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SURAT PERNYATAAN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Selanjutnya disebut sebagai Pihak Pertama.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Nama Pasangan: {{namaP}}</w:t>
      </w:r>
    </w:p>
    <w:p>
      <w:pPr>
        <w:spacing w:after="120"/>
      </w:pPr>
      <w:r>
        <w:rPr>
          <w:sz w:val="22"/>
          <w:szCs w:val="22"/>
        </w:rPr>
        <w:t xml:space="preserve">Selanjutnya disebut sebagai Pihak Kedua.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menyatakan bahwa seluruh dokumen yang dilampirkan dalam berkas ini adalah benar dan sah, serta dapat dipertanggungjawabkan secara hukum.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Pernyataan ini dibuat pada hari {{hari}}, tanggal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surat ini dibuat dengan sebenarnya tanpa adanya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Kota Contoh, {{tgl2}}</w:t>
      </w:r>
    </w:p>
    <w:p>
      <w:pPr>
        <w:jc w:val="right"/>
        <w:spacing w:after="120"/>
      </w:pPr>
      <w:r>
        <w:rPr>
          <w:sz w:val="22"/>
          <w:szCs w:val="22"/>
        </w:rPr>
        <w:t xml:space="preserve">Yang membuat pernyataan,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{{namaN}} )</w:t>
      </w:r>
    </w:p>
    <w:sectPr>
      <w:pgSz w:w="12240" w:h="15840"/>
      <w:pgMar w:top="1440" w:right="1440" w:bottom="1440" w:left="1440" w:header="720" w:footer="720" w:gutter="0"/>
    </w:sectPr>
  </w:body>
</w:document>
</file>