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微软雅黑" w:cs="微软雅黑" w:eastAsia="微软雅黑" w:hAnsi="微软雅黑"/>
          <w:b/>
          <w:bCs/>
          <w:color w:val="1F3864"/>
          <w:sz w:val="52"/>
          <w:szCs w:val="52"/>
        </w:rPr>
        <w:t xml:space="preserve">桃果采摘机器人项目</w:t>
      </w:r>
    </w:p>
    <w:p>
      <w:pPr>
        <w:spacing w:after="300"/>
        <w:jc w:val="center"/>
      </w:pPr>
      <w:r>
        <w:rPr>
          <w:rFonts w:ascii="微软雅黑" w:cs="微软雅黑" w:eastAsia="微软雅黑" w:hAnsi="微软雅黑"/>
          <w:b/>
          <w:bCs/>
          <w:color w:val="1F3864"/>
          <w:sz w:val="40"/>
          <w:szCs w:val="40"/>
        </w:rPr>
        <w:t xml:space="preserve">零基础复刻知识清单与参考书单</w:t>
      </w:r>
    </w:p>
    <w:p>
      <w:pPr>
        <w:spacing w:after="120"/>
        <w:jc w:val="center"/>
      </w:pPr>
      <w:r>
        <w:rPr>
          <w:rFonts w:ascii="宋体" w:cs="宋体" w:eastAsia="宋体" w:hAnsi="宋体"/>
          <w:b w:val="false"/>
          <w:bCs w:val="false"/>
          <w:color w:val="595959"/>
          <w:sz w:val="22"/>
          <w:szCs w:val="22"/>
        </w:rPr>
        <w:t xml:space="preserve">基于 aubo_e5_jazzy_ws 全部源码整理（ROS 2 Jazzy · AUBO E5 · Percipio RGB-D）</w:t>
      </w:r>
    </w:p>
    <w:p>
      <w:pPr>
        <w:spacing w:after="600"/>
        <w:jc w:val="center"/>
      </w:pPr>
      <w:r>
        <w:rPr>
          <w:rFonts w:ascii="宋体" w:cs="宋体" w:eastAsia="宋体" w:hAnsi="宋体"/>
          <w:b w:val="false"/>
          <w:bCs w:val="false"/>
          <w:color w:val="595959"/>
          <w:sz w:val="22"/>
          <w:szCs w:val="22"/>
        </w:rPr>
        <w:t xml:space="preserve">2026 年 9 月 8 日</w:t>
      </w:r>
    </w:p>
    <w:p>
      <w:pPr>
        <w:spacing w:after="200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使用说明：</w:t>
      </w: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本项目 = Python/C++ 两种语言 × ROS 2 Jazzy 通信框架 × 感知数学 × MoveIt 2 运动规划。本文按六层知识结构组织，每层给出「项目里对应什么代码 → 需要掌握的知识点 → 推荐书籍/资源」，最后给出按依赖顺序的复刻路线图。书籍以高质量、热门、有中文版者优先；ROS 2 / MoveIt 2 / ros2_control 三块以官方文档为主教材。</w:t>
      </w:r>
    </w:p>
    <w:p>
      <w:r>
        <w:br w:type="page"/>
      </w:r>
    </w:p>
    <w:p>
      <w:pPr>
        <w:pStyle w:val="Heading1"/>
        <w:spacing w:after="120" w:before="240"/>
      </w:pPr>
      <w:r>
        <w:rPr>
          <w:rFonts w:ascii="微软雅黑" w:cs="微软雅黑" w:eastAsia="微软雅黑" w:hAnsi="微软雅黑"/>
          <w:b/>
          <w:bCs/>
          <w:color w:val="1F3864"/>
          <w:sz w:val="30"/>
          <w:szCs w:val="30"/>
        </w:rPr>
        <w:t xml:space="preserve">一、总览：六层知识结构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526"/>
      </w:tblGrid>
      <w:tr>
        <w:tc>
          <w:tcPr>
            <w:tcW w:type="dxa" w:w="13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层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对应项目代码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一句话定位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0 工具底座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colcon 构建树、git、venv、.clangd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会构建、会版本管理、会装依赖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 语言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Python（感知/调度/监控，约 2/3 代码量）；C++17（技能包约 5000 行）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两门语言写到生产级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2 ROS 2 Jazzy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14 个包的骨架：IDL、Lifecycle、launch、TF、参数库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分布式机器人通信框架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3 感知数学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拟合/身份分配/ICP/TSDF/手眼标定/停位几何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本项目最难的分层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4 领域库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OpenCV、SciPy、Open3D、YOLO+SAM、MoveIt 2、ros2_control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站在成熟生态上，不造轮子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5 工程化</w:t>
            </w:r>
          </w:p>
        </w:tc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调试 Web、lint 门、纯核 pytest、三份活文档</w:t>
            </w:r>
          </w:p>
        </w:tc>
        <w:tc>
          <w:tcPr>
            <w:tcW w:type="dxa" w:w="3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把代码变成可维护的产品</w:t>
            </w:r>
          </w:p>
        </w:tc>
      </w:tr>
    </w:tbl>
    <w:p>
      <w:pPr>
        <w:spacing w:after="80"/>
      </w:pPr>
    </w:p>
    <w:p>
      <w:pPr>
        <w:pStyle w:val="Heading1"/>
        <w:spacing w:after="120" w:before="240"/>
      </w:pPr>
      <w:r>
        <w:rPr>
          <w:rFonts w:ascii="微软雅黑" w:cs="微软雅黑" w:eastAsia="微软雅黑" w:hAnsi="微软雅黑"/>
          <w:b/>
          <w:bCs/>
          <w:color w:val="1F3864"/>
          <w:sz w:val="30"/>
          <w:szCs w:val="30"/>
        </w:rPr>
        <w:t xml:space="preserve">二、第 0 层：工具底座</w:t>
      </w:r>
    </w:p>
    <w:p>
      <w:pPr>
        <w:spacing w:after="80" w:before="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对应项目：colcon build/test 与 install/ 目录结构、.clangd 编译数据库、git 工作流、requirements.txt 对 aubo_py3.12 venv 的钉版本管理。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Linux 命令行与 bash 基础；Ubuntu apt 装 ROS 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git：clone/branch/commit/log/diff（本项目全程小批量提交纪律）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Python venv 与 pip 钉版本（numpy==1.26.4 是 cv_bridge 的 ABI 硬约束）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colcon：build、test、test-result 三件套；CMAKE_BUILD_TYPE 与 compile_commands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资源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《Pro Git（中文版）》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免费（git-scm 官方中文站），git 一本够用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《鸟哥的Linux私房菜·基础学习篇》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中文最流行的 Linux 入门，选读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colcon 官方文档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构建工具用法以官方为准，免费</w:t>
            </w:r>
          </w:p>
        </w:tc>
      </w:tr>
    </w:tbl>
    <w:p>
      <w:pPr>
        <w:spacing w:after="80"/>
      </w:pPr>
    </w:p>
    <w:p>
      <w:pPr>
        <w:pStyle w:val="Heading1"/>
        <w:spacing w:after="120" w:before="240"/>
      </w:pPr>
      <w:r>
        <w:rPr>
          <w:rFonts w:ascii="微软雅黑" w:cs="微软雅黑" w:eastAsia="微软雅黑" w:hAnsi="微软雅黑"/>
          <w:b/>
          <w:bCs/>
          <w:color w:val="1F3864"/>
          <w:sz w:val="30"/>
          <w:szCs w:val="30"/>
        </w:rPr>
        <w:t xml:space="preserve">三、第 1 层：两门语言</w:t>
      </w:r>
    </w:p>
    <w:p>
      <w:pPr>
        <w:pStyle w:val="Heading2"/>
        <w:spacing w:after="100" w:before="180"/>
      </w:pPr>
      <w:r>
        <w:rPr>
          <w:rFonts w:ascii="微软雅黑" w:cs="微软雅黑" w:eastAsia="微软雅黑" w:hAnsi="微软雅黑"/>
          <w:b/>
          <w:bCs/>
          <w:color w:val="2E5395"/>
          <w:sz w:val="25"/>
          <w:szCs w:val="25"/>
        </w:rPr>
        <w:t xml:space="preserve">3.1 Python 3.12（感知 + 调度 + 监控 + Web）</w:t>
      </w:r>
    </w:p>
    <w:p>
      <w:pPr>
        <w:spacing w:after="80" w:before="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对应项目：harvest_fsm.py（表驱动状态机纯核）、executor_node.py（1400+ 行生命周期节点）、ledger.py（json 原子写 tmp+replace）、recorder.py（写线程 + 队列批量刷盘）、select.py（纯函数选果）。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类与 dataclass、类型注解、模块/包组织与 __all__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threading：Lock/RLock/Event、daemon 线程、生产者-消费者队列（BoundedWorker 的原型）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pathlib 路径操作、json 读写与原子落盘、异常处理与日志分级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书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定位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《Python编程：从入门到实践（第3版）》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零基础第一本，中文最流行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《流畅的Python（第2版）》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进阶必读：上下文管理器、可变默认值、鸭子类型——本项目纯核代码的风格来源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《Effective Python（第2版）》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条目式查漏补缺</w:t>
            </w:r>
          </w:p>
        </w:tc>
      </w:tr>
    </w:tbl>
    <w:p>
      <w:pPr>
        <w:spacing w:after="80"/>
      </w:pPr>
    </w:p>
    <w:p>
      <w:pPr>
        <w:pStyle w:val="Heading2"/>
        <w:spacing w:after="100" w:before="180"/>
      </w:pPr>
      <w:r>
        <w:rPr>
          <w:rFonts w:ascii="微软雅黑" w:cs="微软雅黑" w:eastAsia="微软雅黑" w:hAnsi="微软雅黑"/>
          <w:b/>
          <w:bCs/>
          <w:color w:val="2E5395"/>
          <w:sz w:val="25"/>
          <w:szCs w:val="25"/>
        </w:rPr>
        <w:t xml:space="preserve">3.2 C++17（机械臂技能包）</w:t>
      </w:r>
    </w:p>
    <w:p>
      <w:pPr>
        <w:spacing w:after="80" w:before="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对应项目：stages.cpp（阶段执行器显式 switch）、cycle.cpp（执行授权矩阵）、grasp_task.cpp（MTC 接触规划装配）、trajectory_guard.hpp（纯函数护栏）、std::atomic 跨线程标志。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RAII 与智能指针、const 正确性、明确的所有权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std::optional / enum class / std::function / lambda / 移动语义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std::atomic 与内存序（本项目只用 relaxed）、异常安全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书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定位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《C++ Primer 中文版（第5版）》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系统学习的第一本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《Effective Modern C++（中文版）》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auto/移动语义/lambda/并发的正确用法</w:t>
            </w:r>
          </w:p>
        </w:tc>
      </w:tr>
    </w:tbl>
    <w:p>
      <w:pPr>
        <w:spacing w:after="80"/>
      </w:pPr>
    </w:p>
    <w:p>
      <w:pPr>
        <w:pStyle w:val="Heading1"/>
        <w:spacing w:after="120" w:before="240"/>
      </w:pPr>
      <w:r>
        <w:rPr>
          <w:rFonts w:ascii="微软雅黑" w:cs="微软雅黑" w:eastAsia="微软雅黑" w:hAnsi="微软雅黑"/>
          <w:b/>
          <w:bCs/>
          <w:color w:val="1F3864"/>
          <w:sz w:val="30"/>
          <w:szCs w:val="30"/>
        </w:rPr>
        <w:t xml:space="preserve">四、第 2 层：ROS 2 Jazzy（项目骨架）</w:t>
      </w:r>
    </w:p>
    <w:p>
      <w:pPr>
        <w:spacing w:after="80" w:before="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对应项目：peach_interfaces（msg/srv/action IDL + interface_manifest 清单）；四能力节点全部走 Lifecycle；harvest_system.launch.py（include 链 + 防重复实例预检 + grasp_standoffs 参数注入）；TF 树 base_link→…→wrist3→camera_link→工具帧；generate_parameter_library 参数分层。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节点/话题/服务/动作四种通信；QoS（RELIABLE 与 BEST_EFFORT、transient_local 闩锁）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MultiThreadedExecutor 与回调组（Reentrant / MutuallyExclusive）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LifecycleNode：configure/activate/cleanup 与「非 Active 拒绝运动」纪律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TF2 三种查询策略：按时间戳精确（重建积分）、latest 兜底（感知 stale）、TimePointZero（技能规划）——io.md 的核心图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generate_parameter_library：GPL yaml 为默认值单一事实源，运行 yaml 只写覆盖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launch（Python OpaqueFunction）、URDF/xacro（空心圆柱工具帧）、RViz 显示项、rosidl 自定义消息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资源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ROS 2 Jazzy 官方文档（docs.ros.org）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权威且免费，第一来源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鱼香ROS《动手学ROS2》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中文最好用的免费系统教程（B 站配套），先过一遍再回官方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《ROS机器人开发实践》（古月）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ROS1 为主，仅作概念参考，谨慎选择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PickNik generate_parameter_library（GitHub）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参数库用法唯一权威</w:t>
            </w:r>
          </w:p>
        </w:tc>
      </w:tr>
    </w:tbl>
    <w:p>
      <w:pPr>
        <w:spacing w:after="80"/>
      </w:pPr>
    </w:p>
    <w:p>
      <w:pPr>
        <w:pStyle w:val="Heading1"/>
        <w:spacing w:after="120" w:before="240"/>
      </w:pPr>
      <w:r>
        <w:rPr>
          <w:rFonts w:ascii="微软雅黑" w:cs="微软雅黑" w:eastAsia="微软雅黑" w:hAnsi="微软雅黑"/>
          <w:b/>
          <w:bCs/>
          <w:color w:val="1F3864"/>
          <w:sz w:val="30"/>
          <w:szCs w:val="30"/>
        </w:rPr>
        <w:t xml:space="preserve">五、第 3 层：感知数学（最难，书最齐）</w:t>
      </w:r>
    </w:p>
    <w:p>
      <w:pPr>
        <w:spacing w:after="80" w:before="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对应项目：袋/果位姿管线（圆柱/球 RANSAC 拟合、多视角 Huber 融合、动态径向/轴向预算）；身份分配（马氏距离 χ² 门 + 匈牙利算法）；EMA 平滑；有界 ICP；Open3D TSDF 在线积分；手眼标定外参 wrist3→camera_link；视点基线角；预抓取停位几何（alignFrameZ 保滚转）。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3D 刚体变换：旋转矩阵、四元数、齐次矩阵（SciPy Rotation 与 Eigen 两种实现）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相机内参、像素投影与深度反投影；手眼标定概念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RANSAC、Huber 鲁棒拟合、最小二乘（scipy least_squares）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ICP 点云配准、TSDF 体积积分、法线估计、下采样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匈牙利算法与马氏距离；EMA 递推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书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定位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《视觉SLAM十四讲：从理论到实践（第2版）》（高翔）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与本项目感知侧最匹配：3D 运动学、四元数、相机模型、点云、ICP、标定，理论与代码对照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《现代机器人学：机构、规划与控制》（中译本）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正统运动学与螺旋理论，补理论深度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《机器人学导论》（Craig，中译本）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DH 参数与正逆运动学的经典入门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《3D数学基础：图形与游戏开发（第2版）》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四元数与变换的最直观讲法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《程序员的数学3：线性代数》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线性代数薄弱时垫底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《概率机器人》（Thrun，中译本）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选读：滤波与估计的背景理论</w:t>
            </w:r>
          </w:p>
        </w:tc>
      </w:tr>
    </w:tbl>
    <w:p>
      <w:pPr>
        <w:spacing w:after="80"/>
      </w:pPr>
    </w:p>
    <w:p>
      <w:pPr>
        <w:pStyle w:val="Heading1"/>
        <w:spacing w:after="120" w:before="240"/>
      </w:pPr>
      <w:r>
        <w:rPr>
          <w:rFonts w:ascii="微软雅黑" w:cs="微软雅黑" w:eastAsia="微软雅黑" w:hAnsi="微软雅黑"/>
          <w:b/>
          <w:bCs/>
          <w:color w:val="1F3864"/>
          <w:sz w:val="30"/>
          <w:szCs w:val="30"/>
        </w:rPr>
        <w:t xml:space="preserve">六、第 4 层：领域库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600"/>
        <w:gridCol w:w="3126"/>
      </w:tblGrid>
      <w:tr>
        <w:tc>
          <w:tcPr>
            <w:tcW w:type="dxa" w:w="23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库（项目用途）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学什么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资源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OpenCV（图像解码、debug 叠图、深度归一化）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图像编码、色彩空间、绘图 API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《OpenCV3编程入门》（毛星云）+ 官方文档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SciPy（匈牙利分配、LM 拟合、Rotation）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optimize 与 spatial.transform 两个子模块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官方文档够用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Open3D（点云构建、TSDF、ICP、网格提取）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geometry 与 pipelines.integration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官方示例集（质量很高）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NumPy（全项目数组运算，1.26.4 ABI 硬约束）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布尔掩膜、广播、视图 vs 拷贝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官方文档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ultralytics（YOLO-det + MobileSAM，直接构造）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模型加载/推理/掩膜输出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官方 GitHub +《深度学习入门：基于Python的理论与实现》（鱼书）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MoveIt 2 + MTC + Pilz（接触规划：LIN/CIRC 分档、姿态约束、IK 种子）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MoveGroupInterface、MTC stage 装配、PlanningScene 碰撞盒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无成熟中文书：MoveIt 2 官方教程 + moveit_task_constructor GitHub 示例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ros2_control（透传轨迹硬件插件、IO 控制器；本项目只读）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hardware_interface 生命周期、controller 概念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control.ros.org 官方文档 + demos 仓库</w:t>
            </w:r>
          </w:p>
        </w:tc>
      </w:tr>
    </w:tbl>
    <w:p>
      <w:pPr>
        <w:spacing w:after="80"/>
      </w:pPr>
    </w:p>
    <w:p>
      <w:pPr>
        <w:pStyle w:val="Heading1"/>
        <w:spacing w:after="120" w:before="240"/>
      </w:pPr>
      <w:r>
        <w:rPr>
          <w:rFonts w:ascii="微软雅黑" w:cs="微软雅黑" w:eastAsia="微软雅黑" w:hAnsi="微软雅黑"/>
          <w:b/>
          <w:bCs/>
          <w:color w:val="1F3864"/>
          <w:sz w:val="30"/>
          <w:szCs w:val="30"/>
        </w:rPr>
        <w:t xml:space="preserve">七、第 5 层：工程化</w:t>
      </w:r>
    </w:p>
    <w:p>
      <w:pPr>
        <w:spacing w:after="80" w:before="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对应项目：监控与调试 Web（Python ThreadingHTTPServer + 前端轮询/三维 canvas）、三重门与审计 JSONL、flake8/pep257/uncrustify/cpplint 门、零 ROS 纯核 pytest、interface_manifest 双向核对脚本、C4/mermaid 活文档。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HTTP 基础 + JSON；前端轮询/fetch/canvas 即可，不需要框架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lint 与静态检查门：flake8 / pep257 / uncrustify / cpplint（及按项目口径整项跳过）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pytest 表驱动纯核测试；文档纪律（架构图 C4/mermaid、决策记录）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/>
                <w:bCs/>
                <w:sz w:val="20"/>
                <w:szCs w:val="20"/>
              </w:rPr>
              <w:t xml:space="preserve">书/资源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《JavaScript高级程序设计（第4版）》（红宝书）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调试页够用的 JS 知识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《重构：改善既有代码的设计（第2版）》（Fowler）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保行为重构的方法论来源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《代码整洁之道》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命名、函数长度、注释纪律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《深入理解计算机系统（第3版）》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选读：线程、内存、编译链接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MDN Web Docs</w:t>
            </w:r>
          </w:p>
        </w:tc>
        <w:tc>
          <w:tcPr>
            <w:tcW w:type="dxa" w:w="6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宋体" w:cs="宋体" w:eastAsia="宋体" w:hAnsi="宋体"/>
                <w:b w:val="false"/>
                <w:bCs w:val="false"/>
                <w:sz w:val="20"/>
                <w:szCs w:val="20"/>
              </w:rPr>
              <w:t xml:space="preserve">免费，HTTP/JS 速查</w:t>
            </w:r>
          </w:p>
        </w:tc>
      </w:tr>
    </w:tbl>
    <w:p>
      <w:pPr>
        <w:spacing w:after="80" w:before="0"/>
      </w:pPr>
      <w:r>
        <w:rPr>
          <w:rFonts w:ascii="宋体" w:cs="宋体" w:eastAsia="宋体" w:hAnsi="宋体"/>
          <w:b w:val="false"/>
          <w:bCs w:val="false"/>
          <w:color w:val="595959"/>
          <w:sz w:val="20"/>
          <w:szCs w:val="20"/>
        </w:rPr>
        <w:t xml:space="preserve">说明：通用模板要求的 ARCHITECTURE.md / DECISIONS.md，在本项目对应 docs/architecture.md（含决策表）与 docs/REFACTORING.md，遵守「不加第四份活文档」约束。</w:t>
      </w:r>
    </w:p>
    <w:p>
      <w:pPr>
        <w:spacing w:after="80"/>
      </w:pPr>
    </w:p>
    <w:p>
      <w:pPr>
        <w:pStyle w:val="Heading1"/>
        <w:spacing w:after="120" w:before="240"/>
      </w:pPr>
      <w:r>
        <w:rPr>
          <w:rFonts w:ascii="微软雅黑" w:cs="微软雅黑" w:eastAsia="微软雅黑" w:hAnsi="微软雅黑"/>
          <w:b/>
          <w:bCs/>
          <w:color w:val="1F3864"/>
          <w:sz w:val="30"/>
          <w:szCs w:val="30"/>
        </w:rPr>
        <w:t xml:space="preserve">八、复刻路线图（按依赖顺序，跳过即卡壳）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Python 基础 + ROS 2 通信三件套（话题/服务/launch），写出 talker/listener。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Lifecycle + 参数库 + TF2 三种查询策略，复刻一个最小受管节点。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《视觉SLAM十四讲》前 6 讲 + SciPy Rotation，复刻 common/ 纯函数层（时钟/EMA/拟合/TF）。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Open3D，复刻点云构建、TSDF 体积、ICP 配准纯核。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ultralytics，复刻 YOLO+SAM 推理封装。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组装场景感知节点：同步 → 检测 → 分割 → 身份 → 锁定。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转 C++（Primer + Effective Modern），复刻 MoveIt 2 规划壳。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MTC，复刻接触规划的 LIN/CIRC 分档与护栏。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官方文档，概念性复刻 ros2_control 透传（真机驱动栈只读不抄，涉及安全）。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表驱动 FSM + 调度节点，组装整栈，收尾 Web / lint / 文档。</w:t>
      </w:r>
    </w:p>
    <w:p>
      <w:pPr>
        <w:spacing w:after="80"/>
      </w:pPr>
    </w:p>
    <w:p>
      <w:pPr>
        <w:pStyle w:val="Heading1"/>
        <w:spacing w:after="120" w:before="240"/>
      </w:pPr>
      <w:r>
        <w:rPr>
          <w:rFonts w:ascii="微软雅黑" w:cs="微软雅黑" w:eastAsia="微软雅黑" w:hAnsi="微软雅黑"/>
          <w:b/>
          <w:bCs/>
          <w:color w:val="1F3864"/>
          <w:sz w:val="30"/>
          <w:szCs w:val="30"/>
        </w:rPr>
        <w:t xml:space="preserve">九、最简书单与硬边界</w:t>
      </w:r>
    </w:p>
    <w:p>
      <w:pPr>
        <w:spacing w:after="80" w:before="0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若只买 5 本：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《视觉SLAM十四讲（第2版）》—— 感知数学主教材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《现代机器人学》—— 运动学理论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《C++ Primer（第5版）》—— C++ 系统学习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《流畅的Python（第2版）》—— Python 进阶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《动手学ROS2》（免费）—— ROS 2 中文入门</w:t>
      </w:r>
    </w:p>
    <w:p>
      <w:pPr>
        <w:spacing w:after="80" w:before="0"/>
      </w:pPr>
      <w:r>
        <w:rPr>
          <w:rFonts w:ascii="宋体" w:cs="宋体" w:eastAsia="宋体" w:hAnsi="宋体"/>
          <w:b w:val="false"/>
          <w:bCs w:val="false"/>
          <w:sz w:val="21"/>
          <w:szCs w:val="21"/>
        </w:rPr>
        <w:t xml:space="preserve">硬边界：ROS 2 / MoveIt 2 / ros2_control 三块中文书整体滞后于 Jazzy，官方文档是主教材，中文书只做入门垫底；真机驱动栈与实机验收部分离开实机与授权无法复刻，对错以实机为准。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2026-09-08T08:08:53.036Z</dcterms:created>
  <dcterms:modified xsi:type="dcterms:W3CDTF">2026-09-08T08:08:53.036Z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