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CC757" w14:textId="6726C9CA" w:rsidR="00515BDE" w:rsidRDefault="00000000">
      <w:pPr>
        <w:pStyle w:val="1"/>
      </w:pPr>
      <w:r>
        <w:rPr>
          <w:rFonts w:ascii="微软雅黑" w:eastAsia="微软雅黑" w:hAnsi="微软雅黑" w:cs="微软雅黑"/>
          <w:color w:val="000000"/>
        </w:rPr>
        <w:t>书生浦语大模型</w:t>
      </w:r>
      <w:r w:rsidR="002B7064">
        <w:rPr>
          <w:rFonts w:ascii="微软雅黑" w:eastAsia="微软雅黑" w:hAnsi="微软雅黑" w:cs="微软雅黑" w:hint="eastAsia"/>
          <w:color w:val="000000"/>
        </w:rPr>
        <w:t>全链路</w:t>
      </w:r>
      <w:r>
        <w:rPr>
          <w:rFonts w:ascii="微软雅黑" w:eastAsia="微软雅黑" w:hAnsi="微软雅黑" w:cs="微软雅黑"/>
          <w:color w:val="000000"/>
        </w:rPr>
        <w:t>开源体系</w:t>
      </w:r>
    </w:p>
    <w:p w14:paraId="4E18187D" w14:textId="77777777" w:rsidR="00515BDE" w:rsidRDefault="00000000">
      <w:pPr>
        <w:pStyle w:val="a4"/>
        <w:numPr>
          <w:ilvl w:val="0"/>
          <w:numId w:val="2"/>
        </w:numPr>
      </w:pPr>
      <w:r>
        <w:rPr>
          <w:rFonts w:ascii="微软雅黑" w:eastAsia="微软雅黑" w:hAnsi="微软雅黑" w:cs="微软雅黑"/>
        </w:rPr>
        <w:t>开源之路</w:t>
      </w:r>
    </w:p>
    <w:p w14:paraId="0D7062FB" w14:textId="77777777" w:rsidR="00515BDE" w:rsidRDefault="00000000">
      <w:r>
        <w:rPr>
          <w:noProof/>
        </w:rPr>
        <w:drawing>
          <wp:inline distT="0" distB="0" distL="0" distR="0" wp14:anchorId="2495E8F1" wp14:editId="261636B1">
            <wp:extent cx="3810000" cy="2147869"/>
            <wp:effectExtent l="0" t="0" r="0" b="0"/>
            <wp:docPr id="395512706" name="图片 39551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FC6B" w14:textId="77777777" w:rsidR="00515BDE" w:rsidRDefault="00000000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</w:rPr>
        <w:t>2023.7.6 InternLM-7B 开源率先免费商用，</w:t>
      </w:r>
      <w:proofErr w:type="gramStart"/>
      <w:r>
        <w:rPr>
          <w:rFonts w:ascii="微软雅黑" w:eastAsia="微软雅黑" w:hAnsi="微软雅黑" w:cs="微软雅黑"/>
        </w:rPr>
        <w:t>发布全聊条</w:t>
      </w:r>
      <w:proofErr w:type="gramEnd"/>
      <w:r>
        <w:rPr>
          <w:rFonts w:ascii="微软雅黑" w:eastAsia="微软雅黑" w:hAnsi="微软雅黑" w:cs="微软雅黑"/>
        </w:rPr>
        <w:t>开源工具体系</w:t>
      </w:r>
    </w:p>
    <w:p w14:paraId="1A8D686B" w14:textId="77777777" w:rsidR="00515BDE" w:rsidRDefault="00000000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</w:rPr>
        <w:t>2023.9.20 20B开源，工具链全线升级</w:t>
      </w:r>
    </w:p>
    <w:p w14:paraId="3DEB98A7" w14:textId="77777777" w:rsidR="00515BDE" w:rsidRDefault="00000000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</w:rPr>
        <w:t>2024.1.17 InternLM2开源</w:t>
      </w:r>
    </w:p>
    <w:p w14:paraId="124C18F6" w14:textId="77777777" w:rsidR="00515BDE" w:rsidRDefault="00000000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</w:rPr>
        <w:t>2024.7.4  2.5开源</w:t>
      </w:r>
    </w:p>
    <w:p w14:paraId="0C664420" w14:textId="77777777" w:rsidR="00515BDE" w:rsidRDefault="00000000">
      <w:pPr>
        <w:pStyle w:val="a4"/>
        <w:numPr>
          <w:ilvl w:val="1"/>
          <w:numId w:val="2"/>
        </w:numPr>
      </w:pPr>
      <w:proofErr w:type="gramStart"/>
      <w:r>
        <w:rPr>
          <w:rFonts w:ascii="微软雅黑" w:eastAsia="微软雅黑" w:hAnsi="微软雅黑" w:cs="微软雅黑"/>
        </w:rPr>
        <w:t>书生浦语大</w:t>
      </w:r>
      <w:proofErr w:type="gramEnd"/>
      <w:r>
        <w:rPr>
          <w:rFonts w:ascii="微软雅黑" w:eastAsia="微软雅黑" w:hAnsi="微软雅黑" w:cs="微软雅黑"/>
        </w:rPr>
        <w:t>模型2.5</w:t>
      </w:r>
    </w:p>
    <w:p w14:paraId="4A50404A" w14:textId="77777777" w:rsidR="00515BDE" w:rsidRDefault="00000000">
      <w:pPr>
        <w:ind w:left="350"/>
      </w:pPr>
      <w:r>
        <w:rPr>
          <w:noProof/>
        </w:rPr>
        <w:drawing>
          <wp:inline distT="0" distB="0" distL="0" distR="0" wp14:anchorId="3D3CE407" wp14:editId="6404B9D1">
            <wp:extent cx="3810000" cy="1567975"/>
            <wp:effectExtent l="0" t="0" r="0" b="0"/>
            <wp:docPr id="1612732452" name="图片 161273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6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275C" w14:textId="77777777" w:rsidR="00515BDE" w:rsidRDefault="00000000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性能提升</w:t>
      </w:r>
    </w:p>
    <w:p w14:paraId="5755AB0B" w14:textId="77777777" w:rsidR="00515BDE" w:rsidRDefault="00000000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2.5相对于2性能提升20%</w:t>
      </w:r>
    </w:p>
    <w:p w14:paraId="0C8FAECC" w14:textId="77777777" w:rsidR="00515BDE" w:rsidRDefault="00000000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上下文tokens限制提升至100万</w:t>
      </w:r>
    </w:p>
    <w:p w14:paraId="7F318DDD" w14:textId="77777777" w:rsidR="00515BDE" w:rsidRDefault="00000000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功能增强</w:t>
      </w:r>
    </w:p>
    <w:p w14:paraId="2B1C5B9C" w14:textId="77777777" w:rsidR="00515BDE" w:rsidRDefault="00000000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大规模上下文处理</w:t>
      </w:r>
    </w:p>
    <w:p w14:paraId="79F3411E" w14:textId="77777777" w:rsidR="00515BDE" w:rsidRDefault="00000000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自主规划和搜索复杂任务能力</w:t>
      </w:r>
    </w:p>
    <w:p w14:paraId="041606C0" w14:textId="77777777" w:rsidR="00515BDE" w:rsidRDefault="00000000">
      <w:pPr>
        <w:ind w:left="1050"/>
      </w:pPr>
      <w:r>
        <w:rPr>
          <w:noProof/>
        </w:rPr>
        <w:lastRenderedPageBreak/>
        <w:drawing>
          <wp:inline distT="0" distB="0" distL="0" distR="0" wp14:anchorId="24598435" wp14:editId="1931B3B5">
            <wp:extent cx="3810000" cy="2333434"/>
            <wp:effectExtent l="0" t="0" r="0" b="0"/>
            <wp:docPr id="1168528449" name="图片 1168528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3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A820" w14:textId="77777777" w:rsidR="00515BDE" w:rsidRDefault="00000000">
      <w:pPr>
        <w:pStyle w:val="a4"/>
        <w:numPr>
          <w:ilvl w:val="0"/>
          <w:numId w:val="2"/>
        </w:numPr>
      </w:pPr>
      <w:r>
        <w:rPr>
          <w:rFonts w:ascii="微软雅黑" w:eastAsia="微软雅黑" w:hAnsi="微软雅黑" w:cs="微软雅黑"/>
        </w:rPr>
        <w:t>核心技术</w:t>
      </w:r>
    </w:p>
    <w:p w14:paraId="12F7AC31" w14:textId="77777777" w:rsidR="00515BDE" w:rsidRDefault="00000000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</w:rPr>
        <w:t>模型能力飞轮（当前模型--&gt;更好模型）自身迭代</w:t>
      </w:r>
    </w:p>
    <w:p w14:paraId="4295A21A" w14:textId="77777777" w:rsidR="00515BDE" w:rsidRDefault="00000000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当前模型进行数据过滤，智能评估得到</w:t>
      </w:r>
      <w:proofErr w:type="gramStart"/>
      <w:r>
        <w:rPr>
          <w:rFonts w:ascii="微软雅黑" w:eastAsia="微软雅黑" w:hAnsi="微软雅黑" w:cs="微软雅黑"/>
        </w:rPr>
        <w:t>预训练</w:t>
      </w:r>
      <w:proofErr w:type="gramEnd"/>
      <w:r>
        <w:rPr>
          <w:rFonts w:ascii="微软雅黑" w:eastAsia="微软雅黑" w:hAnsi="微软雅黑" w:cs="微软雅黑"/>
        </w:rPr>
        <w:t>数据</w:t>
      </w:r>
    </w:p>
    <w:p w14:paraId="0178922C" w14:textId="77777777" w:rsidR="00515BDE" w:rsidRDefault="00000000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当前模型通过指令生成，辅助标注对齐数据</w:t>
      </w:r>
    </w:p>
    <w:p w14:paraId="098C437B" w14:textId="77777777" w:rsidR="00515BDE" w:rsidRDefault="00000000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</w:rPr>
        <w:t>高质量合成数据</w:t>
      </w:r>
    </w:p>
    <w:p w14:paraId="65058094" w14:textId="77777777" w:rsidR="00515BDE" w:rsidRDefault="00000000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基于规则的数据构造</w:t>
      </w:r>
    </w:p>
    <w:p w14:paraId="1F228A44" w14:textId="77777777" w:rsidR="00515BDE" w:rsidRDefault="00000000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基于模型的数据扩充</w:t>
      </w:r>
    </w:p>
    <w:p w14:paraId="0B1F226E" w14:textId="77777777" w:rsidR="00515BDE" w:rsidRDefault="00000000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基于用户反馈的数据生成</w:t>
      </w:r>
    </w:p>
    <w:p w14:paraId="447893A1" w14:textId="77777777" w:rsidR="00515BDE" w:rsidRDefault="00000000">
      <w:pPr>
        <w:pStyle w:val="a4"/>
        <w:numPr>
          <w:ilvl w:val="0"/>
          <w:numId w:val="2"/>
        </w:numPr>
      </w:pPr>
      <w:r>
        <w:rPr>
          <w:rFonts w:ascii="微软雅黑" w:eastAsia="微软雅黑" w:hAnsi="微软雅黑" w:cs="微软雅黑"/>
        </w:rPr>
        <w:t>全链条开源</w:t>
      </w:r>
    </w:p>
    <w:p w14:paraId="60C44DC5" w14:textId="77777777" w:rsidR="00515BDE" w:rsidRDefault="00000000">
      <w:r>
        <w:rPr>
          <w:noProof/>
        </w:rPr>
        <w:drawing>
          <wp:inline distT="0" distB="0" distL="0" distR="0" wp14:anchorId="22C7E10D" wp14:editId="69116F56">
            <wp:extent cx="3810000" cy="1854569"/>
            <wp:effectExtent l="0" t="0" r="0" b="0"/>
            <wp:docPr id="2135350094" name="图片 2135350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66F1" w14:textId="77777777" w:rsidR="00515BDE" w:rsidRDefault="00000000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</w:rPr>
        <w:t>数据：</w:t>
      </w:r>
    </w:p>
    <w:p w14:paraId="1FC2065E" w14:textId="77777777" w:rsidR="00515BDE" w:rsidRDefault="00000000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书生·万卷首个精细处理的开源多模态语料库数据</w:t>
      </w:r>
    </w:p>
    <w:p w14:paraId="717AFD51" w14:textId="77777777" w:rsidR="00515BDE" w:rsidRDefault="00000000">
      <w:pPr>
        <w:ind w:left="700"/>
      </w:pPr>
      <w:r>
        <w:rPr>
          <w:noProof/>
        </w:rPr>
        <w:drawing>
          <wp:inline distT="0" distB="0" distL="0" distR="0" wp14:anchorId="5CE9183F" wp14:editId="75541934">
            <wp:extent cx="3810000" cy="1111094"/>
            <wp:effectExtent l="0" t="0" r="0" b="0"/>
            <wp:docPr id="176209909" name="图片 176209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1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FCF9" w14:textId="77777777" w:rsidR="00515BDE" w:rsidRDefault="00000000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数据处理</w:t>
      </w:r>
    </w:p>
    <w:p w14:paraId="55798957" w14:textId="77777777" w:rsidR="00515BDE" w:rsidRDefault="00000000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lastRenderedPageBreak/>
        <w:t>数据提取：</w:t>
      </w:r>
      <w:proofErr w:type="spellStart"/>
      <w:r>
        <w:rPr>
          <w:rFonts w:ascii="微软雅黑" w:eastAsia="微软雅黑" w:hAnsi="微软雅黑" w:cs="微软雅黑"/>
        </w:rPr>
        <w:t>MinerU</w:t>
      </w:r>
      <w:proofErr w:type="spellEnd"/>
      <w:r>
        <w:rPr>
          <w:rFonts w:ascii="微软雅黑" w:eastAsia="微软雅黑" w:hAnsi="微软雅黑" w:cs="微软雅黑"/>
        </w:rPr>
        <w:t>，一站式开源高质量数据提取工具，支持多格式(PDF/网页/电子书)，智能萃取，生成高质量</w:t>
      </w:r>
      <w:proofErr w:type="gramStart"/>
      <w:r>
        <w:rPr>
          <w:rFonts w:ascii="微软雅黑" w:eastAsia="微软雅黑" w:hAnsi="微软雅黑" w:cs="微软雅黑"/>
        </w:rPr>
        <w:t>预训练</w:t>
      </w:r>
      <w:proofErr w:type="gramEnd"/>
      <w:r>
        <w:rPr>
          <w:rFonts w:ascii="微软雅黑" w:eastAsia="微软雅黑" w:hAnsi="微软雅黑" w:cs="微软雅黑"/>
        </w:rPr>
        <w:t>/微调语料。</w:t>
      </w:r>
    </w:p>
    <w:p w14:paraId="3296A0E1" w14:textId="77777777" w:rsidR="00515BDE" w:rsidRDefault="00000000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复杂版面/公式精准识别</w:t>
      </w:r>
    </w:p>
    <w:p w14:paraId="57A69C26" w14:textId="77777777" w:rsidR="00515BDE" w:rsidRDefault="00000000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性能超过商业软件</w:t>
      </w:r>
    </w:p>
    <w:p w14:paraId="2DC1316D" w14:textId="77777777" w:rsidR="00515BDE" w:rsidRDefault="00000000">
      <w:pPr>
        <w:pStyle w:val="a4"/>
        <w:numPr>
          <w:ilvl w:val="4"/>
          <w:numId w:val="2"/>
        </w:numPr>
      </w:pPr>
      <w:hyperlink r:id="rId12" w:history="1">
        <w:r>
          <w:rPr>
            <w:rStyle w:val="a5"/>
          </w:rPr>
          <w:t>Http://github.com/opendatalab/MinerU</w:t>
        </w:r>
      </w:hyperlink>
    </w:p>
    <w:p w14:paraId="6791F158" w14:textId="77777777" w:rsidR="00515BDE" w:rsidRDefault="00000000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数据标注</w:t>
      </w:r>
    </w:p>
    <w:p w14:paraId="64E4B97F" w14:textId="77777777" w:rsidR="00515BDE" w:rsidRDefault="00000000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Label LLM:专业致力于 LLM 对话标注，通过灵活多变的工具配置与多种数据模态的广泛兼容，为大模型量身打造高质量的标注数据。</w:t>
      </w:r>
    </w:p>
    <w:p w14:paraId="35AD38FE" w14:textId="77777777" w:rsidR="00515BDE" w:rsidRDefault="00000000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支持指令采集、偏好收集、对话评估……</w:t>
      </w:r>
      <w:proofErr w:type="gramStart"/>
      <w:r>
        <w:rPr>
          <w:rFonts w:ascii="微软雅黑" w:eastAsia="微软雅黑" w:hAnsi="微软雅黑" w:cs="微软雅黑"/>
        </w:rPr>
        <w:t>…</w:t>
      </w:r>
      <w:proofErr w:type="gramEnd"/>
    </w:p>
    <w:p w14:paraId="51704BC7" w14:textId="77777777" w:rsidR="00515BDE" w:rsidRDefault="00000000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多人协作、任务管理、源码</w:t>
      </w:r>
      <w:proofErr w:type="gramStart"/>
      <w:r>
        <w:rPr>
          <w:rFonts w:ascii="微软雅黑" w:eastAsia="微软雅黑" w:hAnsi="微软雅黑" w:cs="微软雅黑"/>
        </w:rPr>
        <w:t>开放可魔改</w:t>
      </w:r>
      <w:proofErr w:type="gramEnd"/>
    </w:p>
    <w:p w14:paraId="5C17F386" w14:textId="77777777" w:rsidR="00515BDE" w:rsidRDefault="00000000">
      <w:pPr>
        <w:pStyle w:val="a4"/>
        <w:numPr>
          <w:ilvl w:val="5"/>
          <w:numId w:val="2"/>
        </w:numPr>
      </w:pPr>
      <w:hyperlink r:id="rId13" w:history="1">
        <w:r>
          <w:rPr>
            <w:rStyle w:val="a5"/>
          </w:rPr>
          <w:t>Http://github.com/opendatalab/LabelLLM</w:t>
        </w:r>
      </w:hyperlink>
    </w:p>
    <w:p w14:paraId="1DE63A8B" w14:textId="77777777" w:rsidR="00515BDE" w:rsidRDefault="00000000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Label U：一款轻量级开源标注工具，自由组合多样工具，无缝兼容多格式数据，同时支持载入预标注，加速数据标注效率。</w:t>
      </w:r>
    </w:p>
    <w:p w14:paraId="24609853" w14:textId="77777777" w:rsidR="00515BDE" w:rsidRDefault="00000000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支持图片、视频、音频多种数据标注0</w:t>
      </w:r>
    </w:p>
    <w:p w14:paraId="28C079FA" w14:textId="77777777" w:rsidR="00515BDE" w:rsidRDefault="00000000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小巧灵活，AI标注导入二次人工精修</w:t>
      </w:r>
    </w:p>
    <w:p w14:paraId="7B142CC8" w14:textId="77777777" w:rsidR="00515BDE" w:rsidRDefault="00000000">
      <w:pPr>
        <w:pStyle w:val="a4"/>
        <w:numPr>
          <w:ilvl w:val="5"/>
          <w:numId w:val="2"/>
        </w:numPr>
      </w:pPr>
      <w:hyperlink r:id="rId14" w:history="1">
        <w:r>
          <w:rPr>
            <w:rStyle w:val="a5"/>
          </w:rPr>
          <w:t>Http://github.com/opendatalab/labelU</w:t>
        </w:r>
      </w:hyperlink>
    </w:p>
    <w:p w14:paraId="5006E100" w14:textId="77777777" w:rsidR="00515BDE" w:rsidRDefault="00000000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</w:rPr>
        <w:t>预训练：</w:t>
      </w:r>
      <w:proofErr w:type="spellStart"/>
      <w:r>
        <w:rPr>
          <w:rFonts w:ascii="微软雅黑" w:eastAsia="微软雅黑" w:hAnsi="微软雅黑" w:cs="微软雅黑"/>
        </w:rPr>
        <w:t>InternEvo</w:t>
      </w:r>
      <w:proofErr w:type="spellEnd"/>
      <w:r>
        <w:rPr>
          <w:rFonts w:ascii="微软雅黑" w:eastAsia="微软雅黑" w:hAnsi="微软雅黑" w:cs="微软雅黑"/>
        </w:rPr>
        <w:t>，性能超过国际主流训练框架</w:t>
      </w:r>
      <w:proofErr w:type="spellStart"/>
      <w:r>
        <w:rPr>
          <w:rFonts w:ascii="微软雅黑" w:eastAsia="微软雅黑" w:hAnsi="微软雅黑" w:cs="微软雅黑"/>
        </w:rPr>
        <w:t>DeepSpeed</w:t>
      </w:r>
      <w:proofErr w:type="spellEnd"/>
    </w:p>
    <w:p w14:paraId="32F2B004" w14:textId="77777777" w:rsidR="00515BDE" w:rsidRDefault="00000000">
      <w:pPr>
        <w:ind w:left="350"/>
      </w:pPr>
      <w:r>
        <w:rPr>
          <w:noProof/>
        </w:rPr>
        <w:drawing>
          <wp:inline distT="0" distB="0" distL="0" distR="0" wp14:anchorId="3657C472" wp14:editId="60181A43">
            <wp:extent cx="3810000" cy="1642613"/>
            <wp:effectExtent l="0" t="0" r="0" b="0"/>
            <wp:docPr id="1846166702" name="图片 1846166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4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5C53" w14:textId="77777777" w:rsidR="00515BDE" w:rsidRDefault="00000000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</w:rPr>
        <w:t>微调：</w:t>
      </w:r>
      <w:proofErr w:type="spellStart"/>
      <w:r>
        <w:rPr>
          <w:rFonts w:ascii="微软雅黑" w:eastAsia="微软雅黑" w:hAnsi="微软雅黑" w:cs="微软雅黑"/>
        </w:rPr>
        <w:t>XTuner</w:t>
      </w:r>
      <w:proofErr w:type="spellEnd"/>
      <w:r>
        <w:rPr>
          <w:rFonts w:ascii="微软雅黑" w:eastAsia="微软雅黑" w:hAnsi="微软雅黑" w:cs="微软雅黑"/>
        </w:rPr>
        <w:t>，多种微调和偏好对齐算法，</w:t>
      </w:r>
      <w:proofErr w:type="gramStart"/>
      <w:r>
        <w:rPr>
          <w:rFonts w:ascii="微软雅黑" w:eastAsia="微软雅黑" w:hAnsi="微软雅黑" w:cs="微软雅黑"/>
        </w:rPr>
        <w:t>支持干亿参数</w:t>
      </w:r>
      <w:proofErr w:type="gramEnd"/>
      <w:r>
        <w:rPr>
          <w:rFonts w:ascii="微软雅黑" w:eastAsia="微软雅黑" w:hAnsi="微软雅黑" w:cs="微软雅黑"/>
        </w:rPr>
        <w:t>+百万上下文</w:t>
      </w:r>
    </w:p>
    <w:p w14:paraId="697DB1F1" w14:textId="77777777" w:rsidR="00515BDE" w:rsidRDefault="00000000">
      <w:pPr>
        <w:ind w:left="350"/>
      </w:pPr>
      <w:r>
        <w:rPr>
          <w:noProof/>
        </w:rPr>
        <w:drawing>
          <wp:inline distT="0" distB="0" distL="0" distR="0" wp14:anchorId="17B455CF" wp14:editId="7C4C9507">
            <wp:extent cx="3810000" cy="2176300"/>
            <wp:effectExtent l="0" t="0" r="0" b="0"/>
            <wp:docPr id="1564508877" name="图片 1564508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69EF" w14:textId="77777777" w:rsidR="00515BDE" w:rsidRDefault="00000000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适配多种生态：多种微调算法多种微调 &amp; 偏好对齐算法，覆盖各类应用场景。</w:t>
      </w:r>
    </w:p>
    <w:p w14:paraId="748CA134" w14:textId="77777777" w:rsidR="00515BDE" w:rsidRDefault="00000000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lastRenderedPageBreak/>
        <w:t xml:space="preserve">适配多种开源生态：支持加载 </w:t>
      </w:r>
      <w:proofErr w:type="spellStart"/>
      <w:r>
        <w:rPr>
          <w:rFonts w:ascii="微软雅黑" w:eastAsia="微软雅黑" w:hAnsi="微软雅黑" w:cs="微软雅黑"/>
        </w:rPr>
        <w:t>HuggingFace</w:t>
      </w:r>
      <w:proofErr w:type="spellEnd"/>
      <w:r>
        <w:rPr>
          <w:rFonts w:ascii="微软雅黑" w:eastAsia="微软雅黑" w:hAnsi="微软雅黑" w:cs="微软雅黑"/>
        </w:rPr>
        <w:t>、</w:t>
      </w:r>
      <w:proofErr w:type="spellStart"/>
      <w:r>
        <w:rPr>
          <w:rFonts w:ascii="微软雅黑" w:eastAsia="微软雅黑" w:hAnsi="微软雅黑" w:cs="微软雅黑"/>
        </w:rPr>
        <w:t>ModelScope</w:t>
      </w:r>
      <w:proofErr w:type="spellEnd"/>
      <w:r>
        <w:rPr>
          <w:rFonts w:ascii="微软雅黑" w:eastAsia="微软雅黑" w:hAnsi="微软雅黑" w:cs="微软雅黑"/>
        </w:rPr>
        <w:t xml:space="preserve"> 模型或数据集。</w:t>
      </w:r>
    </w:p>
    <w:p w14:paraId="52114E9C" w14:textId="77777777" w:rsidR="00515BDE" w:rsidRDefault="00000000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自动优化加速：开发者无需关注复杂的显存优化与计算加速细节</w:t>
      </w:r>
      <w:proofErr w:type="gramStart"/>
      <w:r>
        <w:rPr>
          <w:rFonts w:ascii="微软雅黑" w:eastAsia="微软雅黑" w:hAnsi="微软雅黑" w:cs="微软雅黑"/>
        </w:rPr>
        <w:t>支持干亿参数</w:t>
      </w:r>
      <w:proofErr w:type="gramEnd"/>
      <w:r>
        <w:rPr>
          <w:rFonts w:ascii="微软雅黑" w:eastAsia="微软雅黑" w:hAnsi="微软雅黑" w:cs="微软雅黑"/>
        </w:rPr>
        <w:t xml:space="preserve"> +百万上下文训练。</w:t>
      </w:r>
    </w:p>
    <w:p w14:paraId="7D01A749" w14:textId="77777777" w:rsidR="00515BDE" w:rsidRDefault="00000000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</w:rPr>
        <w:t>部署：</w:t>
      </w:r>
      <w:proofErr w:type="spellStart"/>
      <w:r>
        <w:rPr>
          <w:rFonts w:ascii="微软雅黑" w:eastAsia="微软雅黑" w:hAnsi="微软雅黑" w:cs="微软雅黑"/>
        </w:rPr>
        <w:t>LMDeploy</w:t>
      </w:r>
      <w:proofErr w:type="spellEnd"/>
      <w:r>
        <w:rPr>
          <w:rFonts w:ascii="微软雅黑" w:eastAsia="微软雅黑" w:hAnsi="微软雅黑" w:cs="微软雅黑"/>
        </w:rPr>
        <w:t xml:space="preserve">，性能超过国际主流推理框架 </w:t>
      </w:r>
      <w:proofErr w:type="spellStart"/>
      <w:r>
        <w:rPr>
          <w:rFonts w:ascii="微软雅黑" w:eastAsia="微软雅黑" w:hAnsi="微软雅黑" w:cs="微软雅黑"/>
        </w:rPr>
        <w:t>vlm</w:t>
      </w:r>
      <w:proofErr w:type="spellEnd"/>
    </w:p>
    <w:p w14:paraId="437B9BF2" w14:textId="77777777" w:rsidR="00515BDE" w:rsidRDefault="00000000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高效的推理引擎：</w:t>
      </w:r>
    </w:p>
    <w:p w14:paraId="781A79A3" w14:textId="77777777" w:rsidR="00515BDE" w:rsidRDefault="00000000">
      <w:pPr>
        <w:pStyle w:val="a4"/>
        <w:numPr>
          <w:ilvl w:val="3"/>
          <w:numId w:val="2"/>
        </w:numPr>
      </w:pPr>
      <w:proofErr w:type="spellStart"/>
      <w:r>
        <w:rPr>
          <w:rFonts w:ascii="微软雅黑" w:eastAsia="微软雅黑" w:hAnsi="微软雅黑" w:cs="微软雅黑"/>
        </w:rPr>
        <w:t>TurboMind</w:t>
      </w:r>
      <w:proofErr w:type="spellEnd"/>
      <w:r>
        <w:rPr>
          <w:rFonts w:ascii="微软雅黑" w:eastAsia="微软雅黑" w:hAnsi="微软雅黑" w:cs="微软雅黑"/>
        </w:rPr>
        <w:t xml:space="preserve"> 推理引擎：</w:t>
      </w:r>
      <w:proofErr w:type="spellStart"/>
      <w:r>
        <w:rPr>
          <w:rFonts w:ascii="微软雅黑" w:eastAsia="微软雅黑" w:hAnsi="微软雅黑" w:cs="微软雅黑"/>
        </w:rPr>
        <w:t>LMDeploy</w:t>
      </w:r>
      <w:proofErr w:type="spellEnd"/>
      <w:r>
        <w:rPr>
          <w:rFonts w:ascii="微软雅黑" w:eastAsia="微软雅黑" w:hAnsi="微软雅黑" w:cs="微软雅黑"/>
        </w:rPr>
        <w:t xml:space="preserve"> 使用 </w:t>
      </w:r>
      <w:proofErr w:type="spellStart"/>
      <w:r>
        <w:rPr>
          <w:rFonts w:ascii="微软雅黑" w:eastAsia="微软雅黑" w:hAnsi="微软雅黑" w:cs="微软雅黑"/>
        </w:rPr>
        <w:t>TurboMind</w:t>
      </w:r>
      <w:proofErr w:type="spellEnd"/>
      <w:r>
        <w:rPr>
          <w:rFonts w:ascii="微软雅黑" w:eastAsia="微软雅黑" w:hAnsi="微软雅黑" w:cs="微软雅黑"/>
        </w:rPr>
        <w:t xml:space="preserve"> 作为高性能的推理引擎，能够显著提升模型的推理速度。</w:t>
      </w:r>
    </w:p>
    <w:p w14:paraId="2AB9638B" w14:textId="77777777" w:rsidR="00515BDE" w:rsidRDefault="00000000">
      <w:pPr>
        <w:pStyle w:val="a4"/>
        <w:numPr>
          <w:ilvl w:val="3"/>
          <w:numId w:val="2"/>
        </w:numPr>
      </w:pPr>
      <w:proofErr w:type="spellStart"/>
      <w:r>
        <w:rPr>
          <w:rFonts w:ascii="微软雅黑" w:eastAsia="微软雅黑" w:hAnsi="微软雅黑" w:cs="微软雅黑"/>
        </w:rPr>
        <w:t>PyTorch</w:t>
      </w:r>
      <w:proofErr w:type="spellEnd"/>
      <w:r>
        <w:rPr>
          <w:rFonts w:ascii="微软雅黑" w:eastAsia="微软雅黑" w:hAnsi="微软雅黑" w:cs="微软雅黑"/>
        </w:rPr>
        <w:t xml:space="preserve"> 推理后端：支持使用 </w:t>
      </w:r>
      <w:proofErr w:type="spellStart"/>
      <w:r>
        <w:rPr>
          <w:rFonts w:ascii="微软雅黑" w:eastAsia="微软雅黑" w:hAnsi="微软雅黑" w:cs="微软雅黑"/>
        </w:rPr>
        <w:t>PyTorch</w:t>
      </w:r>
      <w:proofErr w:type="spellEnd"/>
      <w:r>
        <w:rPr>
          <w:rFonts w:ascii="微软雅黑" w:eastAsia="微软雅黑" w:hAnsi="微软雅黑" w:cs="微软雅黑"/>
        </w:rPr>
        <w:t xml:space="preserve"> 作为推理后端，确保与现有生态系统的兼容性。</w:t>
      </w:r>
    </w:p>
    <w:p w14:paraId="252C92C1" w14:textId="77777777" w:rsidR="00515BDE" w:rsidRDefault="00000000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可靠的量化技术：</w:t>
      </w:r>
    </w:p>
    <w:p w14:paraId="3A06C5FD" w14:textId="77777777" w:rsidR="00515BDE" w:rsidRDefault="00000000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Weight-only 量化：通过只对权重进行量化，减少模型的存储和计算需求，同时保持较高的推理精度。</w:t>
      </w:r>
    </w:p>
    <w:p w14:paraId="30E64684" w14:textId="77777777" w:rsidR="00515BDE" w:rsidRDefault="00000000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K/V Cache 量化：对 K/V Cache 进行量化，进一步优化内存使用和推理速度。</w:t>
      </w:r>
    </w:p>
    <w:p w14:paraId="0D2BF3FF" w14:textId="77777777" w:rsidR="00515BDE" w:rsidRDefault="00000000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多样的接口支持：</w:t>
      </w:r>
    </w:p>
    <w:p w14:paraId="6A3C4065" w14:textId="77777777" w:rsidR="00515BDE" w:rsidRDefault="00000000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Python 推理接口：提供 Python 接口，方便开发者在 Python 应用中调用模型。</w:t>
      </w:r>
    </w:p>
    <w:p w14:paraId="247F5CD4" w14:textId="77777777" w:rsidR="00515BDE" w:rsidRDefault="00000000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RESTful 接口：支持 RESTful API，使 Web 应用和其他系统可以通过 HTTP 请求调用模型。</w:t>
      </w:r>
    </w:p>
    <w:p w14:paraId="4518E757" w14:textId="77777777" w:rsidR="00515BDE" w:rsidRDefault="00000000">
      <w:pPr>
        <w:pStyle w:val="a4"/>
        <w:numPr>
          <w:ilvl w:val="3"/>
          <w:numId w:val="2"/>
        </w:numPr>
      </w:pPr>
      <w:proofErr w:type="spellStart"/>
      <w:r>
        <w:rPr>
          <w:rFonts w:ascii="微软雅黑" w:eastAsia="微软雅黑" w:hAnsi="微软雅黑" w:cs="微软雅黑"/>
        </w:rPr>
        <w:t>gRPC</w:t>
      </w:r>
      <w:proofErr w:type="spellEnd"/>
      <w:r>
        <w:rPr>
          <w:rFonts w:ascii="微软雅黑" w:eastAsia="微软雅黑" w:hAnsi="微软雅黑" w:cs="微软雅黑"/>
        </w:rPr>
        <w:t xml:space="preserve"> 接口：支持 </w:t>
      </w:r>
      <w:proofErr w:type="spellStart"/>
      <w:r>
        <w:rPr>
          <w:rFonts w:ascii="微软雅黑" w:eastAsia="微软雅黑" w:hAnsi="微软雅黑" w:cs="微软雅黑"/>
        </w:rPr>
        <w:t>gRPC</w:t>
      </w:r>
      <w:proofErr w:type="spellEnd"/>
      <w:r>
        <w:rPr>
          <w:rFonts w:ascii="微软雅黑" w:eastAsia="微软雅黑" w:hAnsi="微软雅黑" w:cs="微软雅黑"/>
        </w:rPr>
        <w:t xml:space="preserve"> 协议，提供高性能的 RPC 服务，适用于</w:t>
      </w:r>
      <w:proofErr w:type="gramStart"/>
      <w:r>
        <w:rPr>
          <w:rFonts w:ascii="微软雅黑" w:eastAsia="微软雅黑" w:hAnsi="微软雅黑" w:cs="微软雅黑"/>
        </w:rPr>
        <w:t>微服务</w:t>
      </w:r>
      <w:proofErr w:type="gramEnd"/>
      <w:r>
        <w:rPr>
          <w:rFonts w:ascii="微软雅黑" w:eastAsia="微软雅黑" w:hAnsi="微软雅黑" w:cs="微软雅黑"/>
        </w:rPr>
        <w:t>架构。</w:t>
      </w:r>
    </w:p>
    <w:p w14:paraId="676FC287" w14:textId="77777777" w:rsidR="00515BDE" w:rsidRDefault="00000000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卓越的兼容性：</w:t>
      </w:r>
    </w:p>
    <w:p w14:paraId="4586B1A6" w14:textId="77777777" w:rsidR="00515BDE" w:rsidRDefault="00000000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类 OpenAI 服务：提供类似于 OpenAI 的服务接口，方便开发者迁移和集成。</w:t>
      </w:r>
    </w:p>
    <w:p w14:paraId="5B5A09C4" w14:textId="77777777" w:rsidR="00515BDE" w:rsidRDefault="00000000">
      <w:pPr>
        <w:pStyle w:val="a4"/>
        <w:numPr>
          <w:ilvl w:val="3"/>
          <w:numId w:val="2"/>
        </w:numPr>
      </w:pPr>
      <w:proofErr w:type="spellStart"/>
      <w:r>
        <w:rPr>
          <w:rFonts w:ascii="微软雅黑" w:eastAsia="微软雅黑" w:hAnsi="微软雅黑" w:cs="微软雅黑"/>
        </w:rPr>
        <w:t>Gradio</w:t>
      </w:r>
      <w:proofErr w:type="spellEnd"/>
      <w:r>
        <w:rPr>
          <w:rFonts w:ascii="微软雅黑" w:eastAsia="微软雅黑" w:hAnsi="微软雅黑" w:cs="微软雅黑"/>
        </w:rPr>
        <w:t xml:space="preserve">：支持 </w:t>
      </w:r>
      <w:proofErr w:type="spellStart"/>
      <w:r>
        <w:rPr>
          <w:rFonts w:ascii="微软雅黑" w:eastAsia="微软雅黑" w:hAnsi="微软雅黑" w:cs="微软雅黑"/>
        </w:rPr>
        <w:t>Gradio</w:t>
      </w:r>
      <w:proofErr w:type="spellEnd"/>
      <w:r>
        <w:rPr>
          <w:rFonts w:ascii="微软雅黑" w:eastAsia="微软雅黑" w:hAnsi="微软雅黑" w:cs="微软雅黑"/>
        </w:rPr>
        <w:t>，一个用于快速构建和共享机器学习应用的工具。</w:t>
      </w:r>
    </w:p>
    <w:p w14:paraId="28358397" w14:textId="77777777" w:rsidR="00515BDE" w:rsidRDefault="00000000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Triton 推理服务：支持 NVIDIA Triton 推理服务器，提供高性能的多模型推理能力。</w:t>
      </w:r>
    </w:p>
    <w:p w14:paraId="2805F419" w14:textId="77777777" w:rsidR="00515BDE" w:rsidRDefault="00000000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</w:rPr>
        <w:t>评测：</w:t>
      </w:r>
      <w:proofErr w:type="spellStart"/>
      <w:r>
        <w:rPr>
          <w:rFonts w:ascii="微软雅黑" w:eastAsia="微软雅黑" w:hAnsi="微软雅黑" w:cs="微软雅黑"/>
        </w:rPr>
        <w:t>OpenCompass</w:t>
      </w:r>
      <w:proofErr w:type="spellEnd"/>
      <w:r>
        <w:rPr>
          <w:rFonts w:ascii="微软雅黑" w:eastAsia="微软雅黑" w:hAnsi="微软雅黑" w:cs="微软雅黑"/>
        </w:rPr>
        <w:t>，社区最全面的开源评测体系</w:t>
      </w:r>
    </w:p>
    <w:p w14:paraId="07723E6C" w14:textId="77777777" w:rsidR="00515BDE" w:rsidRDefault="00000000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</w:rPr>
        <w:t>应用：大模型具有局限性</w:t>
      </w:r>
    </w:p>
    <w:p w14:paraId="44D178D2" w14:textId="77777777" w:rsidR="00515BDE" w:rsidRDefault="00000000">
      <w:pPr>
        <w:ind w:left="350"/>
      </w:pPr>
      <w:r>
        <w:rPr>
          <w:noProof/>
        </w:rPr>
        <w:drawing>
          <wp:inline distT="0" distB="0" distL="0" distR="0" wp14:anchorId="20FE1B8A" wp14:editId="4F73497C">
            <wp:extent cx="3810000" cy="1955481"/>
            <wp:effectExtent l="0" t="0" r="0" b="0"/>
            <wp:docPr id="838404485" name="图片 838404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5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E3FC" w14:textId="77777777" w:rsidR="00515BDE" w:rsidRDefault="00000000">
      <w:pPr>
        <w:pStyle w:val="a4"/>
        <w:numPr>
          <w:ilvl w:val="2"/>
          <w:numId w:val="2"/>
        </w:numPr>
      </w:pPr>
      <w:proofErr w:type="spellStart"/>
      <w:r>
        <w:rPr>
          <w:rFonts w:ascii="微软雅黑" w:eastAsia="微软雅黑" w:hAnsi="微软雅黑" w:cs="微软雅黑"/>
        </w:rPr>
        <w:t>MindSearch</w:t>
      </w:r>
      <w:proofErr w:type="spellEnd"/>
      <w:r>
        <w:rPr>
          <w:rFonts w:ascii="微软雅黑" w:eastAsia="微软雅黑" w:hAnsi="微软雅黑" w:cs="微软雅黑"/>
        </w:rPr>
        <w:t xml:space="preserve"> 思索式开源搜索应用</w:t>
      </w:r>
    </w:p>
    <w:p w14:paraId="437B1044" w14:textId="77777777" w:rsidR="00515BDE" w:rsidRDefault="00000000">
      <w:pPr>
        <w:pStyle w:val="a4"/>
        <w:numPr>
          <w:ilvl w:val="2"/>
          <w:numId w:val="2"/>
        </w:numPr>
      </w:pPr>
      <w:proofErr w:type="spellStart"/>
      <w:r>
        <w:rPr>
          <w:rFonts w:ascii="微软雅黑" w:eastAsia="微软雅黑" w:hAnsi="微软雅黑" w:cs="微软雅黑"/>
        </w:rPr>
        <w:t>Lagent</w:t>
      </w:r>
      <w:proofErr w:type="spellEnd"/>
      <w:r>
        <w:rPr>
          <w:rFonts w:ascii="微软雅黑" w:eastAsia="微软雅黑" w:hAnsi="微软雅黑" w:cs="微软雅黑"/>
        </w:rPr>
        <w:t xml:space="preserve"> 首个支持代码解释器的智能体框架，轻量级</w:t>
      </w:r>
    </w:p>
    <w:p w14:paraId="632BD2BF" w14:textId="77777777" w:rsidR="00515BDE" w:rsidRDefault="00000000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支持多种类型智能体能力</w:t>
      </w:r>
    </w:p>
    <w:p w14:paraId="2340E59F" w14:textId="77777777" w:rsidR="00515BDE" w:rsidRDefault="00000000">
      <w:pPr>
        <w:pStyle w:val="a4"/>
        <w:numPr>
          <w:ilvl w:val="4"/>
          <w:numId w:val="2"/>
        </w:numPr>
      </w:pPr>
      <w:proofErr w:type="spellStart"/>
      <w:r>
        <w:rPr>
          <w:rFonts w:ascii="微软雅黑" w:eastAsia="微软雅黑" w:hAnsi="微软雅黑" w:cs="微软雅黑"/>
        </w:rPr>
        <w:lastRenderedPageBreak/>
        <w:t>ReAct</w:t>
      </w:r>
      <w:proofErr w:type="spellEnd"/>
    </w:p>
    <w:p w14:paraId="0BB5BE63" w14:textId="77777777" w:rsidR="00515BDE" w:rsidRDefault="00000000">
      <w:pPr>
        <w:pStyle w:val="a4"/>
        <w:numPr>
          <w:ilvl w:val="4"/>
          <w:numId w:val="2"/>
        </w:numPr>
      </w:pPr>
      <w:proofErr w:type="spellStart"/>
      <w:r>
        <w:rPr>
          <w:rFonts w:ascii="微软雅黑" w:eastAsia="微软雅黑" w:hAnsi="微软雅黑" w:cs="微软雅黑"/>
        </w:rPr>
        <w:t>ReWoo</w:t>
      </w:r>
      <w:proofErr w:type="spellEnd"/>
    </w:p>
    <w:p w14:paraId="5655833A" w14:textId="77777777" w:rsidR="00515BDE" w:rsidRDefault="00000000">
      <w:pPr>
        <w:pStyle w:val="a4"/>
        <w:numPr>
          <w:ilvl w:val="4"/>
          <w:numId w:val="2"/>
        </w:numPr>
      </w:pPr>
      <w:proofErr w:type="spellStart"/>
      <w:r>
        <w:rPr>
          <w:rFonts w:ascii="微软雅黑" w:eastAsia="微软雅黑" w:hAnsi="微软雅黑" w:cs="微软雅黑"/>
        </w:rPr>
        <w:t>AutoGPT</w:t>
      </w:r>
      <w:proofErr w:type="spellEnd"/>
    </w:p>
    <w:p w14:paraId="299828CE" w14:textId="77777777" w:rsidR="00515BDE" w:rsidRDefault="00000000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支持多种大语言模型：GPT-3.5/4，</w:t>
      </w:r>
      <w:proofErr w:type="spellStart"/>
      <w:r>
        <w:rPr>
          <w:rFonts w:ascii="微软雅黑" w:eastAsia="微软雅黑" w:hAnsi="微软雅黑" w:cs="微软雅黑"/>
        </w:rPr>
        <w:t>IntrenLM</w:t>
      </w:r>
      <w:proofErr w:type="spellEnd"/>
      <w:r>
        <w:rPr>
          <w:rFonts w:ascii="微软雅黑" w:eastAsia="微软雅黑" w:hAnsi="微软雅黑" w:cs="微软雅黑"/>
        </w:rPr>
        <w:t>，</w:t>
      </w:r>
      <w:proofErr w:type="spellStart"/>
      <w:r>
        <w:rPr>
          <w:rFonts w:ascii="微软雅黑" w:eastAsia="微软雅黑" w:hAnsi="微软雅黑" w:cs="微软雅黑"/>
        </w:rPr>
        <w:t>HuggingFace</w:t>
      </w:r>
      <w:proofErr w:type="spellEnd"/>
      <w:r>
        <w:rPr>
          <w:rFonts w:ascii="微软雅黑" w:eastAsia="微软雅黑" w:hAnsi="微软雅黑" w:cs="微软雅黑"/>
        </w:rPr>
        <w:t xml:space="preserve"> Transformers，Llama</w:t>
      </w:r>
    </w:p>
    <w:p w14:paraId="4D622D6B" w14:textId="77777777" w:rsidR="00515BDE" w:rsidRDefault="00000000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支持丰富的工具</w:t>
      </w:r>
    </w:p>
    <w:p w14:paraId="4A753FC2" w14:textId="77777777" w:rsidR="00515BDE" w:rsidRDefault="00000000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AI工具：文生图、文生语音、图片描述</w:t>
      </w:r>
    </w:p>
    <w:p w14:paraId="0F1BBFCF" w14:textId="77777777" w:rsidR="00515BDE" w:rsidRDefault="00000000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能力拓展：搜素、计算机、代码解释器</w:t>
      </w:r>
    </w:p>
    <w:p w14:paraId="369A22DE" w14:textId="77777777" w:rsidR="00515BDE" w:rsidRDefault="00000000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Rapid API：出行API、财经API、体育资讯API</w:t>
      </w:r>
    </w:p>
    <w:p w14:paraId="5238811A" w14:textId="77777777" w:rsidR="00515BDE" w:rsidRDefault="00000000">
      <w:pPr>
        <w:pStyle w:val="a4"/>
        <w:numPr>
          <w:ilvl w:val="2"/>
          <w:numId w:val="2"/>
        </w:numPr>
      </w:pPr>
      <w:proofErr w:type="spellStart"/>
      <w:r>
        <w:rPr>
          <w:rFonts w:ascii="微软雅黑" w:eastAsia="微软雅黑" w:hAnsi="微软雅黑" w:cs="微软雅黑"/>
        </w:rPr>
        <w:t>MinerU</w:t>
      </w:r>
      <w:proofErr w:type="spellEnd"/>
      <w:r>
        <w:rPr>
          <w:rFonts w:ascii="微软雅黑" w:eastAsia="微软雅黑" w:hAnsi="微软雅黑" w:cs="微软雅黑"/>
        </w:rPr>
        <w:t xml:space="preserve"> 高效文档解析工具</w:t>
      </w:r>
    </w:p>
    <w:p w14:paraId="5CBDB635" w14:textId="77777777" w:rsidR="00515BDE" w:rsidRDefault="00000000">
      <w:pPr>
        <w:pStyle w:val="a4"/>
        <w:numPr>
          <w:ilvl w:val="2"/>
          <w:numId w:val="2"/>
        </w:numPr>
      </w:pPr>
      <w:proofErr w:type="spellStart"/>
      <w:r>
        <w:rPr>
          <w:rFonts w:ascii="微软雅黑" w:eastAsia="微软雅黑" w:hAnsi="微软雅黑" w:cs="微软雅黑"/>
        </w:rPr>
        <w:t>HuixiangDou</w:t>
      </w:r>
      <w:proofErr w:type="spellEnd"/>
      <w:r>
        <w:rPr>
          <w:rFonts w:ascii="微软雅黑" w:eastAsia="微软雅黑" w:hAnsi="微软雅黑" w:cs="微软雅黑"/>
        </w:rPr>
        <w:t xml:space="preserve"> 基于专业知识库</w:t>
      </w:r>
      <w:proofErr w:type="gramStart"/>
      <w:r>
        <w:rPr>
          <w:rFonts w:ascii="微软雅黑" w:eastAsia="微软雅黑" w:hAnsi="微软雅黑" w:cs="微软雅黑"/>
        </w:rPr>
        <w:t>的群聊助手</w:t>
      </w:r>
      <w:proofErr w:type="gramEnd"/>
      <w:r>
        <w:rPr>
          <w:rFonts w:ascii="微软雅黑" w:eastAsia="微软雅黑" w:hAnsi="微软雅黑" w:cs="微软雅黑"/>
        </w:rPr>
        <w:t>，企业级知识库构建工具，</w:t>
      </w:r>
      <w:proofErr w:type="gramStart"/>
      <w:r>
        <w:rPr>
          <w:rFonts w:ascii="微软雅黑" w:eastAsia="微软雅黑" w:hAnsi="微软雅黑" w:cs="微软雅黑"/>
        </w:rPr>
        <w:t>群聊场景</w:t>
      </w:r>
      <w:proofErr w:type="gramEnd"/>
      <w:r>
        <w:rPr>
          <w:rFonts w:ascii="微软雅黑" w:eastAsia="微软雅黑" w:hAnsi="微软雅黑" w:cs="微软雅黑"/>
        </w:rPr>
        <w:t xml:space="preserve"> LLM 知识助手，为即时通讯(如微信、飞书)</w:t>
      </w:r>
      <w:proofErr w:type="gramStart"/>
      <w:r>
        <w:rPr>
          <w:rFonts w:ascii="微软雅黑" w:eastAsia="微软雅黑" w:hAnsi="微软雅黑" w:cs="微软雅黑"/>
        </w:rPr>
        <w:t>群聊场景</w:t>
      </w:r>
      <w:proofErr w:type="gramEnd"/>
      <w:r>
        <w:rPr>
          <w:rFonts w:ascii="微软雅黑" w:eastAsia="微软雅黑" w:hAnsi="微软雅黑" w:cs="微软雅黑"/>
        </w:rPr>
        <w:t>设计。</w:t>
      </w:r>
    </w:p>
    <w:p w14:paraId="75040171" w14:textId="77777777" w:rsidR="00515BDE" w:rsidRDefault="00000000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利用检索增强生成(RAG)，非参数记忆，利用外部知识库提供实时更新的信息。</w:t>
      </w:r>
    </w:p>
    <w:p w14:paraId="35B8455C" w14:textId="77777777" w:rsidR="00515BDE" w:rsidRDefault="00000000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利用知识图谱KG，结构化知识库匹配意图行为可解释。</w:t>
      </w:r>
    </w:p>
    <w:p w14:paraId="7949B741" w14:textId="77777777" w:rsidR="00515BDE" w:rsidRDefault="00000000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场景特点</w:t>
      </w:r>
    </w:p>
    <w:p w14:paraId="1C083AD7" w14:textId="77777777" w:rsidR="00515BDE" w:rsidRDefault="00000000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无关问题不吭声</w:t>
      </w:r>
    </w:p>
    <w:p w14:paraId="02C61842" w14:textId="77777777" w:rsidR="00515BDE" w:rsidRDefault="00000000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明确回答直接回复</w:t>
      </w:r>
    </w:p>
    <w:p w14:paraId="049D60C4" w14:textId="77777777" w:rsidR="00515BDE" w:rsidRDefault="00000000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不违背核心价值观</w:t>
      </w:r>
    </w:p>
    <w:sectPr w:rsidR="00515BDE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BAC626" w14:textId="77777777" w:rsidR="00D137EF" w:rsidRDefault="00D137EF">
      <w:r>
        <w:separator/>
      </w:r>
    </w:p>
  </w:endnote>
  <w:endnote w:type="continuationSeparator" w:id="0">
    <w:p w14:paraId="0C3AED6C" w14:textId="77777777" w:rsidR="00D137EF" w:rsidRDefault="00D137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4FA90B" w14:textId="77777777" w:rsidR="00000000" w:rsidRDefault="00000000">
    <w:r>
      <w:c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ECCEA7" w14:textId="77777777" w:rsidR="00D137EF" w:rsidRDefault="00D137EF">
      <w:r>
        <w:separator/>
      </w:r>
    </w:p>
  </w:footnote>
  <w:footnote w:type="continuationSeparator" w:id="0">
    <w:p w14:paraId="4F808BF3" w14:textId="77777777" w:rsidR="00D137EF" w:rsidRDefault="00D137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7F6B9A" w14:textId="77777777" w:rsidR="00000000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8F66C6"/>
    <w:multiLevelType w:val="hybridMultilevel"/>
    <w:tmpl w:val="EA740696"/>
    <w:lvl w:ilvl="0" w:tplc="1E980576">
      <w:start w:val="1"/>
      <w:numFmt w:val="bullet"/>
      <w:lvlText w:val="●"/>
      <w:lvlJc w:val="left"/>
      <w:pPr>
        <w:ind w:left="720" w:hanging="360"/>
      </w:pPr>
    </w:lvl>
    <w:lvl w:ilvl="1" w:tplc="0202648A">
      <w:start w:val="1"/>
      <w:numFmt w:val="bullet"/>
      <w:lvlText w:val="○"/>
      <w:lvlJc w:val="left"/>
      <w:pPr>
        <w:ind w:left="1440" w:hanging="360"/>
      </w:pPr>
    </w:lvl>
    <w:lvl w:ilvl="2" w:tplc="5D389446">
      <w:start w:val="1"/>
      <w:numFmt w:val="bullet"/>
      <w:lvlText w:val="■"/>
      <w:lvlJc w:val="left"/>
      <w:pPr>
        <w:ind w:left="2160" w:hanging="360"/>
      </w:pPr>
    </w:lvl>
    <w:lvl w:ilvl="3" w:tplc="AB881912">
      <w:start w:val="1"/>
      <w:numFmt w:val="bullet"/>
      <w:lvlText w:val="●"/>
      <w:lvlJc w:val="left"/>
      <w:pPr>
        <w:ind w:left="2880" w:hanging="360"/>
      </w:pPr>
    </w:lvl>
    <w:lvl w:ilvl="4" w:tplc="3F786916">
      <w:start w:val="1"/>
      <w:numFmt w:val="bullet"/>
      <w:lvlText w:val="○"/>
      <w:lvlJc w:val="left"/>
      <w:pPr>
        <w:ind w:left="3600" w:hanging="360"/>
      </w:pPr>
    </w:lvl>
    <w:lvl w:ilvl="5" w:tplc="DEEED59A">
      <w:start w:val="1"/>
      <w:numFmt w:val="bullet"/>
      <w:lvlText w:val="■"/>
      <w:lvlJc w:val="left"/>
      <w:pPr>
        <w:ind w:left="4320" w:hanging="360"/>
      </w:pPr>
    </w:lvl>
    <w:lvl w:ilvl="6" w:tplc="02FCCFB0">
      <w:start w:val="1"/>
      <w:numFmt w:val="bullet"/>
      <w:lvlText w:val="●"/>
      <w:lvlJc w:val="left"/>
      <w:pPr>
        <w:ind w:left="5040" w:hanging="360"/>
      </w:pPr>
    </w:lvl>
    <w:lvl w:ilvl="7" w:tplc="49D86F58">
      <w:start w:val="1"/>
      <w:numFmt w:val="bullet"/>
      <w:lvlText w:val="●"/>
      <w:lvlJc w:val="left"/>
      <w:pPr>
        <w:ind w:left="5760" w:hanging="360"/>
      </w:pPr>
    </w:lvl>
    <w:lvl w:ilvl="8" w:tplc="FBAEC7D8">
      <w:start w:val="1"/>
      <w:numFmt w:val="bullet"/>
      <w:lvlText w:val="●"/>
      <w:lvlJc w:val="left"/>
      <w:pPr>
        <w:ind w:left="6480" w:hanging="360"/>
      </w:pPr>
    </w:lvl>
  </w:abstractNum>
  <w:abstractNum w:abstractNumId="1" w15:restartNumberingAfterBreak="0">
    <w:nsid w:val="397876EB"/>
    <w:multiLevelType w:val="hybridMultilevel"/>
    <w:tmpl w:val="CF580676"/>
    <w:lvl w:ilvl="0" w:tplc="46B86214">
      <w:start w:val="1"/>
      <w:numFmt w:val="decimal"/>
      <w:lvlText w:val="●"/>
      <w:lvlJc w:val="left"/>
      <w:pPr>
        <w:spacing w:before="100" w:after="100"/>
        <w:ind w:left="0" w:hanging="200"/>
      </w:pPr>
    </w:lvl>
    <w:lvl w:ilvl="1" w:tplc="0ACA3BDA">
      <w:start w:val="1"/>
      <w:numFmt w:val="decimal"/>
      <w:lvlText w:val="●"/>
      <w:lvlJc w:val="left"/>
      <w:pPr>
        <w:spacing w:before="100" w:after="100"/>
        <w:ind w:left="350" w:hanging="200"/>
      </w:pPr>
    </w:lvl>
    <w:lvl w:ilvl="2" w:tplc="775ECD72">
      <w:start w:val="1"/>
      <w:numFmt w:val="decimal"/>
      <w:lvlText w:val="●"/>
      <w:lvlJc w:val="left"/>
      <w:pPr>
        <w:spacing w:before="100" w:after="100"/>
        <w:ind w:left="700" w:hanging="200"/>
      </w:pPr>
    </w:lvl>
    <w:lvl w:ilvl="3" w:tplc="3DD0BFB0">
      <w:start w:val="1"/>
      <w:numFmt w:val="decimal"/>
      <w:lvlText w:val="●"/>
      <w:lvlJc w:val="left"/>
      <w:pPr>
        <w:spacing w:before="100" w:after="100"/>
        <w:ind w:left="1050" w:hanging="200"/>
      </w:pPr>
    </w:lvl>
    <w:lvl w:ilvl="4" w:tplc="751072A6">
      <w:start w:val="1"/>
      <w:numFmt w:val="decimal"/>
      <w:lvlText w:val="●"/>
      <w:lvlJc w:val="left"/>
      <w:pPr>
        <w:spacing w:before="100" w:after="100"/>
        <w:ind w:left="1400" w:hanging="200"/>
      </w:pPr>
    </w:lvl>
    <w:lvl w:ilvl="5" w:tplc="E0F25FC4">
      <w:start w:val="1"/>
      <w:numFmt w:val="decimal"/>
      <w:lvlText w:val="●"/>
      <w:lvlJc w:val="left"/>
      <w:pPr>
        <w:spacing w:before="100" w:after="100"/>
        <w:ind w:left="1750" w:hanging="200"/>
      </w:pPr>
    </w:lvl>
    <w:lvl w:ilvl="6" w:tplc="637AC2B6">
      <w:start w:val="1"/>
      <w:numFmt w:val="decimal"/>
      <w:lvlText w:val="●"/>
      <w:lvlJc w:val="left"/>
      <w:pPr>
        <w:spacing w:before="100" w:after="100"/>
        <w:ind w:left="2100" w:hanging="200"/>
      </w:pPr>
    </w:lvl>
    <w:lvl w:ilvl="7" w:tplc="5D921154">
      <w:start w:val="1"/>
      <w:numFmt w:val="decimal"/>
      <w:lvlText w:val="●"/>
      <w:lvlJc w:val="left"/>
      <w:pPr>
        <w:spacing w:before="100" w:after="100"/>
        <w:ind w:left="2450" w:hanging="200"/>
      </w:pPr>
    </w:lvl>
    <w:lvl w:ilvl="8" w:tplc="4B42BBA2">
      <w:start w:val="1"/>
      <w:numFmt w:val="decimal"/>
      <w:lvlText w:val="●"/>
      <w:lvlJc w:val="left"/>
      <w:pPr>
        <w:spacing w:before="100" w:after="100"/>
        <w:ind w:left="2800" w:hanging="200"/>
      </w:pPr>
    </w:lvl>
  </w:abstractNum>
  <w:num w:numId="1" w16cid:durableId="219439491">
    <w:abstractNumId w:val="0"/>
  </w:num>
  <w:num w:numId="2" w16cid:durableId="1778450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15BDE"/>
    <w:rsid w:val="002B7064"/>
    <w:rsid w:val="00515BDE"/>
    <w:rsid w:val="00BC3A0D"/>
    <w:rsid w:val="00D13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2D2CF"/>
  <w15:docId w15:val="{F7EB10A2-E6A4-4C0F-8E8B-C7D3FCBC8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uiPriority w:val="9"/>
    <w:qFormat/>
    <w:pPr>
      <w:outlineLvl w:val="0"/>
    </w:pPr>
    <w:rPr>
      <w:color w:val="2E74B5"/>
      <w:sz w:val="32"/>
      <w:szCs w:val="32"/>
    </w:rPr>
  </w:style>
  <w:style w:type="paragraph" w:styleId="2">
    <w:name w:val="heading 2"/>
    <w:uiPriority w:val="9"/>
    <w:semiHidden/>
    <w:unhideWhenUsed/>
    <w:qFormat/>
    <w:pPr>
      <w:outlineLvl w:val="1"/>
    </w:pPr>
    <w:rPr>
      <w:color w:val="2E74B5"/>
      <w:sz w:val="26"/>
      <w:szCs w:val="26"/>
    </w:rPr>
  </w:style>
  <w:style w:type="paragraph" w:styleId="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4">
    <w:name w:val="heading 4"/>
    <w:uiPriority w:val="9"/>
    <w:semiHidden/>
    <w:unhideWhenUsed/>
    <w:qFormat/>
    <w:pPr>
      <w:outlineLvl w:val="3"/>
    </w:pPr>
    <w:rPr>
      <w:i/>
      <w:color w:val="2E74B5"/>
    </w:rPr>
  </w:style>
  <w:style w:type="paragraph" w:styleId="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uiPriority w:val="10"/>
    <w:qFormat/>
    <w:rPr>
      <w:sz w:val="56"/>
      <w:szCs w:val="56"/>
    </w:rPr>
  </w:style>
  <w:style w:type="paragraph" w:styleId="a4">
    <w:name w:val="List Paragraph"/>
    <w:qFormat/>
  </w:style>
  <w:style w:type="character" w:styleId="a5">
    <w:name w:val="Hyperlink"/>
    <w:uiPriority w:val="99"/>
    <w:unhideWhenUsed/>
    <w:rPr>
      <w:color w:val="0563C1"/>
      <w:u w:val="single"/>
    </w:rPr>
  </w:style>
  <w:style w:type="character" w:styleId="a6">
    <w:name w:val="footnote reference"/>
    <w:uiPriority w:val="99"/>
    <w:semiHidden/>
    <w:unhideWhenUsed/>
    <w:rPr>
      <w:vertAlign w:val="superscript"/>
    </w:rPr>
  </w:style>
  <w:style w:type="paragraph" w:styleId="a7">
    <w:name w:val="footnote text"/>
    <w:link w:val="a8"/>
    <w:uiPriority w:val="99"/>
    <w:semiHidden/>
    <w:unhideWhenUsed/>
  </w:style>
  <w:style w:type="character" w:customStyle="1" w:styleId="a8">
    <w:name w:val="脚注文本 字符"/>
    <w:link w:val="a7"/>
    <w:uiPriority w:val="99"/>
    <w:semiHidden/>
    <w:unhideWhenUsed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http//github.com/opendatalab/MinerU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Http://github.com/opendatalab/MinerU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http//github.com/opendatalab/MinerU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318</Words>
  <Characters>1817</Characters>
  <Application>Microsoft Office Word</Application>
  <DocSecurity>0</DocSecurity>
  <Lines>15</Lines>
  <Paragraphs>4</Paragraphs>
  <ScaleCrop>false</ScaleCrop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书生浦语大模型开源开放体系</dc:title>
  <cp:lastModifiedBy>锦 木</cp:lastModifiedBy>
  <cp:revision>2</cp:revision>
  <dcterms:created xsi:type="dcterms:W3CDTF">2024-11-14T23:12:00Z</dcterms:created>
  <dcterms:modified xsi:type="dcterms:W3CDTF">2024-11-15T03:48:00Z</dcterms:modified>
</cp:coreProperties>
</file>