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id w:val="-457115082"/>
        <w:docPartObj>
          <w:docPartGallery w:val="Cover Pages"/>
          <w:docPartUnique/>
        </w:docPartObj>
      </w:sdtPr>
      <w:sdtEndPr>
        <w:rPr>
          <w:rFonts w:asciiTheme="majorHAnsi" w:eastAsiaTheme="majorEastAsia" w:hAnsiTheme="majorHAnsi" w:cstheme="majorBidi"/>
          <w:caps/>
          <w:color w:val="007789" w:themeColor="accent1" w:themeShade="BF"/>
          <w:sz w:val="24"/>
        </w:rPr>
      </w:sdtEndPr>
      <w:sdtContent>
        <w:p w:rsidR="00BC3B37" w:rsidRDefault="00BC3B37">
          <w:r>
            <w:rPr>
              <w:noProof/>
              <w:lang w:val="en-IN"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BC3B37" w:rsidRDefault="00BC3B37">
                                      <w:pPr>
                                        <w:pStyle w:val="NoSpacing"/>
                                        <w:rPr>
                                          <w:color w:val="FFFFFF" w:themeColor="background1"/>
                                          <w:sz w:val="32"/>
                                          <w:szCs w:val="32"/>
                                        </w:rPr>
                                      </w:pPr>
                                      <w:r>
                                        <w:rPr>
                                          <w:color w:val="FFFFFF" w:themeColor="background1"/>
                                          <w:sz w:val="32"/>
                                          <w:szCs w:val="32"/>
                                          <w:lang w:val="en-IN"/>
                                        </w:rPr>
                                        <w:t>Badigineni Mukesh Kumar</w:t>
                                      </w:r>
                                    </w:p>
                                  </w:sdtContent>
                                </w:sdt>
                                <w:p w:rsidR="00BC3B37" w:rsidRDefault="00BC3B3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vtu-6569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0"/>
                                      <w:szCs w:val="10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BC3B37" w:rsidRDefault="00BC3B3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BC3B37">
                                        <w:rPr>
                                          <w:rFonts w:asciiTheme="majorHAnsi" w:eastAsiaTheme="majorEastAsia" w:hAnsiTheme="majorHAnsi" w:cstheme="majorBidi"/>
                                          <w:color w:val="595959" w:themeColor="text1" w:themeTint="A6"/>
                                          <w:sz w:val="100"/>
                                          <w:szCs w:val="100"/>
                                        </w:rPr>
                                        <w:t>TRANSFORMER COUPLED CLASS C POWER AMPLIFIER</w:t>
                                      </w:r>
                                    </w:p>
                                  </w:sdtContent>
                                </w:sdt>
                                <w:p w:rsidR="00BC3B37" w:rsidRDefault="00BC3B37">
                                  <w:pPr>
                                    <w:pStyle w:val="NoSpacing"/>
                                    <w:spacing w:before="240"/>
                                    <w:rPr>
                                      <w:caps/>
                                      <w:color w:val="4E5B6F" w:themeColor="text2"/>
                                      <w:sz w:val="36"/>
                                      <w:szCs w:val="36"/>
                                    </w:rPr>
                                  </w:pPr>
                                  <w:sdt>
                                    <w:sdtPr>
                                      <w:rPr>
                                        <w:caps/>
                                        <w:color w:val="4E5B6F"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r>
                                        <w:rPr>
                                          <w:caps/>
                                          <w:color w:val="4E5B6F" w:themeColor="text2"/>
                                          <w:sz w:val="36"/>
                                          <w:szCs w:val="36"/>
                                        </w:rPr>
                                        <w:t xml:space="preserve">     </w:t>
                                      </w:r>
                                    </w:sdtContent>
                                  </w:sdt>
                                  <w:r>
                                    <w:rPr>
                                      <w:caps/>
                                      <w:color w:val="4E5B6F" w:themeColor="text2"/>
                                      <w:sz w:val="36"/>
                                      <w:szCs w:val="36"/>
                                    </w:rPr>
                                    <w:t xml:space="preserve">analog electronics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00a0b8 [3204]"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ea157a [3205]" stroked="f" strokeweight="2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BC3B37" w:rsidRDefault="00BC3B37">
                                <w:pPr>
                                  <w:pStyle w:val="NoSpacing"/>
                                  <w:rPr>
                                    <w:color w:val="FFFFFF" w:themeColor="background1"/>
                                    <w:sz w:val="32"/>
                                    <w:szCs w:val="32"/>
                                  </w:rPr>
                                </w:pPr>
                                <w:r>
                                  <w:rPr>
                                    <w:color w:val="FFFFFF" w:themeColor="background1"/>
                                    <w:sz w:val="32"/>
                                    <w:szCs w:val="32"/>
                                    <w:lang w:val="en-IN"/>
                                  </w:rPr>
                                  <w:t>Badigineni Mukesh Kumar</w:t>
                                </w:r>
                              </w:p>
                            </w:sdtContent>
                          </w:sdt>
                          <w:p w:rsidR="00BC3B37" w:rsidRDefault="00BC3B3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vtu-6569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0"/>
                                <w:szCs w:val="10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BC3B37" w:rsidRDefault="00BC3B3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BC3B37">
                                  <w:rPr>
                                    <w:rFonts w:asciiTheme="majorHAnsi" w:eastAsiaTheme="majorEastAsia" w:hAnsiTheme="majorHAnsi" w:cstheme="majorBidi"/>
                                    <w:color w:val="595959" w:themeColor="text1" w:themeTint="A6"/>
                                    <w:sz w:val="100"/>
                                    <w:szCs w:val="100"/>
                                  </w:rPr>
                                  <w:t>TRANSFORMER COUPLED CLASS C POWER AMPLIFIER</w:t>
                                </w:r>
                              </w:p>
                            </w:sdtContent>
                          </w:sdt>
                          <w:p w:rsidR="00BC3B37" w:rsidRDefault="00BC3B37">
                            <w:pPr>
                              <w:pStyle w:val="NoSpacing"/>
                              <w:spacing w:before="240"/>
                              <w:rPr>
                                <w:caps/>
                                <w:color w:val="4E5B6F" w:themeColor="text2"/>
                                <w:sz w:val="36"/>
                                <w:szCs w:val="36"/>
                              </w:rPr>
                            </w:pPr>
                            <w:sdt>
                              <w:sdtPr>
                                <w:rPr>
                                  <w:caps/>
                                  <w:color w:val="4E5B6F"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r>
                                  <w:rPr>
                                    <w:caps/>
                                    <w:color w:val="4E5B6F" w:themeColor="text2"/>
                                    <w:sz w:val="36"/>
                                    <w:szCs w:val="36"/>
                                  </w:rPr>
                                  <w:t xml:space="preserve">     </w:t>
                                </w:r>
                              </w:sdtContent>
                            </w:sdt>
                            <w:r>
                              <w:rPr>
                                <w:caps/>
                                <w:color w:val="4E5B6F" w:themeColor="text2"/>
                                <w:sz w:val="36"/>
                                <w:szCs w:val="36"/>
                              </w:rPr>
                              <w:t xml:space="preserve">analog electronics </w:t>
                            </w:r>
                          </w:p>
                        </w:txbxContent>
                      </v:textbox>
                    </v:shape>
                    <w10:wrap anchorx="page" anchory="page"/>
                  </v:group>
                </w:pict>
              </mc:Fallback>
            </mc:AlternateContent>
          </w:r>
        </w:p>
        <w:p w:rsidR="00BC3B37" w:rsidRDefault="00BC3B37">
          <w:pPr>
            <w:rPr>
              <w:rFonts w:asciiTheme="majorHAnsi" w:eastAsiaTheme="majorEastAsia" w:hAnsiTheme="majorHAnsi" w:cstheme="majorBidi"/>
              <w:caps/>
              <w:color w:val="007789" w:themeColor="accent1" w:themeShade="BF"/>
              <w:sz w:val="24"/>
            </w:rPr>
          </w:pPr>
          <w:r>
            <w:rPr>
              <w:rFonts w:asciiTheme="majorHAnsi" w:eastAsiaTheme="majorEastAsia" w:hAnsiTheme="majorHAnsi" w:cstheme="majorBidi"/>
              <w:caps/>
              <w:color w:val="007789" w:themeColor="accent1" w:themeShade="BF"/>
              <w:sz w:val="24"/>
            </w:rPr>
            <w:br w:type="page"/>
          </w:r>
        </w:p>
      </w:sdtContent>
    </w:sdt>
    <w:p w:rsidR="00C6554A" w:rsidRPr="008B5277" w:rsidRDefault="00C6554A" w:rsidP="00C6554A">
      <w:pPr>
        <w:pStyle w:val="Photo"/>
      </w:pPr>
    </w:p>
    <w:bookmarkEnd w:id="4"/>
    <w:bookmarkEnd w:id="3"/>
    <w:bookmarkEnd w:id="2"/>
    <w:bookmarkEnd w:id="1"/>
    <w:bookmarkEnd w:id="0"/>
    <w:p w:rsidR="00BC3B37" w:rsidRPr="00BC3B37" w:rsidRDefault="00C6554A" w:rsidP="00BC3B37">
      <w:pPr>
        <w:pStyle w:val="Title"/>
        <w:jc w:val="left"/>
      </w:pPr>
      <w:r>
        <w:br w:type="page"/>
      </w:r>
      <w:r w:rsidR="00BC3B37">
        <w:rPr>
          <w:lang w:val="en"/>
        </w:rPr>
        <w:lastRenderedPageBreak/>
        <w:t>Class A Amplifier</w:t>
      </w:r>
    </w:p>
    <w:p w:rsidR="00BC3B37" w:rsidRDefault="00BC3B37" w:rsidP="00BC3B37">
      <w:pPr>
        <w:pStyle w:val="NormalWeb"/>
        <w:rPr>
          <w:lang w:val="en"/>
        </w:rPr>
      </w:pPr>
      <w:r>
        <w:rPr>
          <w:rStyle w:val="Strong"/>
          <w:lang w:val="en"/>
        </w:rPr>
        <w:t>Class A Amplifiers</w:t>
      </w:r>
      <w:r>
        <w:rPr>
          <w:lang w:val="en"/>
        </w:rPr>
        <w:t xml:space="preserve"> are the most common type of amplifier class due mainly to their simple design. Class A, literally means “the best class” of amplifier due mainly to their low signal distortion levels and are probably the best sounding of all the amplifier classes mentioned here. The class A amplifier has the highest linearity over the other amplifier classes and as such operates in the linear portion of the characteristics curve.</w:t>
      </w:r>
    </w:p>
    <w:p w:rsidR="00BC3B37" w:rsidRDefault="00BC3B37" w:rsidP="00BC3B37">
      <w:pPr>
        <w:pStyle w:val="NormalWeb"/>
        <w:rPr>
          <w:lang w:val="en"/>
        </w:rPr>
      </w:pPr>
      <w:r>
        <w:rPr>
          <w:lang w:val="en"/>
        </w:rPr>
        <w:t>Generally class A amplifiers use the same single transistor (Bipolar, FET, IGBT, etc) connected in a common emitter configuration for both halves of the waveform with the transistor always having current flowing through it, even if it has no base signal. This means that the output stage whether using a Bipolar, MOSFET or IGBT device, is never driven fully into its cut-off or saturation regions but instead has a base biasing Q-point in the middle of its load line. Then the transistor never turns “OFF” which is one of its main disadvantages.</w:t>
      </w:r>
    </w:p>
    <w:p w:rsidR="00BC3B37" w:rsidRDefault="00BC3B37" w:rsidP="00BC3B37">
      <w:pPr>
        <w:pStyle w:val="Heading3"/>
        <w:rPr>
          <w:lang w:val="en"/>
        </w:rPr>
      </w:pPr>
      <w:r>
        <w:rPr>
          <w:lang w:val="en"/>
        </w:rPr>
        <w:t>Class A Amplifier</w:t>
      </w:r>
    </w:p>
    <w:p w:rsidR="00BC3B37" w:rsidRDefault="00BC3B37" w:rsidP="00BC3B37">
      <w:pPr>
        <w:pStyle w:val="cntr"/>
        <w:rPr>
          <w:lang w:val="en"/>
        </w:rPr>
      </w:pPr>
      <w:r>
        <w:rPr>
          <w:noProof/>
        </w:rPr>
        <w:drawing>
          <wp:inline distT="0" distB="0" distL="0" distR="0">
            <wp:extent cx="5295900" cy="2419350"/>
            <wp:effectExtent l="0" t="0" r="0" b="0"/>
            <wp:docPr id="1" name="Picture 1" descr="class a amplifier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a amplifier classif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2419350"/>
                    </a:xfrm>
                    <a:prstGeom prst="rect">
                      <a:avLst/>
                    </a:prstGeom>
                    <a:noFill/>
                    <a:ln>
                      <a:noFill/>
                    </a:ln>
                  </pic:spPr>
                </pic:pic>
              </a:graphicData>
            </a:graphic>
          </wp:inline>
        </w:drawing>
      </w:r>
    </w:p>
    <w:p w:rsidR="00BC3B37" w:rsidRDefault="00BC3B37" w:rsidP="00BC3B37">
      <w:pPr>
        <w:pStyle w:val="NormalWeb"/>
        <w:rPr>
          <w:lang w:val="en"/>
        </w:rPr>
      </w:pPr>
      <w:r>
        <w:rPr>
          <w:lang w:val="en"/>
        </w:rPr>
        <w:t>To achieve high linearity and gain, the output stage of a class A amplifier is biased “ON” (conducting) all the time. Then for an amplifier to be classified as “Class A” the zero signal idle current in the output stage must be equal to or greater than the maximum load current (usually a loudspeaker) required to produce the largest output signal.</w:t>
      </w:r>
    </w:p>
    <w:p w:rsidR="00BC3B37" w:rsidRDefault="00BC3B37" w:rsidP="00BC3B37">
      <w:pPr>
        <w:pStyle w:val="NormalWeb"/>
        <w:rPr>
          <w:lang w:val="en"/>
        </w:rPr>
      </w:pPr>
      <w:r>
        <w:rPr>
          <w:lang w:val="en"/>
        </w:rPr>
        <w:t>As a class A amplifier operates in the linear portion of its characteristic curves, the single output device conducts through a full 360 degrees of the output waveform. Then the class A amplifier is equivalent to a current source.</w:t>
      </w:r>
    </w:p>
    <w:p w:rsidR="00BC3B37" w:rsidRDefault="00BC3B37" w:rsidP="00BC3B37">
      <w:pPr>
        <w:pStyle w:val="NormalWeb"/>
        <w:rPr>
          <w:lang w:val="en"/>
        </w:rPr>
      </w:pPr>
      <w:r>
        <w:rPr>
          <w:lang w:val="en"/>
        </w:rPr>
        <w:t xml:space="preserve">Since a class A amplifier operates in the linear region, the transistors base (or gate) DC biasing voltage should by chosen properly to ensure correct operation and low distortion. </w:t>
      </w:r>
      <w:r>
        <w:rPr>
          <w:lang w:val="en"/>
        </w:rPr>
        <w:lastRenderedPageBreak/>
        <w:t>However, as the output device is “ON” at all times, it is constantly carrying current, which represents a continuous loss of power in the amplifier.</w:t>
      </w:r>
    </w:p>
    <w:p w:rsidR="00C6554A" w:rsidRDefault="00BC3B37" w:rsidP="00BC3B37">
      <w:pPr>
        <w:pStyle w:val="NormalWeb"/>
        <w:rPr>
          <w:lang w:val="en"/>
        </w:rPr>
      </w:pPr>
      <w:r>
        <w:rPr>
          <w:lang w:val="en"/>
        </w:rPr>
        <w:t xml:space="preserve">Due to this continuous loss of power class A amplifiers create tremendous amounts of heat adding to their very low efficiency at around 30%, making them impractical for high-power amplifications. Also due to the high idling current of the amplifier, the power supply must be sized accordingly and be well filtered to avoid any amplifier hum and noise. Therefore, due to the low efficiency and over heating problems of Class A </w:t>
      </w:r>
      <w:bookmarkStart w:id="5" w:name="_GoBack"/>
      <w:bookmarkEnd w:id="5"/>
      <w:r>
        <w:rPr>
          <w:lang w:val="en"/>
        </w:rPr>
        <w:t>amplifiers, more efficient amplifier classes have been developed.</w:t>
      </w:r>
    </w:p>
    <w:p w:rsidR="00BC3B37" w:rsidRDefault="00BC3B37" w:rsidP="00BC3B37">
      <w:pPr>
        <w:pStyle w:val="NormalWeb"/>
        <w:rPr>
          <w:lang w:val="en"/>
        </w:rPr>
      </w:pPr>
    </w:p>
    <w:p w:rsidR="00BC3B37" w:rsidRDefault="00BC3B37" w:rsidP="00BC3B37">
      <w:pPr>
        <w:pStyle w:val="NormalWeb"/>
        <w:rPr>
          <w:lang w:val="en"/>
        </w:rPr>
      </w:pPr>
    </w:p>
    <w:p w:rsidR="00BC3B37" w:rsidRDefault="00BC3B37" w:rsidP="00BC3B37">
      <w:pPr>
        <w:pStyle w:val="NormalWeb"/>
        <w:rPr>
          <w:lang w:val="en"/>
        </w:rPr>
      </w:pPr>
    </w:p>
    <w:p w:rsidR="00BC3B37" w:rsidRDefault="00BC3B37" w:rsidP="00BC3B37">
      <w:pPr>
        <w:pStyle w:val="Heading3"/>
        <w:rPr>
          <w:lang w:val="en"/>
        </w:rPr>
      </w:pPr>
      <w:r>
        <w:rPr>
          <w:lang w:val="en"/>
        </w:rPr>
        <w:t>Amplifier Class by Conduction Angle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3780"/>
        <w:gridCol w:w="1995"/>
      </w:tblGrid>
      <w:tr w:rsidR="00BC3B37" w:rsidTr="00BC3B37">
        <w:trPr>
          <w:tblCellSpacing w:w="15" w:type="dxa"/>
        </w:trPr>
        <w:tc>
          <w:tcPr>
            <w:tcW w:w="1800" w:type="dxa"/>
            <w:vAlign w:val="center"/>
            <w:hideMark/>
          </w:tcPr>
          <w:p w:rsidR="00BC3B37" w:rsidRDefault="00BC3B37">
            <w:pPr>
              <w:rPr>
                <w:lang w:val="en-IN"/>
              </w:rPr>
            </w:pPr>
            <w:r>
              <w:t>Amplifier Class</w:t>
            </w:r>
          </w:p>
        </w:tc>
        <w:tc>
          <w:tcPr>
            <w:tcW w:w="3750" w:type="dxa"/>
            <w:vAlign w:val="center"/>
            <w:hideMark/>
          </w:tcPr>
          <w:p w:rsidR="00BC3B37" w:rsidRDefault="00BC3B37">
            <w:r>
              <w:t>Description</w:t>
            </w:r>
          </w:p>
        </w:tc>
        <w:tc>
          <w:tcPr>
            <w:tcW w:w="1950" w:type="dxa"/>
            <w:vAlign w:val="center"/>
            <w:hideMark/>
          </w:tcPr>
          <w:p w:rsidR="00BC3B37" w:rsidRDefault="00BC3B37">
            <w:r>
              <w:t>Conduction Angle</w:t>
            </w:r>
          </w:p>
        </w:tc>
      </w:tr>
      <w:tr w:rsidR="00BC3B37" w:rsidTr="00BC3B37">
        <w:trPr>
          <w:tblCellSpacing w:w="15" w:type="dxa"/>
        </w:trPr>
        <w:tc>
          <w:tcPr>
            <w:tcW w:w="0" w:type="auto"/>
            <w:vAlign w:val="center"/>
            <w:hideMark/>
          </w:tcPr>
          <w:p w:rsidR="00BC3B37" w:rsidRDefault="00BC3B37">
            <w:r>
              <w:t>Class-A</w:t>
            </w:r>
          </w:p>
        </w:tc>
        <w:tc>
          <w:tcPr>
            <w:tcW w:w="0" w:type="auto"/>
            <w:vAlign w:val="center"/>
            <w:hideMark/>
          </w:tcPr>
          <w:p w:rsidR="00BC3B37" w:rsidRDefault="00BC3B37">
            <w:r>
              <w:t>Full cycle 360</w:t>
            </w:r>
            <w:r>
              <w:rPr>
                <w:vertAlign w:val="superscript"/>
              </w:rPr>
              <w:t>o</w:t>
            </w:r>
            <w:r>
              <w:t xml:space="preserve"> of Conduction</w:t>
            </w:r>
          </w:p>
        </w:tc>
        <w:tc>
          <w:tcPr>
            <w:tcW w:w="0" w:type="auto"/>
            <w:vAlign w:val="center"/>
            <w:hideMark/>
          </w:tcPr>
          <w:p w:rsidR="00BC3B37" w:rsidRDefault="00BC3B37">
            <w:r>
              <w:t>θ = 2π</w:t>
            </w:r>
          </w:p>
        </w:tc>
      </w:tr>
      <w:tr w:rsidR="00BC3B37" w:rsidTr="00BC3B37">
        <w:trPr>
          <w:tblCellSpacing w:w="15" w:type="dxa"/>
        </w:trPr>
        <w:tc>
          <w:tcPr>
            <w:tcW w:w="0" w:type="auto"/>
            <w:vAlign w:val="center"/>
            <w:hideMark/>
          </w:tcPr>
          <w:p w:rsidR="00BC3B37" w:rsidRDefault="00BC3B37">
            <w:r>
              <w:t>Class-B</w:t>
            </w:r>
          </w:p>
        </w:tc>
        <w:tc>
          <w:tcPr>
            <w:tcW w:w="0" w:type="auto"/>
            <w:vAlign w:val="center"/>
            <w:hideMark/>
          </w:tcPr>
          <w:p w:rsidR="00BC3B37" w:rsidRDefault="00BC3B37">
            <w:r>
              <w:t>Half cycle 180</w:t>
            </w:r>
            <w:r>
              <w:rPr>
                <w:vertAlign w:val="superscript"/>
              </w:rPr>
              <w:t>o</w:t>
            </w:r>
            <w:r>
              <w:t xml:space="preserve"> of Conduction</w:t>
            </w:r>
          </w:p>
        </w:tc>
        <w:tc>
          <w:tcPr>
            <w:tcW w:w="0" w:type="auto"/>
            <w:vAlign w:val="center"/>
            <w:hideMark/>
          </w:tcPr>
          <w:p w:rsidR="00BC3B37" w:rsidRDefault="00BC3B37">
            <w:r>
              <w:t>θ = π</w:t>
            </w:r>
          </w:p>
        </w:tc>
      </w:tr>
      <w:tr w:rsidR="00BC3B37" w:rsidTr="00BC3B37">
        <w:trPr>
          <w:tblCellSpacing w:w="15" w:type="dxa"/>
        </w:trPr>
        <w:tc>
          <w:tcPr>
            <w:tcW w:w="0" w:type="auto"/>
            <w:vAlign w:val="center"/>
            <w:hideMark/>
          </w:tcPr>
          <w:p w:rsidR="00BC3B37" w:rsidRDefault="00BC3B37">
            <w:r>
              <w:t>Class-AB</w:t>
            </w:r>
          </w:p>
        </w:tc>
        <w:tc>
          <w:tcPr>
            <w:tcW w:w="0" w:type="auto"/>
            <w:vAlign w:val="center"/>
            <w:hideMark/>
          </w:tcPr>
          <w:p w:rsidR="00BC3B37" w:rsidRDefault="00BC3B37">
            <w:r>
              <w:t>Slightly more than 180</w:t>
            </w:r>
            <w:r>
              <w:rPr>
                <w:vertAlign w:val="superscript"/>
              </w:rPr>
              <w:t>o</w:t>
            </w:r>
            <w:r>
              <w:t xml:space="preserve"> of conduction</w:t>
            </w:r>
          </w:p>
        </w:tc>
        <w:tc>
          <w:tcPr>
            <w:tcW w:w="0" w:type="auto"/>
            <w:vAlign w:val="center"/>
            <w:hideMark/>
          </w:tcPr>
          <w:p w:rsidR="00BC3B37" w:rsidRDefault="00BC3B37">
            <w:r>
              <w:t>π &lt; θ &lt; 2π</w:t>
            </w:r>
          </w:p>
        </w:tc>
      </w:tr>
      <w:tr w:rsidR="00BC3B37" w:rsidTr="00BC3B37">
        <w:trPr>
          <w:tblCellSpacing w:w="15" w:type="dxa"/>
        </w:trPr>
        <w:tc>
          <w:tcPr>
            <w:tcW w:w="0" w:type="auto"/>
            <w:vAlign w:val="center"/>
            <w:hideMark/>
          </w:tcPr>
          <w:p w:rsidR="00BC3B37" w:rsidRDefault="00BC3B37">
            <w:r>
              <w:t>Class-C</w:t>
            </w:r>
          </w:p>
        </w:tc>
        <w:tc>
          <w:tcPr>
            <w:tcW w:w="0" w:type="auto"/>
            <w:vAlign w:val="center"/>
            <w:hideMark/>
          </w:tcPr>
          <w:p w:rsidR="00BC3B37" w:rsidRDefault="00BC3B37">
            <w:r>
              <w:t>Slightly less than 180</w:t>
            </w:r>
            <w:r>
              <w:rPr>
                <w:vertAlign w:val="superscript"/>
              </w:rPr>
              <w:t>o</w:t>
            </w:r>
            <w:r>
              <w:t xml:space="preserve"> of conduction</w:t>
            </w:r>
          </w:p>
        </w:tc>
        <w:tc>
          <w:tcPr>
            <w:tcW w:w="0" w:type="auto"/>
            <w:vAlign w:val="center"/>
            <w:hideMark/>
          </w:tcPr>
          <w:p w:rsidR="00BC3B37" w:rsidRDefault="00BC3B37">
            <w:r>
              <w:t>θ &lt; π</w:t>
            </w:r>
          </w:p>
        </w:tc>
      </w:tr>
      <w:tr w:rsidR="00BC3B37" w:rsidTr="00BC3B37">
        <w:trPr>
          <w:tblCellSpacing w:w="15" w:type="dxa"/>
        </w:trPr>
        <w:tc>
          <w:tcPr>
            <w:tcW w:w="0" w:type="auto"/>
            <w:vAlign w:val="center"/>
            <w:hideMark/>
          </w:tcPr>
          <w:p w:rsidR="00BC3B37" w:rsidRDefault="00BC3B37">
            <w:r>
              <w:t>Class-D to T</w:t>
            </w:r>
          </w:p>
        </w:tc>
        <w:tc>
          <w:tcPr>
            <w:tcW w:w="0" w:type="auto"/>
            <w:vAlign w:val="center"/>
            <w:hideMark/>
          </w:tcPr>
          <w:p w:rsidR="00BC3B37" w:rsidRDefault="00BC3B37">
            <w:r>
              <w:t>ON-OFF non-linear switching</w:t>
            </w:r>
          </w:p>
        </w:tc>
        <w:tc>
          <w:tcPr>
            <w:tcW w:w="0" w:type="auto"/>
            <w:vAlign w:val="center"/>
            <w:hideMark/>
          </w:tcPr>
          <w:p w:rsidR="00BC3B37" w:rsidRDefault="00BC3B37">
            <w:r>
              <w:t>θ = 0</w:t>
            </w:r>
          </w:p>
        </w:tc>
      </w:tr>
    </w:tbl>
    <w:p w:rsidR="00BC3B37" w:rsidRPr="00BC3B37" w:rsidRDefault="00BC3B37" w:rsidP="00BC3B37">
      <w:pPr>
        <w:spacing w:before="0" w:after="0" w:line="288" w:lineRule="atLeast"/>
        <w:outlineLvl w:val="2"/>
        <w:rPr>
          <w:rFonts w:ascii="Segoe UI" w:eastAsia="Times New Roman" w:hAnsi="Segoe UI" w:cs="Segoe UI"/>
          <w:b/>
          <w:bCs/>
          <w:color w:val="auto"/>
          <w:sz w:val="27"/>
          <w:szCs w:val="27"/>
          <w:lang w:val="en" w:eastAsia="en-IN"/>
        </w:rPr>
      </w:pPr>
      <w:r w:rsidRPr="00BC3B37">
        <w:rPr>
          <w:rFonts w:ascii="Segoe UI" w:eastAsia="Times New Roman" w:hAnsi="Segoe UI" w:cs="Segoe UI"/>
          <w:b/>
          <w:bCs/>
          <w:color w:val="auto"/>
          <w:sz w:val="27"/>
          <w:szCs w:val="27"/>
          <w:lang w:val="en" w:eastAsia="en-IN"/>
        </w:rPr>
        <w:t>Amplifier</w:t>
      </w:r>
    </w:p>
    <w:p w:rsidR="00BC3B37" w:rsidRPr="00BC3B37" w:rsidRDefault="00BC3B37" w:rsidP="00BC3B37">
      <w:pPr>
        <w:spacing w:before="0" w:after="150" w:line="288" w:lineRule="atLeast"/>
        <w:rPr>
          <w:rFonts w:ascii="Arial" w:eastAsia="Times New Roman" w:hAnsi="Arial" w:cs="Arial"/>
          <w:color w:val="auto"/>
          <w:sz w:val="20"/>
          <w:szCs w:val="20"/>
          <w:lang w:val="en" w:eastAsia="en-IN"/>
        </w:rPr>
      </w:pPr>
      <w:r w:rsidRPr="00BC3B37">
        <w:rPr>
          <w:rFonts w:ascii="Arial" w:eastAsia="Times New Roman" w:hAnsi="Arial" w:cs="Arial"/>
          <w:color w:val="auto"/>
          <w:sz w:val="20"/>
          <w:szCs w:val="20"/>
          <w:lang w:val="en" w:eastAsia="en-IN"/>
        </w:rPr>
        <w:t>An amplifier, electronic amplifier or amp is an electronic device that can increase the power of a signal. An amplifier functions by taking power from a power supply and controlling the output to match the input signal shape but with a larger amplitude. In this sense, an amplifier modulates the output of the power supply based upon the properties of the input signal. An amplifier is effectively the opposite of an attenuator: while an amplifier provides gain, an attenuator provides loss.</w:t>
      </w:r>
    </w:p>
    <w:p w:rsidR="00BC3B37" w:rsidRDefault="00BC3B37" w:rsidP="00BC3B37">
      <w:pPr>
        <w:pStyle w:val="NormalWeb"/>
      </w:pPr>
    </w:p>
    <w:p w:rsidR="00562DEB" w:rsidRDefault="00562DEB" w:rsidP="00BC3B37">
      <w:pPr>
        <w:pStyle w:val="NormalWeb"/>
      </w:pPr>
    </w:p>
    <w:p w:rsidR="00562DEB" w:rsidRDefault="00562DEB" w:rsidP="00BC3B37">
      <w:pPr>
        <w:pStyle w:val="NormalWeb"/>
      </w:pP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b/>
          <w:bCs/>
          <w:color w:val="444444"/>
          <w:sz w:val="21"/>
          <w:szCs w:val="21"/>
          <w:lang w:eastAsia="en-IN"/>
        </w:rPr>
        <w:lastRenderedPageBreak/>
        <w:t xml:space="preserve">TRANSFORMER-COUPLED CLASS A POWER AMPLIFIER </w:t>
      </w:r>
    </w:p>
    <w:p w:rsidR="00562DEB" w:rsidRPr="00562DEB" w:rsidRDefault="00562DEB" w:rsidP="00562DEB">
      <w:pPr>
        <w:shd w:val="clear" w:color="auto" w:fill="FFFFFF"/>
        <w:spacing w:before="0" w:after="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noProof/>
          <w:color w:val="336699"/>
          <w:sz w:val="21"/>
          <w:szCs w:val="21"/>
          <w:lang w:val="en-IN" w:eastAsia="en-IN"/>
        </w:rPr>
        <w:drawing>
          <wp:inline distT="0" distB="0" distL="0" distR="0">
            <wp:extent cx="3669665" cy="3901440"/>
            <wp:effectExtent l="0" t="0" r="6985" b="3810"/>
            <wp:docPr id="4" name="Picture 4" descr="Transformer Coupled Class-A Power Amplifi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ormer Coupled Class-A Power Amplifi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9665" cy="3901440"/>
                    </a:xfrm>
                    <a:prstGeom prst="rect">
                      <a:avLst/>
                    </a:prstGeom>
                    <a:noFill/>
                    <a:ln>
                      <a:noFill/>
                    </a:ln>
                  </pic:spPr>
                </pic:pic>
              </a:graphicData>
            </a:graphic>
          </wp:inline>
        </w:drawing>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Transformer Coupled Class-A Power Amplifier</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 xml:space="preserve">This is also sometimes referred to as </w:t>
      </w:r>
      <w:r w:rsidRPr="00562DEB">
        <w:rPr>
          <w:rFonts w:ascii="Helvetica" w:eastAsia="Times New Roman" w:hAnsi="Helvetica" w:cs="Helvetica"/>
          <w:i/>
          <w:iCs/>
          <w:color w:val="444444"/>
          <w:sz w:val="21"/>
          <w:szCs w:val="21"/>
          <w:lang w:eastAsia="en-IN"/>
        </w:rPr>
        <w:t xml:space="preserve">single ended power amplifier. </w:t>
      </w:r>
      <w:r w:rsidRPr="00562DEB">
        <w:rPr>
          <w:rFonts w:ascii="Helvetica" w:eastAsia="Times New Roman" w:hAnsi="Helvetica" w:cs="Helvetica"/>
          <w:color w:val="444444"/>
          <w:sz w:val="21"/>
          <w:szCs w:val="21"/>
          <w:lang w:eastAsia="en-IN"/>
        </w:rPr>
        <w:t xml:space="preserve">The term “single ended” (denoting only one transistor) is used to distinguish it from the push-pull amplifier using two transistors. </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In case of a direct-coupled class A power amplifier shown, the quiescent current flows through the collector resistive load and causes large wastage of dc power in it. This dc power dissipated in the load resistor does not contribute to the useful ac output power.</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Furthermore, it is generally inadvisable to pass the dc through the output device such as in a voice coil of a loudspeaker. For these reasons an arrangement using a suitable transformer for coupling the load to the amplifier is usually employed, as shown. This arrangement also permits impedance matching.In a power amplifier circuit shown Rt and R</w:t>
      </w:r>
      <w:r w:rsidRPr="00562DEB">
        <w:rPr>
          <w:rFonts w:ascii="Helvetica" w:eastAsia="Times New Roman" w:hAnsi="Helvetica" w:cs="Helvetica"/>
          <w:color w:val="444444"/>
          <w:sz w:val="16"/>
          <w:szCs w:val="16"/>
          <w:vertAlign w:val="subscript"/>
          <w:lang w:eastAsia="en-IN"/>
        </w:rPr>
        <w:t>2</w:t>
      </w:r>
      <w:r w:rsidRPr="00562DEB">
        <w:rPr>
          <w:rFonts w:ascii="Helvetica" w:eastAsia="Times New Roman" w:hAnsi="Helvetica" w:cs="Helvetica"/>
          <w:color w:val="444444"/>
          <w:sz w:val="21"/>
          <w:szCs w:val="21"/>
          <w:lang w:eastAsia="en-IN"/>
        </w:rPr>
        <w:t xml:space="preserve"> provide potential divider bias ing and emitter resistor R</w:t>
      </w:r>
      <w:r w:rsidRPr="00562DEB">
        <w:rPr>
          <w:rFonts w:ascii="Helvetica" w:eastAsia="Times New Roman" w:hAnsi="Helvetica" w:cs="Helvetica"/>
          <w:color w:val="444444"/>
          <w:sz w:val="16"/>
          <w:szCs w:val="16"/>
          <w:vertAlign w:val="subscript"/>
          <w:lang w:eastAsia="en-IN"/>
        </w:rPr>
        <w:t>E</w:t>
      </w:r>
      <w:r w:rsidRPr="00562DEB">
        <w:rPr>
          <w:rFonts w:ascii="Helvetica" w:eastAsia="Times New Roman" w:hAnsi="Helvetica" w:cs="Helvetica"/>
          <w:color w:val="444444"/>
          <w:sz w:val="21"/>
          <w:szCs w:val="21"/>
          <w:lang w:eastAsia="en-IN"/>
        </w:rPr>
        <w:t xml:space="preserve"> is meant for bias stabilization. The emitter bypass capacitor C</w:t>
      </w:r>
      <w:r w:rsidRPr="00562DEB">
        <w:rPr>
          <w:rFonts w:ascii="Helvetica" w:eastAsia="Times New Roman" w:hAnsi="Helvetica" w:cs="Helvetica"/>
          <w:color w:val="444444"/>
          <w:sz w:val="16"/>
          <w:szCs w:val="16"/>
          <w:vertAlign w:val="subscript"/>
          <w:lang w:eastAsia="en-IN"/>
        </w:rPr>
        <w:t>E</w:t>
      </w:r>
      <w:r w:rsidRPr="00562DEB">
        <w:rPr>
          <w:rFonts w:ascii="Helvetica" w:eastAsia="Times New Roman" w:hAnsi="Helvetica" w:cs="Helvetica"/>
          <w:color w:val="444444"/>
          <w:sz w:val="21"/>
          <w:szCs w:val="21"/>
          <w:lang w:eastAsia="en-IN"/>
        </w:rPr>
        <w:t xml:space="preserve"> is meant for R</w:t>
      </w:r>
      <w:r w:rsidRPr="00562DEB">
        <w:rPr>
          <w:rFonts w:ascii="Helvetica" w:eastAsia="Times New Roman" w:hAnsi="Helvetica" w:cs="Helvetica"/>
          <w:color w:val="444444"/>
          <w:sz w:val="16"/>
          <w:szCs w:val="16"/>
          <w:vertAlign w:val="subscript"/>
          <w:lang w:eastAsia="en-IN"/>
        </w:rPr>
        <w:t>E</w:t>
      </w:r>
      <w:r w:rsidRPr="00562DEB">
        <w:rPr>
          <w:rFonts w:ascii="Helvetica" w:eastAsia="Times New Roman" w:hAnsi="Helvetica" w:cs="Helvetica"/>
          <w:color w:val="444444"/>
          <w:sz w:val="21"/>
          <w:szCs w:val="21"/>
          <w:lang w:eastAsia="en-IN"/>
        </w:rPr>
        <w:t xml:space="preserve"> to prevent ac voltage. The input capacitor C</w:t>
      </w:r>
      <w:r w:rsidRPr="00562DEB">
        <w:rPr>
          <w:rFonts w:ascii="Helvetica" w:eastAsia="Times New Roman" w:hAnsi="Helvetica" w:cs="Helvetica"/>
          <w:color w:val="444444"/>
          <w:sz w:val="16"/>
          <w:szCs w:val="16"/>
          <w:vertAlign w:val="subscript"/>
          <w:lang w:eastAsia="en-IN"/>
        </w:rPr>
        <w:t>in</w:t>
      </w:r>
      <w:r w:rsidRPr="00562DEB">
        <w:rPr>
          <w:rFonts w:ascii="Helvetica" w:eastAsia="Times New Roman" w:hAnsi="Helvetica" w:cs="Helvetica"/>
          <w:color w:val="444444"/>
          <w:sz w:val="21"/>
          <w:szCs w:val="21"/>
          <w:lang w:eastAsia="en-IN"/>
        </w:rPr>
        <w:t xml:space="preserve"> couples ac signal voltage to the base of the transistor but blocks any dc from the previous stage. A step-down transformer of suitable turn ratio is provided to couple the high impedance collector circuit to low impedance load.</w:t>
      </w:r>
    </w:p>
    <w:p w:rsidR="00562DEB" w:rsidRPr="00562DEB" w:rsidRDefault="00562DEB" w:rsidP="00562DEB">
      <w:pPr>
        <w:shd w:val="clear" w:color="auto" w:fill="FFFFFF"/>
        <w:spacing w:before="0" w:after="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noProof/>
          <w:color w:val="336699"/>
          <w:sz w:val="21"/>
          <w:szCs w:val="21"/>
          <w:lang w:val="en-IN" w:eastAsia="en-IN"/>
        </w:rPr>
        <w:lastRenderedPageBreak/>
        <w:drawing>
          <wp:inline distT="0" distB="0" distL="0" distR="0">
            <wp:extent cx="3803650" cy="2304415"/>
            <wp:effectExtent l="0" t="0" r="6350" b="635"/>
            <wp:docPr id="3" name="Picture 3" descr="Impedance Matching Class-A Power Amplifi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edance Matching Class-A Power Amplifi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3650" cy="2304415"/>
                    </a:xfrm>
                    <a:prstGeom prst="rect">
                      <a:avLst/>
                    </a:prstGeom>
                    <a:noFill/>
                    <a:ln>
                      <a:noFill/>
                    </a:ln>
                  </pic:spPr>
                </pic:pic>
              </a:graphicData>
            </a:graphic>
          </wp:inline>
        </w:drawing>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Impedance Matching Class-A Power Amplifier</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b/>
          <w:bCs/>
          <w:color w:val="444444"/>
          <w:sz w:val="21"/>
          <w:szCs w:val="21"/>
          <w:lang w:eastAsia="en-IN"/>
        </w:rPr>
        <w:t xml:space="preserve">Impedance Matching. </w:t>
      </w:r>
      <w:r w:rsidRPr="00562DEB">
        <w:rPr>
          <w:rFonts w:ascii="Helvetica" w:eastAsia="Times New Roman" w:hAnsi="Helvetica" w:cs="Helvetica"/>
          <w:color w:val="444444"/>
          <w:sz w:val="21"/>
          <w:szCs w:val="21"/>
          <w:lang w:eastAsia="en-IN"/>
        </w:rPr>
        <w:t>The power transferred from the power amplifier to the load (say a loudspeaker) will be maximum only if the amplifier output imped</w:t>
      </w:r>
      <w:r w:rsidRPr="00562DEB">
        <w:rPr>
          <w:rFonts w:ascii="Helvetica" w:eastAsia="Times New Roman" w:hAnsi="Helvetica" w:cs="Helvetica"/>
          <w:color w:val="444444"/>
          <w:sz w:val="21"/>
          <w:szCs w:val="21"/>
          <w:lang w:eastAsia="en-IN"/>
        </w:rPr>
        <w:softHyphen/>
        <w:t>ance equals the load impedance R</w:t>
      </w:r>
      <w:r w:rsidRPr="00562DEB">
        <w:rPr>
          <w:rFonts w:ascii="Helvetica" w:eastAsia="Times New Roman" w:hAnsi="Helvetica" w:cs="Helvetica"/>
          <w:color w:val="444444"/>
          <w:sz w:val="16"/>
          <w:szCs w:val="16"/>
          <w:vertAlign w:val="subscript"/>
          <w:lang w:eastAsia="en-IN"/>
        </w:rPr>
        <w:t>L</w:t>
      </w:r>
      <w:r w:rsidRPr="00562DEB">
        <w:rPr>
          <w:rFonts w:ascii="Helvetica" w:eastAsia="Times New Roman" w:hAnsi="Helvetica" w:cs="Helvetica"/>
          <w:color w:val="444444"/>
          <w:sz w:val="21"/>
          <w:szCs w:val="21"/>
          <w:lang w:eastAsia="en-IN"/>
        </w:rPr>
        <w:t>. This is in accord</w:t>
      </w:r>
      <w:r w:rsidRPr="00562DEB">
        <w:rPr>
          <w:rFonts w:ascii="Helvetica" w:eastAsia="Times New Roman" w:hAnsi="Helvetica" w:cs="Helvetica"/>
          <w:color w:val="444444"/>
          <w:sz w:val="21"/>
          <w:szCs w:val="21"/>
          <w:lang w:eastAsia="en-IN"/>
        </w:rPr>
        <w:softHyphen/>
        <w:t>ance with the maximum power transfer theorem. If we were not able to achieve the above condition, lesser power will be transferred to the load R</w:t>
      </w:r>
      <w:r w:rsidRPr="00562DEB">
        <w:rPr>
          <w:rFonts w:ascii="Helvetica" w:eastAsia="Times New Roman" w:hAnsi="Helvetica" w:cs="Helvetica"/>
          <w:color w:val="444444"/>
          <w:sz w:val="16"/>
          <w:szCs w:val="16"/>
          <w:vertAlign w:val="subscript"/>
          <w:lang w:eastAsia="en-IN"/>
        </w:rPr>
        <w:t>L</w:t>
      </w:r>
      <w:r w:rsidRPr="00562DEB">
        <w:rPr>
          <w:rFonts w:ascii="Helvetica" w:eastAsia="Times New Roman" w:hAnsi="Helvetica" w:cs="Helvetica"/>
          <w:color w:val="444444"/>
          <w:sz w:val="21"/>
          <w:szCs w:val="21"/>
          <w:lang w:eastAsia="en-IN"/>
        </w:rPr>
        <w:t>, though the amplifier is capable of delivering more power, and rest of power developed would be lost in the active device. Hence for transfer of maximum power from amplifier to the output device matching of amplifier output impedance with the impedance of output device is necessary. This is accomplished by using a step-down transformer of suitable turn-ratio. The transformer impedance matching circuit is shown separatel. where R</w:t>
      </w:r>
      <w:r w:rsidRPr="00562DEB">
        <w:rPr>
          <w:rFonts w:ascii="Helvetica" w:eastAsia="Times New Roman" w:hAnsi="Helvetica" w:cs="Helvetica"/>
          <w:color w:val="444444"/>
          <w:sz w:val="16"/>
          <w:szCs w:val="16"/>
          <w:vertAlign w:val="subscript"/>
          <w:lang w:eastAsia="en-IN"/>
        </w:rPr>
        <w:t>L</w:t>
      </w:r>
      <w:r w:rsidRPr="00562DEB">
        <w:rPr>
          <w:rFonts w:ascii="Helvetica" w:eastAsia="Times New Roman" w:hAnsi="Helvetica" w:cs="Helvetica"/>
          <w:color w:val="444444"/>
          <w:sz w:val="21"/>
          <w:szCs w:val="21"/>
          <w:lang w:eastAsia="en-IN"/>
        </w:rPr>
        <w:t xml:space="preserve">‘ is the resistance looking into the primary of the transformer and is given as </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b/>
          <w:bCs/>
          <w:color w:val="444444"/>
          <w:sz w:val="21"/>
          <w:szCs w:val="21"/>
          <w:lang w:eastAsia="en-IN"/>
        </w:rPr>
        <w:t>R</w:t>
      </w:r>
      <w:r w:rsidRPr="00562DEB">
        <w:rPr>
          <w:rFonts w:ascii="Helvetica" w:eastAsia="Times New Roman" w:hAnsi="Helvetica" w:cs="Helvetica"/>
          <w:b/>
          <w:bCs/>
          <w:color w:val="444444"/>
          <w:sz w:val="16"/>
          <w:szCs w:val="16"/>
          <w:vertAlign w:val="subscript"/>
          <w:lang w:eastAsia="en-IN"/>
        </w:rPr>
        <w:t>L</w:t>
      </w:r>
      <w:r w:rsidRPr="00562DEB">
        <w:rPr>
          <w:rFonts w:ascii="Helvetica" w:eastAsia="Times New Roman" w:hAnsi="Helvetica" w:cs="Helvetica"/>
          <w:b/>
          <w:bCs/>
          <w:color w:val="444444"/>
          <w:sz w:val="21"/>
          <w:szCs w:val="21"/>
          <w:lang w:eastAsia="en-IN"/>
        </w:rPr>
        <w:t>‘/R</w:t>
      </w:r>
      <w:r w:rsidRPr="00562DEB">
        <w:rPr>
          <w:rFonts w:ascii="Helvetica" w:eastAsia="Times New Roman" w:hAnsi="Helvetica" w:cs="Helvetica"/>
          <w:b/>
          <w:bCs/>
          <w:color w:val="444444"/>
          <w:sz w:val="16"/>
          <w:szCs w:val="16"/>
          <w:vertAlign w:val="subscript"/>
          <w:lang w:eastAsia="en-IN"/>
        </w:rPr>
        <w:t xml:space="preserve">L </w:t>
      </w:r>
      <w:r w:rsidRPr="00562DEB">
        <w:rPr>
          <w:rFonts w:ascii="Helvetica" w:eastAsia="Times New Roman" w:hAnsi="Helvetica" w:cs="Helvetica"/>
          <w:b/>
          <w:bCs/>
          <w:color w:val="444444"/>
          <w:sz w:val="21"/>
          <w:szCs w:val="21"/>
          <w:lang w:eastAsia="en-IN"/>
        </w:rPr>
        <w:t>= (V1/I1) ÷ (V2/I2) = V1 I2/V2 I1 = (N1/N2)</w:t>
      </w:r>
      <w:r w:rsidRPr="00562DEB">
        <w:rPr>
          <w:rFonts w:ascii="Helvetica" w:eastAsia="Times New Roman" w:hAnsi="Helvetica" w:cs="Helvetica"/>
          <w:b/>
          <w:bCs/>
          <w:color w:val="444444"/>
          <w:sz w:val="16"/>
          <w:szCs w:val="16"/>
          <w:vertAlign w:val="superscript"/>
          <w:lang w:eastAsia="en-IN"/>
        </w:rPr>
        <w:t>2</w:t>
      </w:r>
      <w:r w:rsidRPr="00562DEB">
        <w:rPr>
          <w:rFonts w:ascii="Helvetica" w:eastAsia="Times New Roman" w:hAnsi="Helvetica" w:cs="Helvetica"/>
          <w:b/>
          <w:bCs/>
          <w:color w:val="444444"/>
          <w:sz w:val="21"/>
          <w:szCs w:val="21"/>
          <w:lang w:eastAsia="en-IN"/>
        </w:rPr>
        <w:t xml:space="preserve"> where V1/V2 = N1/N2 and I2/I1 = N2/N1</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Thus the ratio of the transformer input and output resistances varies directly as the square of the trans</w:t>
      </w:r>
      <w:r w:rsidRPr="00562DEB">
        <w:rPr>
          <w:rFonts w:ascii="Helvetica" w:eastAsia="Times New Roman" w:hAnsi="Helvetica" w:cs="Helvetica"/>
          <w:color w:val="444444"/>
          <w:sz w:val="21"/>
          <w:szCs w:val="21"/>
          <w:lang w:eastAsia="en-IN"/>
        </w:rPr>
        <w:softHyphen/>
        <w:t>former turn ratio :</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R</w:t>
      </w:r>
      <w:r w:rsidRPr="00562DEB">
        <w:rPr>
          <w:rFonts w:ascii="Helvetica" w:eastAsia="Times New Roman" w:hAnsi="Helvetica" w:cs="Helvetica"/>
          <w:color w:val="444444"/>
          <w:sz w:val="16"/>
          <w:szCs w:val="16"/>
          <w:vertAlign w:val="subscript"/>
          <w:lang w:eastAsia="en-IN"/>
        </w:rPr>
        <w:t>L</w:t>
      </w:r>
      <w:r w:rsidRPr="00562DEB">
        <w:rPr>
          <w:rFonts w:ascii="Helvetica" w:eastAsia="Times New Roman" w:hAnsi="Helvetica" w:cs="Helvetica"/>
          <w:color w:val="444444"/>
          <w:sz w:val="21"/>
          <w:szCs w:val="21"/>
          <w:lang w:eastAsia="en-IN"/>
        </w:rPr>
        <w:t>‘/ R</w:t>
      </w:r>
      <w:r w:rsidRPr="00562DEB">
        <w:rPr>
          <w:rFonts w:ascii="Helvetica" w:eastAsia="Times New Roman" w:hAnsi="Helvetica" w:cs="Helvetica"/>
          <w:color w:val="444444"/>
          <w:sz w:val="16"/>
          <w:szCs w:val="16"/>
          <w:vertAlign w:val="subscript"/>
          <w:lang w:eastAsia="en-IN"/>
        </w:rPr>
        <w:t>L</w:t>
      </w:r>
      <w:r w:rsidRPr="00562DEB">
        <w:rPr>
          <w:rFonts w:ascii="Helvetica" w:eastAsia="Times New Roman" w:hAnsi="Helvetica" w:cs="Helvetica"/>
          <w:color w:val="444444"/>
          <w:sz w:val="21"/>
          <w:szCs w:val="21"/>
          <w:lang w:eastAsia="en-IN"/>
        </w:rPr>
        <w:t xml:space="preserve"> = (N1/N2)</w:t>
      </w:r>
      <w:r w:rsidRPr="00562DEB">
        <w:rPr>
          <w:rFonts w:ascii="Helvetica" w:eastAsia="Times New Roman" w:hAnsi="Helvetica" w:cs="Helvetica"/>
          <w:color w:val="444444"/>
          <w:sz w:val="16"/>
          <w:szCs w:val="16"/>
          <w:vertAlign w:val="superscript"/>
          <w:lang w:eastAsia="en-IN"/>
        </w:rPr>
        <w:t>2</w:t>
      </w:r>
      <w:r w:rsidRPr="00562DEB">
        <w:rPr>
          <w:rFonts w:ascii="Helvetica" w:eastAsia="Times New Roman" w:hAnsi="Helvetica" w:cs="Helvetica"/>
          <w:color w:val="444444"/>
          <w:sz w:val="21"/>
          <w:szCs w:val="21"/>
          <w:lang w:eastAsia="en-IN"/>
        </w:rPr>
        <w:t xml:space="preserve"> = </w:t>
      </w:r>
      <w:r w:rsidRPr="00562DEB">
        <w:rPr>
          <w:rFonts w:ascii="Helvetica" w:eastAsia="Times New Roman" w:hAnsi="Helvetica" w:cs="Helvetica"/>
          <w:i/>
          <w:iCs/>
          <w:color w:val="444444"/>
          <w:sz w:val="21"/>
          <w:szCs w:val="21"/>
          <w:lang w:eastAsia="en-IN"/>
        </w:rPr>
        <w:t>a</w:t>
      </w:r>
      <w:r w:rsidRPr="00562DEB">
        <w:rPr>
          <w:rFonts w:ascii="Helvetica" w:eastAsia="Times New Roman" w:hAnsi="Helvetica" w:cs="Helvetica"/>
          <w:i/>
          <w:iCs/>
          <w:color w:val="444444"/>
          <w:sz w:val="16"/>
          <w:szCs w:val="16"/>
          <w:vertAlign w:val="superscript"/>
          <w:lang w:eastAsia="en-IN"/>
        </w:rPr>
        <w:t xml:space="preserve">2 </w:t>
      </w:r>
      <w:r w:rsidRPr="00562DEB">
        <w:rPr>
          <w:rFonts w:ascii="Helvetica" w:eastAsia="Times New Roman" w:hAnsi="Helvetica" w:cs="Helvetica"/>
          <w:color w:val="444444"/>
          <w:sz w:val="21"/>
          <w:szCs w:val="21"/>
          <w:lang w:eastAsia="en-IN"/>
        </w:rPr>
        <w:t>or R</w:t>
      </w:r>
      <w:r w:rsidRPr="00562DEB">
        <w:rPr>
          <w:rFonts w:ascii="Helvetica" w:eastAsia="Times New Roman" w:hAnsi="Helvetica" w:cs="Helvetica"/>
          <w:color w:val="444444"/>
          <w:sz w:val="16"/>
          <w:szCs w:val="16"/>
          <w:vertAlign w:val="subscript"/>
          <w:lang w:eastAsia="en-IN"/>
        </w:rPr>
        <w:t>L</w:t>
      </w:r>
      <w:r w:rsidRPr="00562DEB">
        <w:rPr>
          <w:rFonts w:ascii="Helvetica" w:eastAsia="Times New Roman" w:hAnsi="Helvetica" w:cs="Helvetica"/>
          <w:color w:val="444444"/>
          <w:sz w:val="21"/>
          <w:szCs w:val="21"/>
          <w:lang w:eastAsia="en-IN"/>
        </w:rPr>
        <w:t xml:space="preserve">‘ = </w:t>
      </w:r>
      <w:r w:rsidRPr="00562DEB">
        <w:rPr>
          <w:rFonts w:ascii="Helvetica" w:eastAsia="Times New Roman" w:hAnsi="Helvetica" w:cs="Helvetica"/>
          <w:i/>
          <w:iCs/>
          <w:color w:val="444444"/>
          <w:sz w:val="21"/>
          <w:szCs w:val="21"/>
          <w:lang w:eastAsia="en-IN"/>
        </w:rPr>
        <w:t>a</w:t>
      </w:r>
      <w:r w:rsidRPr="00562DEB">
        <w:rPr>
          <w:rFonts w:ascii="Helvetica" w:eastAsia="Times New Roman" w:hAnsi="Helvetica" w:cs="Helvetica"/>
          <w:i/>
          <w:iCs/>
          <w:color w:val="444444"/>
          <w:sz w:val="16"/>
          <w:szCs w:val="16"/>
          <w:vertAlign w:val="superscript"/>
          <w:lang w:eastAsia="en-IN"/>
        </w:rPr>
        <w:t>2</w:t>
      </w:r>
      <w:r w:rsidRPr="00562DEB">
        <w:rPr>
          <w:rFonts w:ascii="Helvetica" w:eastAsia="Times New Roman" w:hAnsi="Helvetica" w:cs="Helvetica"/>
          <w:color w:val="444444"/>
          <w:sz w:val="21"/>
          <w:szCs w:val="21"/>
          <w:lang w:eastAsia="en-IN"/>
        </w:rPr>
        <w:t xml:space="preserve"> R</w:t>
      </w:r>
      <w:r w:rsidRPr="00562DEB">
        <w:rPr>
          <w:rFonts w:ascii="Helvetica" w:eastAsia="Times New Roman" w:hAnsi="Helvetica" w:cs="Helvetica"/>
          <w:color w:val="444444"/>
          <w:sz w:val="16"/>
          <w:szCs w:val="16"/>
          <w:vertAlign w:val="subscript"/>
          <w:lang w:eastAsia="en-IN"/>
        </w:rPr>
        <w:t>L</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 xml:space="preserve">where </w:t>
      </w:r>
      <w:r w:rsidRPr="00562DEB">
        <w:rPr>
          <w:rFonts w:ascii="Helvetica" w:eastAsia="Times New Roman" w:hAnsi="Helvetica" w:cs="Helvetica"/>
          <w:i/>
          <w:iCs/>
          <w:color w:val="444444"/>
          <w:sz w:val="21"/>
          <w:szCs w:val="21"/>
          <w:lang w:eastAsia="en-IN"/>
        </w:rPr>
        <w:t xml:space="preserve">a </w:t>
      </w:r>
      <w:r w:rsidRPr="00562DEB">
        <w:rPr>
          <w:rFonts w:ascii="Helvetica" w:eastAsia="Times New Roman" w:hAnsi="Helvetica" w:cs="Helvetica"/>
          <w:color w:val="444444"/>
          <w:sz w:val="21"/>
          <w:szCs w:val="21"/>
          <w:lang w:eastAsia="en-IN"/>
        </w:rPr>
        <w:t>is ratio of primary to sec</w:t>
      </w:r>
      <w:r w:rsidRPr="00562DEB">
        <w:rPr>
          <w:rFonts w:ascii="Helvetica" w:eastAsia="Times New Roman" w:hAnsi="Helvetica" w:cs="Helvetica"/>
          <w:color w:val="444444"/>
          <w:sz w:val="21"/>
          <w:szCs w:val="21"/>
          <w:lang w:eastAsia="en-IN"/>
        </w:rPr>
        <w:softHyphen/>
        <w:t>ondary turns of step-down trans</w:t>
      </w:r>
      <w:r w:rsidRPr="00562DEB">
        <w:rPr>
          <w:rFonts w:ascii="Helvetica" w:eastAsia="Times New Roman" w:hAnsi="Helvetica" w:cs="Helvetica"/>
          <w:color w:val="444444"/>
          <w:sz w:val="21"/>
          <w:szCs w:val="21"/>
          <w:lang w:eastAsia="en-IN"/>
        </w:rPr>
        <w:softHyphen/>
        <w:t>former, R</w:t>
      </w:r>
      <w:r w:rsidRPr="00562DEB">
        <w:rPr>
          <w:rFonts w:ascii="Helvetica" w:eastAsia="Times New Roman" w:hAnsi="Helvetica" w:cs="Helvetica"/>
          <w:color w:val="444444"/>
          <w:sz w:val="16"/>
          <w:szCs w:val="16"/>
          <w:vertAlign w:val="subscript"/>
          <w:lang w:eastAsia="en-IN"/>
        </w:rPr>
        <w:t>L</w:t>
      </w:r>
      <w:r w:rsidRPr="00562DEB">
        <w:rPr>
          <w:rFonts w:ascii="Helvetica" w:eastAsia="Times New Roman" w:hAnsi="Helvetica" w:cs="Helvetica"/>
          <w:color w:val="444444"/>
          <w:sz w:val="21"/>
          <w:szCs w:val="21"/>
          <w:lang w:eastAsia="en-IN"/>
        </w:rPr>
        <w:t xml:space="preserve"> is the resistance of load connected across the transformer secondary and R’</w:t>
      </w:r>
      <w:r w:rsidRPr="00562DEB">
        <w:rPr>
          <w:rFonts w:ascii="Helvetica" w:eastAsia="Times New Roman" w:hAnsi="Helvetica" w:cs="Helvetica"/>
          <w:color w:val="444444"/>
          <w:sz w:val="16"/>
          <w:szCs w:val="16"/>
          <w:vertAlign w:val="subscript"/>
          <w:lang w:eastAsia="en-IN"/>
        </w:rPr>
        <w:t>L</w:t>
      </w:r>
      <w:r w:rsidRPr="00562DEB">
        <w:rPr>
          <w:rFonts w:ascii="Helvetica" w:eastAsia="Times New Roman" w:hAnsi="Helvetica" w:cs="Helvetica"/>
          <w:color w:val="444444"/>
          <w:sz w:val="21"/>
          <w:szCs w:val="21"/>
          <w:lang w:eastAsia="en-IN"/>
        </w:rPr>
        <w:t xml:space="preserve"> is effective resist</w:t>
      </w:r>
      <w:r w:rsidRPr="00562DEB">
        <w:rPr>
          <w:rFonts w:ascii="Helvetica" w:eastAsia="Times New Roman" w:hAnsi="Helvetica" w:cs="Helvetica"/>
          <w:color w:val="444444"/>
          <w:sz w:val="21"/>
          <w:szCs w:val="21"/>
          <w:lang w:eastAsia="en-IN"/>
        </w:rPr>
        <w:softHyphen/>
        <w:t>ance looking into the transformer primary.</w:t>
      </w:r>
    </w:p>
    <w:p w:rsidR="00562DEB" w:rsidRPr="00562DEB" w:rsidRDefault="00562DEB" w:rsidP="00562DEB">
      <w:pPr>
        <w:shd w:val="clear" w:color="auto" w:fill="FFFFFF"/>
        <w:spacing w:before="0" w:after="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noProof/>
          <w:color w:val="336699"/>
          <w:sz w:val="21"/>
          <w:szCs w:val="21"/>
          <w:lang w:val="en-IN" w:eastAsia="en-IN"/>
        </w:rPr>
        <w:lastRenderedPageBreak/>
        <w:drawing>
          <wp:inline distT="0" distB="0" distL="0" distR="0">
            <wp:extent cx="3974465" cy="4279265"/>
            <wp:effectExtent l="0" t="0" r="6985" b="6985"/>
            <wp:docPr id="2" name="Picture 2" descr="Circuit Operation of Class-A Amplifi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it Operation of Class-A Amplifi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4465" cy="4279265"/>
                    </a:xfrm>
                    <a:prstGeom prst="rect">
                      <a:avLst/>
                    </a:prstGeom>
                    <a:noFill/>
                    <a:ln>
                      <a:noFill/>
                    </a:ln>
                  </pic:spPr>
                </pic:pic>
              </a:graphicData>
            </a:graphic>
          </wp:inline>
        </w:drawing>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Circuit Operation of Class-A Amplifier</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b/>
          <w:bCs/>
          <w:color w:val="444444"/>
          <w:sz w:val="21"/>
          <w:szCs w:val="21"/>
          <w:lang w:eastAsia="en-IN"/>
        </w:rPr>
        <w:t xml:space="preserve">Circuit Operation. </w:t>
      </w:r>
      <w:r w:rsidRPr="00562DEB">
        <w:rPr>
          <w:rFonts w:ascii="Helvetica" w:eastAsia="Times New Roman" w:hAnsi="Helvetica" w:cs="Helvetica"/>
          <w:color w:val="444444"/>
          <w:sz w:val="21"/>
          <w:szCs w:val="21"/>
          <w:lang w:eastAsia="en-IN"/>
        </w:rPr>
        <w:t>In this circuit dc (winding) resistance deter</w:t>
      </w:r>
      <w:r w:rsidRPr="00562DEB">
        <w:rPr>
          <w:rFonts w:ascii="Helvetica" w:eastAsia="Times New Roman" w:hAnsi="Helvetica" w:cs="Helvetica"/>
          <w:color w:val="444444"/>
          <w:sz w:val="21"/>
          <w:szCs w:val="21"/>
          <w:lang w:eastAsia="en-IN"/>
        </w:rPr>
        <w:softHyphen/>
        <w:t>mines the dc load line. Typically, this resistance is quite small (assumed to be zero) providing dc load to be a vertical line rising from V</w:t>
      </w:r>
      <w:r w:rsidRPr="00562DEB">
        <w:rPr>
          <w:rFonts w:ascii="Helvetica" w:eastAsia="Times New Roman" w:hAnsi="Helvetica" w:cs="Helvetica"/>
          <w:color w:val="444444"/>
          <w:sz w:val="16"/>
          <w:szCs w:val="16"/>
          <w:vertAlign w:val="subscript"/>
          <w:lang w:eastAsia="en-IN"/>
        </w:rPr>
        <w:t>cc</w:t>
      </w:r>
      <w:r w:rsidRPr="00562DEB">
        <w:rPr>
          <w:rFonts w:ascii="Helvetica" w:eastAsia="Times New Roman" w:hAnsi="Helvetica" w:cs="Helvetica"/>
          <w:color w:val="444444"/>
          <w:sz w:val="21"/>
          <w:szCs w:val="21"/>
          <w:lang w:eastAsia="en-IN"/>
        </w:rPr>
        <w:t>, as shown. When an ac signal is applied to the base of the transistor the collector current will vary around the operating point Q.</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In order to have maximum ac power output, the peak value of collector current due to input ac signal alone should be equal to the zero-signal collector current. To achieve this, the operating point Q is located at the centre of the ac load line. This is achieved by adjusting the biasing circuit (R</w:t>
      </w:r>
      <w:r w:rsidRPr="00562DEB">
        <w:rPr>
          <w:rFonts w:ascii="Helvetica" w:eastAsia="Times New Roman" w:hAnsi="Helvetica" w:cs="Helvetica"/>
          <w:color w:val="444444"/>
          <w:sz w:val="16"/>
          <w:szCs w:val="16"/>
          <w:vertAlign w:val="subscript"/>
          <w:lang w:eastAsia="en-IN"/>
        </w:rPr>
        <w:t>1,</w:t>
      </w:r>
      <w:r w:rsidRPr="00562DEB">
        <w:rPr>
          <w:rFonts w:ascii="Helvetica" w:eastAsia="Times New Roman" w:hAnsi="Helvetica" w:cs="Helvetica"/>
          <w:color w:val="444444"/>
          <w:sz w:val="21"/>
          <w:szCs w:val="21"/>
          <w:lang w:eastAsia="en-IN"/>
        </w:rPr>
        <w:t xml:space="preserve"> R</w:t>
      </w:r>
      <w:r w:rsidRPr="00562DEB">
        <w:rPr>
          <w:rFonts w:ascii="Helvetica" w:eastAsia="Times New Roman" w:hAnsi="Helvetica" w:cs="Helvetica"/>
          <w:color w:val="444444"/>
          <w:sz w:val="16"/>
          <w:szCs w:val="16"/>
          <w:vertAlign w:val="subscript"/>
          <w:lang w:eastAsia="en-IN"/>
        </w:rPr>
        <w:t>2</w:t>
      </w:r>
      <w:r w:rsidRPr="00562DEB">
        <w:rPr>
          <w:rFonts w:ascii="Helvetica" w:eastAsia="Times New Roman" w:hAnsi="Helvetica" w:cs="Helvetica"/>
          <w:color w:val="444444"/>
          <w:sz w:val="21"/>
          <w:szCs w:val="21"/>
          <w:lang w:eastAsia="en-IN"/>
        </w:rPr>
        <w:t xml:space="preserve"> and R</w:t>
      </w:r>
      <w:r w:rsidRPr="00562DEB">
        <w:rPr>
          <w:rFonts w:ascii="Helvetica" w:eastAsia="Times New Roman" w:hAnsi="Helvetica" w:cs="Helvetica"/>
          <w:color w:val="444444"/>
          <w:sz w:val="16"/>
          <w:szCs w:val="16"/>
          <w:vertAlign w:val="subscript"/>
          <w:lang w:eastAsia="en-IN"/>
        </w:rPr>
        <w:t>E</w:t>
      </w:r>
      <w:r w:rsidRPr="00562DEB">
        <w:rPr>
          <w:rFonts w:ascii="Helvetica" w:eastAsia="Times New Roman" w:hAnsi="Helvetica" w:cs="Helvetica"/>
          <w:color w:val="444444"/>
          <w:sz w:val="21"/>
          <w:szCs w:val="21"/>
          <w:lang w:eastAsia="en-IN"/>
        </w:rPr>
        <w:t>). When ac signal is applied, collector current fluctuates from maximum to minimum (zero), and operating point Q moves up and down the load line. At the peak of the positive half cycle of the input signal, the total collector current I</w:t>
      </w:r>
      <w:r w:rsidRPr="00562DEB">
        <w:rPr>
          <w:rFonts w:ascii="Helvetica" w:eastAsia="Times New Roman" w:hAnsi="Helvetica" w:cs="Helvetica"/>
          <w:color w:val="444444"/>
          <w:sz w:val="16"/>
          <w:szCs w:val="16"/>
          <w:vertAlign w:val="subscript"/>
          <w:lang w:eastAsia="en-IN"/>
        </w:rPr>
        <w:t>c</w:t>
      </w:r>
      <w:r w:rsidRPr="00562DEB">
        <w:rPr>
          <w:rFonts w:ascii="Helvetica" w:eastAsia="Times New Roman" w:hAnsi="Helvetica" w:cs="Helvetica"/>
          <w:color w:val="444444"/>
          <w:sz w:val="21"/>
          <w:szCs w:val="21"/>
          <w:lang w:eastAsia="en-IN"/>
        </w:rPr>
        <w:t xml:space="preserve"> </w:t>
      </w:r>
      <w:r w:rsidRPr="00562DEB">
        <w:rPr>
          <w:rFonts w:ascii="Helvetica" w:eastAsia="Times New Roman" w:hAnsi="Helvetica" w:cs="Helvetica"/>
          <w:color w:val="444444"/>
          <w:sz w:val="16"/>
          <w:szCs w:val="16"/>
          <w:vertAlign w:val="subscript"/>
          <w:lang w:eastAsia="en-IN"/>
        </w:rPr>
        <w:t>max</w:t>
      </w:r>
      <w:r w:rsidRPr="00562DEB">
        <w:rPr>
          <w:rFonts w:ascii="Helvetica" w:eastAsia="Times New Roman" w:hAnsi="Helvetica" w:cs="Helvetica"/>
          <w:color w:val="444444"/>
          <w:sz w:val="21"/>
          <w:szCs w:val="21"/>
          <w:lang w:eastAsia="en-IN"/>
        </w:rPr>
        <w:t xml:space="preserve"> = 2 I</w:t>
      </w:r>
      <w:r w:rsidRPr="00562DEB">
        <w:rPr>
          <w:rFonts w:ascii="Helvetica" w:eastAsia="Times New Roman" w:hAnsi="Helvetica" w:cs="Helvetica"/>
          <w:color w:val="444444"/>
          <w:sz w:val="16"/>
          <w:szCs w:val="16"/>
          <w:vertAlign w:val="subscript"/>
          <w:lang w:eastAsia="en-IN"/>
        </w:rPr>
        <w:t>c</w:t>
      </w:r>
      <w:r w:rsidRPr="00562DEB">
        <w:rPr>
          <w:rFonts w:ascii="Helvetica" w:eastAsia="Times New Roman" w:hAnsi="Helvetica" w:cs="Helvetica"/>
          <w:color w:val="444444"/>
          <w:sz w:val="21"/>
          <w:szCs w:val="21"/>
          <w:lang w:eastAsia="en-IN"/>
        </w:rPr>
        <w:t xml:space="preserve"> and collector-emitter –</w:t>
      </w:r>
      <w:r w:rsidRPr="00562DEB">
        <w:rPr>
          <w:rFonts w:ascii="Helvetica" w:eastAsia="Times New Roman" w:hAnsi="Helvetica" w:cs="Helvetica"/>
          <w:color w:val="444444"/>
          <w:sz w:val="16"/>
          <w:szCs w:val="16"/>
          <w:vertAlign w:val="superscript"/>
          <w:lang w:eastAsia="en-IN"/>
        </w:rPr>
        <w:t xml:space="preserve"> </w:t>
      </w:r>
      <w:r w:rsidRPr="00562DEB">
        <w:rPr>
          <w:rFonts w:ascii="Helvetica" w:eastAsia="Times New Roman" w:hAnsi="Helvetica" w:cs="Helvetica"/>
          <w:color w:val="444444"/>
          <w:sz w:val="21"/>
          <w:szCs w:val="21"/>
          <w:lang w:eastAsia="en-IN"/>
        </w:rPr>
        <w:t>voltage V</w:t>
      </w:r>
      <w:r w:rsidRPr="00562DEB">
        <w:rPr>
          <w:rFonts w:ascii="Helvetica" w:eastAsia="Times New Roman" w:hAnsi="Helvetica" w:cs="Helvetica"/>
          <w:color w:val="444444"/>
          <w:sz w:val="16"/>
          <w:szCs w:val="16"/>
          <w:vertAlign w:val="subscript"/>
          <w:lang w:eastAsia="en-IN"/>
        </w:rPr>
        <w:t>cg</w:t>
      </w:r>
      <w:r w:rsidRPr="00562DEB">
        <w:rPr>
          <w:rFonts w:ascii="Helvetica" w:eastAsia="Times New Roman" w:hAnsi="Helvetica" w:cs="Helvetica"/>
          <w:color w:val="444444"/>
          <w:sz w:val="21"/>
          <w:szCs w:val="21"/>
          <w:lang w:eastAsia="en-IN"/>
        </w:rPr>
        <w:t xml:space="preserve"> </w:t>
      </w:r>
      <w:r w:rsidRPr="00562DEB">
        <w:rPr>
          <w:rFonts w:ascii="Helvetica" w:eastAsia="Times New Roman" w:hAnsi="Helvetica" w:cs="Helvetica"/>
          <w:color w:val="444444"/>
          <w:sz w:val="16"/>
          <w:szCs w:val="16"/>
          <w:vertAlign w:val="subscript"/>
          <w:lang w:eastAsia="en-IN"/>
        </w:rPr>
        <w:t>min</w:t>
      </w:r>
      <w:r w:rsidRPr="00562DEB">
        <w:rPr>
          <w:rFonts w:ascii="Helvetica" w:eastAsia="Times New Roman" w:hAnsi="Helvetica" w:cs="Helvetica"/>
          <w:color w:val="444444"/>
          <w:sz w:val="21"/>
          <w:szCs w:val="21"/>
          <w:lang w:eastAsia="en-IN"/>
        </w:rPr>
        <w:t xml:space="preserve"> = 0 while at the peak of the negative half cycle of the input signal, the collector current I</w:t>
      </w:r>
      <w:r w:rsidRPr="00562DEB">
        <w:rPr>
          <w:rFonts w:ascii="Helvetica" w:eastAsia="Times New Roman" w:hAnsi="Helvetica" w:cs="Helvetica"/>
          <w:color w:val="444444"/>
          <w:sz w:val="16"/>
          <w:szCs w:val="16"/>
          <w:vertAlign w:val="subscript"/>
          <w:lang w:eastAsia="en-IN"/>
        </w:rPr>
        <w:t>c</w:t>
      </w:r>
      <w:r w:rsidRPr="00562DEB">
        <w:rPr>
          <w:rFonts w:ascii="Helvetica" w:eastAsia="Times New Roman" w:hAnsi="Helvetica" w:cs="Helvetica"/>
          <w:color w:val="444444"/>
          <w:sz w:val="21"/>
          <w:szCs w:val="21"/>
          <w:lang w:eastAsia="en-IN"/>
        </w:rPr>
        <w:t xml:space="preserve"> </w:t>
      </w:r>
      <w:r w:rsidRPr="00562DEB">
        <w:rPr>
          <w:rFonts w:ascii="Helvetica" w:eastAsia="Times New Roman" w:hAnsi="Helvetica" w:cs="Helvetica"/>
          <w:color w:val="444444"/>
          <w:sz w:val="16"/>
          <w:szCs w:val="16"/>
          <w:vertAlign w:val="subscript"/>
          <w:lang w:eastAsia="en-IN"/>
        </w:rPr>
        <w:t>min</w:t>
      </w:r>
      <w:r w:rsidRPr="00562DEB">
        <w:rPr>
          <w:rFonts w:ascii="Helvetica" w:eastAsia="Times New Roman" w:hAnsi="Helvetica" w:cs="Helvetica"/>
          <w:color w:val="444444"/>
          <w:sz w:val="21"/>
          <w:szCs w:val="21"/>
          <w:lang w:eastAsia="en-IN"/>
        </w:rPr>
        <w:t xml:space="preserve"> = 0 and collector-emitter voltage V</w:t>
      </w:r>
      <w:r w:rsidRPr="00562DEB">
        <w:rPr>
          <w:rFonts w:ascii="Helvetica" w:eastAsia="Times New Roman" w:hAnsi="Helvetica" w:cs="Helvetica"/>
          <w:color w:val="444444"/>
          <w:sz w:val="16"/>
          <w:szCs w:val="16"/>
          <w:vertAlign w:val="subscript"/>
          <w:lang w:eastAsia="en-IN"/>
        </w:rPr>
        <w:t>ce</w:t>
      </w:r>
      <w:r w:rsidRPr="00562DEB">
        <w:rPr>
          <w:rFonts w:ascii="Helvetica" w:eastAsia="Times New Roman" w:hAnsi="Helvetica" w:cs="Helvetica"/>
          <w:color w:val="444444"/>
          <w:sz w:val="21"/>
          <w:szCs w:val="21"/>
          <w:lang w:eastAsia="en-IN"/>
        </w:rPr>
        <w:t xml:space="preserve"> </w:t>
      </w:r>
      <w:r w:rsidRPr="00562DEB">
        <w:rPr>
          <w:rFonts w:ascii="Helvetica" w:eastAsia="Times New Roman" w:hAnsi="Helvetica" w:cs="Helvetica"/>
          <w:color w:val="444444"/>
          <w:sz w:val="16"/>
          <w:szCs w:val="16"/>
          <w:vertAlign w:val="subscript"/>
          <w:lang w:eastAsia="en-IN"/>
        </w:rPr>
        <w:t>max</w:t>
      </w:r>
      <w:r w:rsidRPr="00562DEB">
        <w:rPr>
          <w:rFonts w:ascii="Helvetica" w:eastAsia="Times New Roman" w:hAnsi="Helvetica" w:cs="Helvetica"/>
          <w:color w:val="444444"/>
          <w:sz w:val="21"/>
          <w:szCs w:val="21"/>
          <w:lang w:eastAsia="en-IN"/>
        </w:rPr>
        <w:t xml:space="preserve"> = 2 V</w:t>
      </w:r>
      <w:r w:rsidRPr="00562DEB">
        <w:rPr>
          <w:rFonts w:ascii="Helvetica" w:eastAsia="Times New Roman" w:hAnsi="Helvetica" w:cs="Helvetica"/>
          <w:color w:val="444444"/>
          <w:sz w:val="16"/>
          <w:szCs w:val="16"/>
          <w:vertAlign w:val="subscript"/>
          <w:lang w:eastAsia="en-IN"/>
        </w:rPr>
        <w:t>cc</w:t>
      </w:r>
      <w:r w:rsidRPr="00562DEB">
        <w:rPr>
          <w:rFonts w:ascii="Helvetica" w:eastAsia="Times New Roman" w:hAnsi="Helvetica" w:cs="Helvetica"/>
          <w:color w:val="444444"/>
          <w:sz w:val="21"/>
          <w:szCs w:val="21"/>
          <w:lang w:eastAsia="en-IN"/>
        </w:rPr>
        <w:t>. Thus collector-emitter voltage varies in opposite phase to the collector current. The variation of collec</w:t>
      </w:r>
      <w:r w:rsidRPr="00562DEB">
        <w:rPr>
          <w:rFonts w:ascii="Helvetica" w:eastAsia="Times New Roman" w:hAnsi="Helvetica" w:cs="Helvetica"/>
          <w:color w:val="444444"/>
          <w:sz w:val="21"/>
          <w:szCs w:val="21"/>
          <w:lang w:eastAsia="en-IN"/>
        </w:rPr>
        <w:softHyphen/>
        <w:t>tor voltage appears across primary of the transformer. Now ac voltage is induced in the transformer secondary which in turn develops ac power and supplies to the load.</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b/>
          <w:bCs/>
          <w:color w:val="444444"/>
          <w:sz w:val="21"/>
          <w:szCs w:val="21"/>
          <w:lang w:eastAsia="en-IN"/>
        </w:rPr>
        <w:t xml:space="preserve">Circuit Analysis. </w:t>
      </w:r>
      <w:r w:rsidRPr="00562DEB">
        <w:rPr>
          <w:rFonts w:ascii="Helvetica" w:eastAsia="Times New Roman" w:hAnsi="Helvetica" w:cs="Helvetica"/>
          <w:color w:val="444444"/>
          <w:sz w:val="21"/>
          <w:szCs w:val="21"/>
          <w:lang w:eastAsia="en-IN"/>
        </w:rPr>
        <w:t>In an ideal transformer, there is no voltage drop in primary so V</w:t>
      </w:r>
      <w:r w:rsidRPr="00562DEB">
        <w:rPr>
          <w:rFonts w:ascii="Helvetica" w:eastAsia="Times New Roman" w:hAnsi="Helvetica" w:cs="Helvetica"/>
          <w:color w:val="444444"/>
          <w:sz w:val="16"/>
          <w:szCs w:val="16"/>
          <w:vertAlign w:val="subscript"/>
          <w:lang w:eastAsia="en-IN"/>
        </w:rPr>
        <w:t>CEQ</w:t>
      </w:r>
      <w:r w:rsidRPr="00562DEB">
        <w:rPr>
          <w:rFonts w:ascii="Helvetica" w:eastAsia="Times New Roman" w:hAnsi="Helvetica" w:cs="Helvetica"/>
          <w:color w:val="444444"/>
          <w:sz w:val="21"/>
          <w:szCs w:val="21"/>
          <w:lang w:eastAsia="en-IN"/>
        </w:rPr>
        <w:t xml:space="preserve"> = V</w:t>
      </w:r>
      <w:r w:rsidRPr="00562DEB">
        <w:rPr>
          <w:rFonts w:ascii="Helvetica" w:eastAsia="Times New Roman" w:hAnsi="Helvetica" w:cs="Helvetica"/>
          <w:color w:val="444444"/>
          <w:sz w:val="16"/>
          <w:szCs w:val="16"/>
          <w:vertAlign w:val="subscript"/>
          <w:lang w:eastAsia="en-IN"/>
        </w:rPr>
        <w:t>CC</w:t>
      </w:r>
      <w:r w:rsidRPr="00562DEB">
        <w:rPr>
          <w:rFonts w:ascii="Helvetica" w:eastAsia="Times New Roman" w:hAnsi="Helvetica" w:cs="Helvetica"/>
          <w:color w:val="444444"/>
          <w:sz w:val="21"/>
          <w:szCs w:val="21"/>
          <w:lang w:eastAsia="en-IN"/>
        </w:rPr>
        <w:t xml:space="preserve"> and power input to the transistor becomes equal to the dc power drawn from the collector </w:t>
      </w:r>
      <w:r w:rsidRPr="00562DEB">
        <w:rPr>
          <w:rFonts w:ascii="Helvetica" w:eastAsia="Times New Roman" w:hAnsi="Helvetica" w:cs="Helvetica"/>
          <w:color w:val="444444"/>
          <w:sz w:val="21"/>
          <w:szCs w:val="21"/>
          <w:lang w:eastAsia="en-IN"/>
        </w:rPr>
        <w:lastRenderedPageBreak/>
        <w:t>supply V</w:t>
      </w:r>
      <w:r w:rsidRPr="00562DEB">
        <w:rPr>
          <w:rFonts w:ascii="Helvetica" w:eastAsia="Times New Roman" w:hAnsi="Helvetica" w:cs="Helvetica"/>
          <w:color w:val="444444"/>
          <w:sz w:val="16"/>
          <w:szCs w:val="16"/>
          <w:vertAlign w:val="subscript"/>
          <w:lang w:eastAsia="en-IN"/>
        </w:rPr>
        <w:t>cc</w:t>
      </w:r>
      <w:r w:rsidRPr="00562DEB">
        <w:rPr>
          <w:rFonts w:ascii="Helvetica" w:eastAsia="Times New Roman" w:hAnsi="Helvetica" w:cs="Helvetica"/>
          <w:color w:val="444444"/>
          <w:sz w:val="21"/>
          <w:szCs w:val="21"/>
          <w:lang w:eastAsia="en-IN"/>
        </w:rPr>
        <w:t xml:space="preserve"> as power loss in the primary is negligibly small. Thus power input to the transistor, </w:t>
      </w:r>
      <w:r w:rsidRPr="00562DEB">
        <w:rPr>
          <w:rFonts w:ascii="Helvetica" w:eastAsia="Times New Roman" w:hAnsi="Helvetica" w:cs="Helvetica"/>
          <w:i/>
          <w:iCs/>
          <w:color w:val="444444"/>
          <w:sz w:val="21"/>
          <w:szCs w:val="21"/>
          <w:lang w:eastAsia="en-IN"/>
        </w:rPr>
        <w:t>P</w:t>
      </w:r>
      <w:r w:rsidRPr="00562DEB">
        <w:rPr>
          <w:rFonts w:ascii="Helvetica" w:eastAsia="Times New Roman" w:hAnsi="Helvetica" w:cs="Helvetica"/>
          <w:i/>
          <w:iCs/>
          <w:color w:val="444444"/>
          <w:sz w:val="16"/>
          <w:szCs w:val="16"/>
          <w:vertAlign w:val="subscript"/>
          <w:lang w:eastAsia="en-IN"/>
        </w:rPr>
        <w:t>tr</w:t>
      </w:r>
      <w:r w:rsidRPr="00562DEB">
        <w:rPr>
          <w:rFonts w:ascii="Helvetica" w:eastAsia="Times New Roman" w:hAnsi="Helvetica" w:cs="Helvetica"/>
          <w:i/>
          <w:iCs/>
          <w:color w:val="444444"/>
          <w:sz w:val="21"/>
          <w:szCs w:val="21"/>
          <w:lang w:eastAsia="en-IN"/>
        </w:rPr>
        <w:t xml:space="preserve"> </w:t>
      </w:r>
      <w:r w:rsidRPr="00562DEB">
        <w:rPr>
          <w:rFonts w:ascii="Helvetica" w:eastAsia="Times New Roman" w:hAnsi="Helvetica" w:cs="Helvetica"/>
          <w:color w:val="444444"/>
          <w:sz w:val="21"/>
          <w:szCs w:val="21"/>
          <w:lang w:eastAsia="en-IN"/>
        </w:rPr>
        <w:t xml:space="preserve">= Power drawn from collector supply, </w:t>
      </w:r>
      <w:r w:rsidRPr="00562DEB">
        <w:rPr>
          <w:rFonts w:ascii="Helvetica" w:eastAsia="Times New Roman" w:hAnsi="Helvetica" w:cs="Helvetica"/>
          <w:i/>
          <w:iCs/>
          <w:color w:val="444444"/>
          <w:sz w:val="21"/>
          <w:szCs w:val="21"/>
          <w:lang w:eastAsia="en-IN"/>
        </w:rPr>
        <w:t>P</w:t>
      </w:r>
      <w:r w:rsidRPr="00562DEB">
        <w:rPr>
          <w:rFonts w:ascii="Helvetica" w:eastAsia="Times New Roman" w:hAnsi="Helvetica" w:cs="Helvetica"/>
          <w:i/>
          <w:iCs/>
          <w:color w:val="444444"/>
          <w:sz w:val="16"/>
          <w:szCs w:val="16"/>
          <w:vertAlign w:val="subscript"/>
          <w:lang w:eastAsia="en-IN"/>
        </w:rPr>
        <w:t>in</w:t>
      </w:r>
      <w:r w:rsidRPr="00562DEB">
        <w:rPr>
          <w:rFonts w:ascii="Helvetica" w:eastAsia="Times New Roman" w:hAnsi="Helvetica" w:cs="Helvetica"/>
          <w:i/>
          <w:iCs/>
          <w:color w:val="444444"/>
          <w:sz w:val="21"/>
          <w:szCs w:val="21"/>
          <w:lang w:eastAsia="en-IN"/>
        </w:rPr>
        <w:t xml:space="preserve"> </w:t>
      </w:r>
      <w:r w:rsidRPr="00562DEB">
        <w:rPr>
          <w:rFonts w:ascii="Helvetica" w:eastAsia="Times New Roman" w:hAnsi="Helvetica" w:cs="Helvetica"/>
          <w:color w:val="444444"/>
          <w:sz w:val="16"/>
          <w:szCs w:val="16"/>
          <w:vertAlign w:val="subscript"/>
          <w:lang w:eastAsia="en-IN"/>
        </w:rPr>
        <w:t xml:space="preserve">(dc) </w:t>
      </w:r>
      <w:r w:rsidRPr="00562DEB">
        <w:rPr>
          <w:rFonts w:ascii="Helvetica" w:eastAsia="Times New Roman" w:hAnsi="Helvetica" w:cs="Helvetica"/>
          <w:color w:val="444444"/>
          <w:sz w:val="21"/>
          <w:szCs w:val="21"/>
          <w:lang w:eastAsia="en-IN"/>
        </w:rPr>
        <w:t>= V</w:t>
      </w:r>
      <w:r w:rsidRPr="00562DEB">
        <w:rPr>
          <w:rFonts w:ascii="Helvetica" w:eastAsia="Times New Roman" w:hAnsi="Helvetica" w:cs="Helvetica"/>
          <w:color w:val="444444"/>
          <w:sz w:val="16"/>
          <w:szCs w:val="16"/>
          <w:vertAlign w:val="subscript"/>
          <w:lang w:eastAsia="en-IN"/>
        </w:rPr>
        <w:t xml:space="preserve">CC </w:t>
      </w:r>
      <w:r w:rsidRPr="00562DEB">
        <w:rPr>
          <w:rFonts w:ascii="Helvetica" w:eastAsia="Times New Roman" w:hAnsi="Helvetica" w:cs="Helvetica"/>
          <w:color w:val="444444"/>
          <w:sz w:val="21"/>
          <w:szCs w:val="21"/>
          <w:lang w:eastAsia="en-IN"/>
        </w:rPr>
        <w:t>I</w:t>
      </w:r>
      <w:r w:rsidRPr="00562DEB">
        <w:rPr>
          <w:rFonts w:ascii="Helvetica" w:eastAsia="Times New Roman" w:hAnsi="Helvetica" w:cs="Helvetica"/>
          <w:color w:val="444444"/>
          <w:sz w:val="16"/>
          <w:szCs w:val="16"/>
          <w:vertAlign w:val="subscript"/>
          <w:lang w:eastAsia="en-IN"/>
        </w:rPr>
        <w:t>CQ </w:t>
      </w:r>
      <w:r w:rsidRPr="00562DEB">
        <w:rPr>
          <w:rFonts w:ascii="Helvetica" w:eastAsia="Times New Roman" w:hAnsi="Helvetica" w:cs="Helvetica"/>
          <w:color w:val="444444"/>
          <w:sz w:val="20"/>
          <w:szCs w:val="20"/>
          <w:vertAlign w:val="subscript"/>
          <w:lang w:eastAsia="en-IN"/>
        </w:rPr>
        <w:t xml:space="preserve"> and overall efficiency becomes equal to collector efficiency and = P</w:t>
      </w:r>
      <w:r w:rsidRPr="00562DEB">
        <w:rPr>
          <w:rFonts w:ascii="Helvetica" w:eastAsia="Times New Roman" w:hAnsi="Helvetica" w:cs="Helvetica"/>
          <w:color w:val="444444"/>
          <w:sz w:val="15"/>
          <w:szCs w:val="15"/>
          <w:vertAlign w:val="subscript"/>
          <w:lang w:eastAsia="en-IN"/>
        </w:rPr>
        <w:t>out (ac)</w:t>
      </w:r>
      <w:r w:rsidRPr="00562DEB">
        <w:rPr>
          <w:rFonts w:ascii="Helvetica" w:eastAsia="Times New Roman" w:hAnsi="Helvetica" w:cs="Helvetica"/>
          <w:color w:val="444444"/>
          <w:sz w:val="20"/>
          <w:szCs w:val="20"/>
          <w:lang w:eastAsia="en-IN"/>
        </w:rPr>
        <w:t>/ V</w:t>
      </w:r>
      <w:r w:rsidRPr="00562DEB">
        <w:rPr>
          <w:rFonts w:ascii="Helvetica" w:eastAsia="Times New Roman" w:hAnsi="Helvetica" w:cs="Helvetica"/>
          <w:color w:val="444444"/>
          <w:sz w:val="15"/>
          <w:szCs w:val="15"/>
          <w:vertAlign w:val="subscript"/>
          <w:lang w:eastAsia="en-IN"/>
        </w:rPr>
        <w:t xml:space="preserve">CC </w:t>
      </w:r>
      <w:r w:rsidRPr="00562DEB">
        <w:rPr>
          <w:rFonts w:ascii="Helvetica" w:eastAsia="Times New Roman" w:hAnsi="Helvetica" w:cs="Helvetica"/>
          <w:color w:val="444444"/>
          <w:sz w:val="20"/>
          <w:szCs w:val="20"/>
          <w:lang w:eastAsia="en-IN"/>
        </w:rPr>
        <w:t>I</w:t>
      </w:r>
      <w:r w:rsidRPr="00562DEB">
        <w:rPr>
          <w:rFonts w:ascii="Helvetica" w:eastAsia="Times New Roman" w:hAnsi="Helvetica" w:cs="Helvetica"/>
          <w:color w:val="444444"/>
          <w:sz w:val="15"/>
          <w:szCs w:val="15"/>
          <w:vertAlign w:val="subscript"/>
          <w:lang w:eastAsia="en-IN"/>
        </w:rPr>
        <w:t>CQ</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Under condition of development of maximum ac power, voltage swings from V</w:t>
      </w:r>
      <w:r w:rsidRPr="00562DEB">
        <w:rPr>
          <w:rFonts w:ascii="Helvetica" w:eastAsia="Times New Roman" w:hAnsi="Helvetica" w:cs="Helvetica"/>
          <w:color w:val="444444"/>
          <w:sz w:val="16"/>
          <w:szCs w:val="16"/>
          <w:vertAlign w:val="subscript"/>
          <w:lang w:eastAsia="en-IN"/>
        </w:rPr>
        <w:t>ce</w:t>
      </w:r>
      <w:r w:rsidRPr="00562DEB">
        <w:rPr>
          <w:rFonts w:ascii="Helvetica" w:eastAsia="Times New Roman" w:hAnsi="Helvetica" w:cs="Helvetica"/>
          <w:color w:val="444444"/>
          <w:sz w:val="21"/>
          <w:szCs w:val="21"/>
          <w:lang w:eastAsia="en-IN"/>
        </w:rPr>
        <w:t xml:space="preserve"> </w:t>
      </w:r>
      <w:r w:rsidRPr="00562DEB">
        <w:rPr>
          <w:rFonts w:ascii="Helvetica" w:eastAsia="Times New Roman" w:hAnsi="Helvetica" w:cs="Helvetica"/>
          <w:color w:val="444444"/>
          <w:sz w:val="16"/>
          <w:szCs w:val="16"/>
          <w:vertAlign w:val="subscript"/>
          <w:lang w:eastAsia="en-IN"/>
        </w:rPr>
        <w:t xml:space="preserve">max </w:t>
      </w:r>
      <w:r w:rsidRPr="00562DEB">
        <w:rPr>
          <w:rFonts w:ascii="Helvetica" w:eastAsia="Times New Roman" w:hAnsi="Helvetica" w:cs="Helvetica"/>
          <w:color w:val="444444"/>
          <w:sz w:val="21"/>
          <w:szCs w:val="21"/>
          <w:lang w:eastAsia="en-IN"/>
        </w:rPr>
        <w:t>to zero and collector current from I</w:t>
      </w:r>
      <w:r w:rsidRPr="00562DEB">
        <w:rPr>
          <w:rFonts w:ascii="Helvetica" w:eastAsia="Times New Roman" w:hAnsi="Helvetica" w:cs="Helvetica"/>
          <w:color w:val="444444"/>
          <w:sz w:val="16"/>
          <w:szCs w:val="16"/>
          <w:vertAlign w:val="subscript"/>
          <w:lang w:eastAsia="en-IN"/>
        </w:rPr>
        <w:t>c</w:t>
      </w:r>
      <w:r w:rsidRPr="00562DEB">
        <w:rPr>
          <w:rFonts w:ascii="Helvetica" w:eastAsia="Times New Roman" w:hAnsi="Helvetica" w:cs="Helvetica"/>
          <w:color w:val="444444"/>
          <w:sz w:val="21"/>
          <w:szCs w:val="21"/>
          <w:lang w:eastAsia="en-IN"/>
        </w:rPr>
        <w:t xml:space="preserve"> </w:t>
      </w:r>
      <w:r w:rsidRPr="00562DEB">
        <w:rPr>
          <w:rFonts w:ascii="Helvetica" w:eastAsia="Times New Roman" w:hAnsi="Helvetica" w:cs="Helvetica"/>
          <w:color w:val="444444"/>
          <w:sz w:val="16"/>
          <w:szCs w:val="16"/>
          <w:vertAlign w:val="subscript"/>
          <w:lang w:eastAsia="en-IN"/>
        </w:rPr>
        <w:t>max</w:t>
      </w:r>
      <w:r w:rsidRPr="00562DEB">
        <w:rPr>
          <w:rFonts w:ascii="Helvetica" w:eastAsia="Times New Roman" w:hAnsi="Helvetica" w:cs="Helvetica"/>
          <w:color w:val="444444"/>
          <w:sz w:val="21"/>
          <w:szCs w:val="21"/>
          <w:lang w:eastAsia="en-IN"/>
        </w:rPr>
        <w:t xml:space="preserve"> to zero. So </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b/>
          <w:bCs/>
          <w:color w:val="444444"/>
          <w:sz w:val="21"/>
          <w:szCs w:val="21"/>
          <w:lang w:eastAsia="en-IN"/>
        </w:rPr>
        <w:t>V</w:t>
      </w:r>
      <w:r w:rsidRPr="00562DEB">
        <w:rPr>
          <w:rFonts w:ascii="Helvetica" w:eastAsia="Times New Roman" w:hAnsi="Helvetica" w:cs="Helvetica"/>
          <w:b/>
          <w:bCs/>
          <w:color w:val="444444"/>
          <w:sz w:val="16"/>
          <w:szCs w:val="16"/>
          <w:vertAlign w:val="subscript"/>
          <w:lang w:eastAsia="en-IN"/>
        </w:rPr>
        <w:t xml:space="preserve">rms </w:t>
      </w:r>
      <w:r w:rsidRPr="00562DEB">
        <w:rPr>
          <w:rFonts w:ascii="Helvetica" w:eastAsia="Times New Roman" w:hAnsi="Helvetica" w:cs="Helvetica"/>
          <w:b/>
          <w:bCs/>
          <w:color w:val="444444"/>
          <w:sz w:val="21"/>
          <w:szCs w:val="21"/>
          <w:lang w:eastAsia="en-IN"/>
        </w:rPr>
        <w:t>= 1/√2 { [V</w:t>
      </w:r>
      <w:r w:rsidRPr="00562DEB">
        <w:rPr>
          <w:rFonts w:ascii="Helvetica" w:eastAsia="Times New Roman" w:hAnsi="Helvetica" w:cs="Helvetica"/>
          <w:b/>
          <w:bCs/>
          <w:color w:val="444444"/>
          <w:sz w:val="16"/>
          <w:szCs w:val="16"/>
          <w:vertAlign w:val="subscript"/>
          <w:lang w:eastAsia="en-IN"/>
        </w:rPr>
        <w:t>ce</w:t>
      </w:r>
      <w:r w:rsidRPr="00562DEB">
        <w:rPr>
          <w:rFonts w:ascii="Helvetica" w:eastAsia="Times New Roman" w:hAnsi="Helvetica" w:cs="Helvetica"/>
          <w:b/>
          <w:bCs/>
          <w:color w:val="444444"/>
          <w:sz w:val="21"/>
          <w:szCs w:val="21"/>
          <w:lang w:eastAsia="en-IN"/>
        </w:rPr>
        <w:t xml:space="preserve"> </w:t>
      </w:r>
      <w:r w:rsidRPr="00562DEB">
        <w:rPr>
          <w:rFonts w:ascii="Helvetica" w:eastAsia="Times New Roman" w:hAnsi="Helvetica" w:cs="Helvetica"/>
          <w:b/>
          <w:bCs/>
          <w:color w:val="444444"/>
          <w:sz w:val="16"/>
          <w:szCs w:val="16"/>
          <w:vertAlign w:val="subscript"/>
          <w:lang w:eastAsia="en-IN"/>
        </w:rPr>
        <w:t>max</w:t>
      </w:r>
      <w:r w:rsidRPr="00562DEB">
        <w:rPr>
          <w:rFonts w:ascii="Helvetica" w:eastAsia="Times New Roman" w:hAnsi="Helvetica" w:cs="Helvetica"/>
          <w:b/>
          <w:bCs/>
          <w:color w:val="444444"/>
          <w:sz w:val="21"/>
          <w:szCs w:val="21"/>
          <w:lang w:eastAsia="en-IN"/>
        </w:rPr>
        <w:t xml:space="preserve"> – V</w:t>
      </w:r>
      <w:r w:rsidRPr="00562DEB">
        <w:rPr>
          <w:rFonts w:ascii="Helvetica" w:eastAsia="Times New Roman" w:hAnsi="Helvetica" w:cs="Helvetica"/>
          <w:b/>
          <w:bCs/>
          <w:color w:val="444444"/>
          <w:sz w:val="16"/>
          <w:szCs w:val="16"/>
          <w:vertAlign w:val="subscript"/>
          <w:lang w:eastAsia="en-IN"/>
        </w:rPr>
        <w:t>ce min</w:t>
      </w:r>
      <w:r w:rsidRPr="00562DEB">
        <w:rPr>
          <w:rFonts w:ascii="Helvetica" w:eastAsia="Times New Roman" w:hAnsi="Helvetica" w:cs="Helvetica"/>
          <w:b/>
          <w:bCs/>
          <w:color w:val="444444"/>
          <w:sz w:val="21"/>
          <w:szCs w:val="21"/>
          <w:lang w:eastAsia="en-IN"/>
        </w:rPr>
        <w:t>]/ 2 } = V</w:t>
      </w:r>
      <w:r w:rsidRPr="00562DEB">
        <w:rPr>
          <w:rFonts w:ascii="Helvetica" w:eastAsia="Times New Roman" w:hAnsi="Helvetica" w:cs="Helvetica"/>
          <w:b/>
          <w:bCs/>
          <w:color w:val="444444"/>
          <w:sz w:val="16"/>
          <w:szCs w:val="16"/>
          <w:vertAlign w:val="subscript"/>
          <w:lang w:eastAsia="en-IN"/>
        </w:rPr>
        <w:t>ce</w:t>
      </w:r>
      <w:r w:rsidRPr="00562DEB">
        <w:rPr>
          <w:rFonts w:ascii="Helvetica" w:eastAsia="Times New Roman" w:hAnsi="Helvetica" w:cs="Helvetica"/>
          <w:b/>
          <w:bCs/>
          <w:color w:val="444444"/>
          <w:sz w:val="21"/>
          <w:szCs w:val="21"/>
          <w:lang w:eastAsia="en-IN"/>
        </w:rPr>
        <w:t xml:space="preserve"> </w:t>
      </w:r>
      <w:r w:rsidRPr="00562DEB">
        <w:rPr>
          <w:rFonts w:ascii="Helvetica" w:eastAsia="Times New Roman" w:hAnsi="Helvetica" w:cs="Helvetica"/>
          <w:b/>
          <w:bCs/>
          <w:color w:val="444444"/>
          <w:sz w:val="16"/>
          <w:szCs w:val="16"/>
          <w:vertAlign w:val="subscript"/>
          <w:lang w:eastAsia="en-IN"/>
        </w:rPr>
        <w:t>max</w:t>
      </w:r>
      <w:r w:rsidRPr="00562DEB">
        <w:rPr>
          <w:rFonts w:ascii="Helvetica" w:eastAsia="Times New Roman" w:hAnsi="Helvetica" w:cs="Helvetica"/>
          <w:b/>
          <w:bCs/>
          <w:color w:val="444444"/>
          <w:sz w:val="21"/>
          <w:szCs w:val="21"/>
          <w:lang w:eastAsia="en-IN"/>
        </w:rPr>
        <w:t>/2√2 = 2V</w:t>
      </w:r>
      <w:r w:rsidRPr="00562DEB">
        <w:rPr>
          <w:rFonts w:ascii="Helvetica" w:eastAsia="Times New Roman" w:hAnsi="Helvetica" w:cs="Helvetica"/>
          <w:b/>
          <w:bCs/>
          <w:color w:val="444444"/>
          <w:sz w:val="16"/>
          <w:szCs w:val="16"/>
          <w:vertAlign w:val="subscript"/>
          <w:lang w:eastAsia="en-IN"/>
        </w:rPr>
        <w:t>CC</w:t>
      </w:r>
      <w:r w:rsidRPr="00562DEB">
        <w:rPr>
          <w:rFonts w:ascii="Helvetica" w:eastAsia="Times New Roman" w:hAnsi="Helvetica" w:cs="Helvetica"/>
          <w:b/>
          <w:bCs/>
          <w:color w:val="444444"/>
          <w:sz w:val="21"/>
          <w:szCs w:val="21"/>
          <w:lang w:eastAsia="en-IN"/>
        </w:rPr>
        <w:t>/2√2 = V</w:t>
      </w:r>
      <w:r w:rsidRPr="00562DEB">
        <w:rPr>
          <w:rFonts w:ascii="Helvetica" w:eastAsia="Times New Roman" w:hAnsi="Helvetica" w:cs="Helvetica"/>
          <w:b/>
          <w:bCs/>
          <w:color w:val="444444"/>
          <w:sz w:val="16"/>
          <w:szCs w:val="16"/>
          <w:vertAlign w:val="subscript"/>
          <w:lang w:eastAsia="en-IN"/>
        </w:rPr>
        <w:t>CC</w:t>
      </w:r>
      <w:r w:rsidRPr="00562DEB">
        <w:rPr>
          <w:rFonts w:ascii="Helvetica" w:eastAsia="Times New Roman" w:hAnsi="Helvetica" w:cs="Helvetica"/>
          <w:b/>
          <w:bCs/>
          <w:color w:val="444444"/>
          <w:sz w:val="21"/>
          <w:szCs w:val="21"/>
          <w:lang w:eastAsia="en-IN"/>
        </w:rPr>
        <w:t xml:space="preserve">/√2 </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And</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I</w:t>
      </w:r>
      <w:r w:rsidRPr="00562DEB">
        <w:rPr>
          <w:rFonts w:ascii="Helvetica" w:eastAsia="Times New Roman" w:hAnsi="Helvetica" w:cs="Helvetica"/>
          <w:color w:val="444444"/>
          <w:sz w:val="16"/>
          <w:szCs w:val="16"/>
          <w:vertAlign w:val="subscript"/>
          <w:lang w:eastAsia="en-IN"/>
        </w:rPr>
        <w:t xml:space="preserve">rms </w:t>
      </w:r>
      <w:r w:rsidRPr="00562DEB">
        <w:rPr>
          <w:rFonts w:ascii="Helvetica" w:eastAsia="Times New Roman" w:hAnsi="Helvetica" w:cs="Helvetica"/>
          <w:color w:val="444444"/>
          <w:sz w:val="21"/>
          <w:szCs w:val="21"/>
          <w:lang w:eastAsia="en-IN"/>
        </w:rPr>
        <w:t>= 1/√2 { [I</w:t>
      </w:r>
      <w:r w:rsidRPr="00562DEB">
        <w:rPr>
          <w:rFonts w:ascii="Helvetica" w:eastAsia="Times New Roman" w:hAnsi="Helvetica" w:cs="Helvetica"/>
          <w:color w:val="444444"/>
          <w:sz w:val="16"/>
          <w:szCs w:val="16"/>
          <w:vertAlign w:val="subscript"/>
          <w:lang w:eastAsia="en-IN"/>
        </w:rPr>
        <w:t>c</w:t>
      </w:r>
      <w:r w:rsidRPr="00562DEB">
        <w:rPr>
          <w:rFonts w:ascii="Helvetica" w:eastAsia="Times New Roman" w:hAnsi="Helvetica" w:cs="Helvetica"/>
          <w:color w:val="444444"/>
          <w:sz w:val="21"/>
          <w:szCs w:val="21"/>
          <w:lang w:eastAsia="en-IN"/>
        </w:rPr>
        <w:t xml:space="preserve"> </w:t>
      </w:r>
      <w:r w:rsidRPr="00562DEB">
        <w:rPr>
          <w:rFonts w:ascii="Helvetica" w:eastAsia="Times New Roman" w:hAnsi="Helvetica" w:cs="Helvetica"/>
          <w:color w:val="444444"/>
          <w:sz w:val="16"/>
          <w:szCs w:val="16"/>
          <w:vertAlign w:val="subscript"/>
          <w:lang w:eastAsia="en-IN"/>
        </w:rPr>
        <w:t>max</w:t>
      </w:r>
      <w:r w:rsidRPr="00562DEB">
        <w:rPr>
          <w:rFonts w:ascii="Helvetica" w:eastAsia="Times New Roman" w:hAnsi="Helvetica" w:cs="Helvetica"/>
          <w:color w:val="444444"/>
          <w:sz w:val="21"/>
          <w:szCs w:val="21"/>
          <w:lang w:eastAsia="en-IN"/>
        </w:rPr>
        <w:t xml:space="preserve"> – I</w:t>
      </w:r>
      <w:r w:rsidRPr="00562DEB">
        <w:rPr>
          <w:rFonts w:ascii="Helvetica" w:eastAsia="Times New Roman" w:hAnsi="Helvetica" w:cs="Helvetica"/>
          <w:color w:val="444444"/>
          <w:sz w:val="16"/>
          <w:szCs w:val="16"/>
          <w:vertAlign w:val="subscript"/>
          <w:lang w:eastAsia="en-IN"/>
        </w:rPr>
        <w:t>c min</w:t>
      </w:r>
      <w:r w:rsidRPr="00562DEB">
        <w:rPr>
          <w:rFonts w:ascii="Helvetica" w:eastAsia="Times New Roman" w:hAnsi="Helvetica" w:cs="Helvetica"/>
          <w:color w:val="444444"/>
          <w:sz w:val="21"/>
          <w:szCs w:val="21"/>
          <w:lang w:eastAsia="en-IN"/>
        </w:rPr>
        <w:t>]/ 2 } = I</w:t>
      </w:r>
      <w:r w:rsidRPr="00562DEB">
        <w:rPr>
          <w:rFonts w:ascii="Helvetica" w:eastAsia="Times New Roman" w:hAnsi="Helvetica" w:cs="Helvetica"/>
          <w:color w:val="444444"/>
          <w:sz w:val="16"/>
          <w:szCs w:val="16"/>
          <w:vertAlign w:val="subscript"/>
          <w:lang w:eastAsia="en-IN"/>
        </w:rPr>
        <w:t>c</w:t>
      </w:r>
      <w:r w:rsidRPr="00562DEB">
        <w:rPr>
          <w:rFonts w:ascii="Helvetica" w:eastAsia="Times New Roman" w:hAnsi="Helvetica" w:cs="Helvetica"/>
          <w:color w:val="444444"/>
          <w:sz w:val="21"/>
          <w:szCs w:val="21"/>
          <w:lang w:eastAsia="en-IN"/>
        </w:rPr>
        <w:t xml:space="preserve"> </w:t>
      </w:r>
      <w:r w:rsidRPr="00562DEB">
        <w:rPr>
          <w:rFonts w:ascii="Helvetica" w:eastAsia="Times New Roman" w:hAnsi="Helvetica" w:cs="Helvetica"/>
          <w:color w:val="444444"/>
          <w:sz w:val="16"/>
          <w:szCs w:val="16"/>
          <w:vertAlign w:val="subscript"/>
          <w:lang w:eastAsia="en-IN"/>
        </w:rPr>
        <w:t>max</w:t>
      </w:r>
      <w:r w:rsidRPr="00562DEB">
        <w:rPr>
          <w:rFonts w:ascii="Helvetica" w:eastAsia="Times New Roman" w:hAnsi="Helvetica" w:cs="Helvetica"/>
          <w:color w:val="444444"/>
          <w:sz w:val="21"/>
          <w:szCs w:val="21"/>
          <w:lang w:eastAsia="en-IN"/>
        </w:rPr>
        <w:t>/2√2 = 2I</w:t>
      </w:r>
      <w:r w:rsidRPr="00562DEB">
        <w:rPr>
          <w:rFonts w:ascii="Helvetica" w:eastAsia="Times New Roman" w:hAnsi="Helvetica" w:cs="Helvetica"/>
          <w:color w:val="444444"/>
          <w:sz w:val="16"/>
          <w:szCs w:val="16"/>
          <w:vertAlign w:val="subscript"/>
          <w:lang w:eastAsia="en-IN"/>
        </w:rPr>
        <w:t>CQ</w:t>
      </w:r>
      <w:r w:rsidRPr="00562DEB">
        <w:rPr>
          <w:rFonts w:ascii="Helvetica" w:eastAsia="Times New Roman" w:hAnsi="Helvetica" w:cs="Helvetica"/>
          <w:color w:val="444444"/>
          <w:sz w:val="21"/>
          <w:szCs w:val="21"/>
          <w:lang w:eastAsia="en-IN"/>
        </w:rPr>
        <w:t>/2√2 = I</w:t>
      </w:r>
      <w:r w:rsidRPr="00562DEB">
        <w:rPr>
          <w:rFonts w:ascii="Helvetica" w:eastAsia="Times New Roman" w:hAnsi="Helvetica" w:cs="Helvetica"/>
          <w:color w:val="444444"/>
          <w:sz w:val="16"/>
          <w:szCs w:val="16"/>
          <w:vertAlign w:val="subscript"/>
          <w:lang w:eastAsia="en-IN"/>
        </w:rPr>
        <w:t>CQ</w:t>
      </w:r>
      <w:r w:rsidRPr="00562DEB">
        <w:rPr>
          <w:rFonts w:ascii="Helvetica" w:eastAsia="Times New Roman" w:hAnsi="Helvetica" w:cs="Helvetica"/>
          <w:color w:val="444444"/>
          <w:sz w:val="21"/>
          <w:szCs w:val="21"/>
          <w:lang w:eastAsia="en-IN"/>
        </w:rPr>
        <w:t xml:space="preserve">/√2 </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AC power developed across the load,</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P</w:t>
      </w:r>
      <w:r w:rsidRPr="00562DEB">
        <w:rPr>
          <w:rFonts w:ascii="Helvetica" w:eastAsia="Times New Roman" w:hAnsi="Helvetica" w:cs="Helvetica"/>
          <w:color w:val="444444"/>
          <w:sz w:val="16"/>
          <w:szCs w:val="16"/>
          <w:vertAlign w:val="subscript"/>
          <w:lang w:eastAsia="en-IN"/>
        </w:rPr>
        <w:t xml:space="preserve">out (ac) </w:t>
      </w:r>
      <w:r w:rsidRPr="00562DEB">
        <w:rPr>
          <w:rFonts w:ascii="Helvetica" w:eastAsia="Times New Roman" w:hAnsi="Helvetica" w:cs="Helvetica"/>
          <w:color w:val="444444"/>
          <w:sz w:val="21"/>
          <w:szCs w:val="21"/>
          <w:lang w:eastAsia="en-IN"/>
        </w:rPr>
        <w:t>= V</w:t>
      </w:r>
      <w:r w:rsidRPr="00562DEB">
        <w:rPr>
          <w:rFonts w:ascii="Helvetica" w:eastAsia="Times New Roman" w:hAnsi="Helvetica" w:cs="Helvetica"/>
          <w:color w:val="444444"/>
          <w:sz w:val="16"/>
          <w:szCs w:val="16"/>
          <w:vertAlign w:val="subscript"/>
          <w:lang w:eastAsia="en-IN"/>
        </w:rPr>
        <w:t xml:space="preserve">rms </w:t>
      </w:r>
      <w:r w:rsidRPr="00562DEB">
        <w:rPr>
          <w:rFonts w:ascii="Helvetica" w:eastAsia="Times New Roman" w:hAnsi="Helvetica" w:cs="Helvetica"/>
          <w:color w:val="444444"/>
          <w:sz w:val="21"/>
          <w:szCs w:val="21"/>
          <w:lang w:eastAsia="en-IN"/>
        </w:rPr>
        <w:t>I</w:t>
      </w:r>
      <w:r w:rsidRPr="00562DEB">
        <w:rPr>
          <w:rFonts w:ascii="Helvetica" w:eastAsia="Times New Roman" w:hAnsi="Helvetica" w:cs="Helvetica"/>
          <w:color w:val="444444"/>
          <w:sz w:val="16"/>
          <w:szCs w:val="16"/>
          <w:vertAlign w:val="subscript"/>
          <w:lang w:eastAsia="en-IN"/>
        </w:rPr>
        <w:t xml:space="preserve">rms </w:t>
      </w:r>
      <w:r w:rsidRPr="00562DEB">
        <w:rPr>
          <w:rFonts w:ascii="Helvetica" w:eastAsia="Times New Roman" w:hAnsi="Helvetica" w:cs="Helvetica"/>
          <w:color w:val="444444"/>
          <w:sz w:val="21"/>
          <w:szCs w:val="21"/>
          <w:lang w:eastAsia="en-IN"/>
        </w:rPr>
        <w:t>= (V</w:t>
      </w:r>
      <w:r w:rsidRPr="00562DEB">
        <w:rPr>
          <w:rFonts w:ascii="Helvetica" w:eastAsia="Times New Roman" w:hAnsi="Helvetica" w:cs="Helvetica"/>
          <w:color w:val="444444"/>
          <w:sz w:val="16"/>
          <w:szCs w:val="16"/>
          <w:vertAlign w:val="subscript"/>
          <w:lang w:eastAsia="en-IN"/>
        </w:rPr>
        <w:t xml:space="preserve">CC </w:t>
      </w:r>
      <w:r w:rsidRPr="00562DEB">
        <w:rPr>
          <w:rFonts w:ascii="Helvetica" w:eastAsia="Times New Roman" w:hAnsi="Helvetica" w:cs="Helvetica"/>
          <w:color w:val="444444"/>
          <w:sz w:val="21"/>
          <w:szCs w:val="21"/>
          <w:lang w:eastAsia="en-IN"/>
        </w:rPr>
        <w:t>I</w:t>
      </w:r>
      <w:r w:rsidRPr="00562DEB">
        <w:rPr>
          <w:rFonts w:ascii="Helvetica" w:eastAsia="Times New Roman" w:hAnsi="Helvetica" w:cs="Helvetica"/>
          <w:color w:val="444444"/>
          <w:sz w:val="16"/>
          <w:szCs w:val="16"/>
          <w:vertAlign w:val="subscript"/>
          <w:lang w:eastAsia="en-IN"/>
        </w:rPr>
        <w:t>CQ</w:t>
      </w:r>
      <w:r w:rsidRPr="00562DEB">
        <w:rPr>
          <w:rFonts w:ascii="Helvetica" w:eastAsia="Times New Roman" w:hAnsi="Helvetica" w:cs="Helvetica"/>
          <w:color w:val="444444"/>
          <w:sz w:val="21"/>
          <w:szCs w:val="21"/>
          <w:lang w:eastAsia="en-IN"/>
        </w:rPr>
        <w:t>)/2</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Collector efficiency = P</w:t>
      </w:r>
      <w:r w:rsidRPr="00562DEB">
        <w:rPr>
          <w:rFonts w:ascii="Helvetica" w:eastAsia="Times New Roman" w:hAnsi="Helvetica" w:cs="Helvetica"/>
          <w:color w:val="444444"/>
          <w:sz w:val="16"/>
          <w:szCs w:val="16"/>
          <w:vertAlign w:val="subscript"/>
          <w:lang w:eastAsia="en-IN"/>
        </w:rPr>
        <w:t>out (ac)</w:t>
      </w:r>
      <w:r w:rsidRPr="00562DEB">
        <w:rPr>
          <w:rFonts w:ascii="Helvetica" w:eastAsia="Times New Roman" w:hAnsi="Helvetica" w:cs="Helvetica"/>
          <w:color w:val="444444"/>
          <w:sz w:val="21"/>
          <w:szCs w:val="21"/>
          <w:lang w:eastAsia="en-IN"/>
        </w:rPr>
        <w:t>/ (V</w:t>
      </w:r>
      <w:r w:rsidRPr="00562DEB">
        <w:rPr>
          <w:rFonts w:ascii="Helvetica" w:eastAsia="Times New Roman" w:hAnsi="Helvetica" w:cs="Helvetica"/>
          <w:color w:val="444444"/>
          <w:sz w:val="16"/>
          <w:szCs w:val="16"/>
          <w:vertAlign w:val="subscript"/>
          <w:lang w:eastAsia="en-IN"/>
        </w:rPr>
        <w:t xml:space="preserve">CC </w:t>
      </w:r>
      <w:r w:rsidRPr="00562DEB">
        <w:rPr>
          <w:rFonts w:ascii="Helvetica" w:eastAsia="Times New Roman" w:hAnsi="Helvetica" w:cs="Helvetica"/>
          <w:color w:val="444444"/>
          <w:sz w:val="21"/>
          <w:szCs w:val="21"/>
          <w:lang w:eastAsia="en-IN"/>
        </w:rPr>
        <w:t>I</w:t>
      </w:r>
      <w:r w:rsidRPr="00562DEB">
        <w:rPr>
          <w:rFonts w:ascii="Helvetica" w:eastAsia="Times New Roman" w:hAnsi="Helvetica" w:cs="Helvetica"/>
          <w:color w:val="444444"/>
          <w:sz w:val="16"/>
          <w:szCs w:val="16"/>
          <w:vertAlign w:val="subscript"/>
          <w:lang w:eastAsia="en-IN"/>
        </w:rPr>
        <w:t>CQ</w:t>
      </w:r>
      <w:r w:rsidRPr="00562DEB">
        <w:rPr>
          <w:rFonts w:ascii="Helvetica" w:eastAsia="Times New Roman" w:hAnsi="Helvetica" w:cs="Helvetica"/>
          <w:color w:val="444444"/>
          <w:sz w:val="21"/>
          <w:szCs w:val="21"/>
          <w:lang w:eastAsia="en-IN"/>
        </w:rPr>
        <w:t>)/2 ÷ V</w:t>
      </w:r>
      <w:r w:rsidRPr="00562DEB">
        <w:rPr>
          <w:rFonts w:ascii="Helvetica" w:eastAsia="Times New Roman" w:hAnsi="Helvetica" w:cs="Helvetica"/>
          <w:color w:val="444444"/>
          <w:sz w:val="16"/>
          <w:szCs w:val="16"/>
          <w:vertAlign w:val="subscript"/>
          <w:lang w:eastAsia="en-IN"/>
        </w:rPr>
        <w:t xml:space="preserve">CC </w:t>
      </w:r>
      <w:r w:rsidRPr="00562DEB">
        <w:rPr>
          <w:rFonts w:ascii="Helvetica" w:eastAsia="Times New Roman" w:hAnsi="Helvetica" w:cs="Helvetica"/>
          <w:color w:val="444444"/>
          <w:sz w:val="21"/>
          <w:szCs w:val="21"/>
          <w:lang w:eastAsia="en-IN"/>
        </w:rPr>
        <w:t>I</w:t>
      </w:r>
      <w:r w:rsidRPr="00562DEB">
        <w:rPr>
          <w:rFonts w:ascii="Helvetica" w:eastAsia="Times New Roman" w:hAnsi="Helvetica" w:cs="Helvetica"/>
          <w:color w:val="444444"/>
          <w:sz w:val="16"/>
          <w:szCs w:val="16"/>
          <w:vertAlign w:val="subscript"/>
          <w:lang w:eastAsia="en-IN"/>
        </w:rPr>
        <w:t xml:space="preserve">CQ </w:t>
      </w:r>
      <w:r w:rsidRPr="00562DEB">
        <w:rPr>
          <w:rFonts w:ascii="Helvetica" w:eastAsia="Times New Roman" w:hAnsi="Helvetica" w:cs="Helvetica"/>
          <w:color w:val="444444"/>
          <w:sz w:val="21"/>
          <w:szCs w:val="21"/>
          <w:lang w:eastAsia="en-IN"/>
        </w:rPr>
        <w:t xml:space="preserve">= 0.5 or 50%. </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Thus for a transformer-coupled class A power amplifier the maximum theoretical efficiency is 50%. In practice, the efficiency of such an amplifier is somewhat less than 50%. It is about 30%.</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The efficiency of a transformer-coupled class A power amplifier can be given as</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Efficiency = 50 *{ [V</w:t>
      </w:r>
      <w:r w:rsidRPr="00562DEB">
        <w:rPr>
          <w:rFonts w:ascii="Helvetica" w:eastAsia="Times New Roman" w:hAnsi="Helvetica" w:cs="Helvetica"/>
          <w:color w:val="444444"/>
          <w:sz w:val="16"/>
          <w:szCs w:val="16"/>
          <w:vertAlign w:val="subscript"/>
          <w:lang w:eastAsia="en-IN"/>
        </w:rPr>
        <w:t>ce</w:t>
      </w:r>
      <w:r w:rsidRPr="00562DEB">
        <w:rPr>
          <w:rFonts w:ascii="Helvetica" w:eastAsia="Times New Roman" w:hAnsi="Helvetica" w:cs="Helvetica"/>
          <w:color w:val="444444"/>
          <w:sz w:val="21"/>
          <w:szCs w:val="21"/>
          <w:lang w:eastAsia="en-IN"/>
        </w:rPr>
        <w:t xml:space="preserve"> </w:t>
      </w:r>
      <w:r w:rsidRPr="00562DEB">
        <w:rPr>
          <w:rFonts w:ascii="Helvetica" w:eastAsia="Times New Roman" w:hAnsi="Helvetica" w:cs="Helvetica"/>
          <w:color w:val="444444"/>
          <w:sz w:val="16"/>
          <w:szCs w:val="16"/>
          <w:vertAlign w:val="subscript"/>
          <w:lang w:eastAsia="en-IN"/>
        </w:rPr>
        <w:t>max</w:t>
      </w:r>
      <w:r w:rsidRPr="00562DEB">
        <w:rPr>
          <w:rFonts w:ascii="Helvetica" w:eastAsia="Times New Roman" w:hAnsi="Helvetica" w:cs="Helvetica"/>
          <w:color w:val="444444"/>
          <w:sz w:val="21"/>
          <w:szCs w:val="21"/>
          <w:lang w:eastAsia="en-IN"/>
        </w:rPr>
        <w:t xml:space="preserve"> – V</w:t>
      </w:r>
      <w:r w:rsidRPr="00562DEB">
        <w:rPr>
          <w:rFonts w:ascii="Helvetica" w:eastAsia="Times New Roman" w:hAnsi="Helvetica" w:cs="Helvetica"/>
          <w:color w:val="444444"/>
          <w:sz w:val="16"/>
          <w:szCs w:val="16"/>
          <w:vertAlign w:val="subscript"/>
          <w:lang w:eastAsia="en-IN"/>
        </w:rPr>
        <w:t>ce min</w:t>
      </w:r>
      <w:r w:rsidRPr="00562DEB">
        <w:rPr>
          <w:rFonts w:ascii="Helvetica" w:eastAsia="Times New Roman" w:hAnsi="Helvetica" w:cs="Helvetica"/>
          <w:color w:val="444444"/>
          <w:sz w:val="21"/>
          <w:szCs w:val="21"/>
          <w:lang w:eastAsia="en-IN"/>
        </w:rPr>
        <w:t>]/ [V</w:t>
      </w:r>
      <w:r w:rsidRPr="00562DEB">
        <w:rPr>
          <w:rFonts w:ascii="Helvetica" w:eastAsia="Times New Roman" w:hAnsi="Helvetica" w:cs="Helvetica"/>
          <w:color w:val="444444"/>
          <w:sz w:val="16"/>
          <w:szCs w:val="16"/>
          <w:vertAlign w:val="subscript"/>
          <w:lang w:eastAsia="en-IN"/>
        </w:rPr>
        <w:t>ce</w:t>
      </w:r>
      <w:r w:rsidRPr="00562DEB">
        <w:rPr>
          <w:rFonts w:ascii="Helvetica" w:eastAsia="Times New Roman" w:hAnsi="Helvetica" w:cs="Helvetica"/>
          <w:color w:val="444444"/>
          <w:sz w:val="21"/>
          <w:szCs w:val="21"/>
          <w:lang w:eastAsia="en-IN"/>
        </w:rPr>
        <w:t xml:space="preserve"> </w:t>
      </w:r>
      <w:r w:rsidRPr="00562DEB">
        <w:rPr>
          <w:rFonts w:ascii="Helvetica" w:eastAsia="Times New Roman" w:hAnsi="Helvetica" w:cs="Helvetica"/>
          <w:color w:val="444444"/>
          <w:sz w:val="16"/>
          <w:szCs w:val="16"/>
          <w:vertAlign w:val="subscript"/>
          <w:lang w:eastAsia="en-IN"/>
        </w:rPr>
        <w:t>max +</w:t>
      </w:r>
      <w:r w:rsidRPr="00562DEB">
        <w:rPr>
          <w:rFonts w:ascii="Helvetica" w:eastAsia="Times New Roman" w:hAnsi="Helvetica" w:cs="Helvetica"/>
          <w:color w:val="444444"/>
          <w:sz w:val="21"/>
          <w:szCs w:val="21"/>
          <w:lang w:eastAsia="en-IN"/>
        </w:rPr>
        <w:t xml:space="preserve"> V</w:t>
      </w:r>
      <w:r w:rsidRPr="00562DEB">
        <w:rPr>
          <w:rFonts w:ascii="Helvetica" w:eastAsia="Times New Roman" w:hAnsi="Helvetica" w:cs="Helvetica"/>
          <w:color w:val="444444"/>
          <w:sz w:val="16"/>
          <w:szCs w:val="16"/>
          <w:vertAlign w:val="subscript"/>
          <w:lang w:eastAsia="en-IN"/>
        </w:rPr>
        <w:t>ce min</w:t>
      </w:r>
      <w:r w:rsidRPr="00562DEB">
        <w:rPr>
          <w:rFonts w:ascii="Helvetica" w:eastAsia="Times New Roman" w:hAnsi="Helvetica" w:cs="Helvetica"/>
          <w:color w:val="444444"/>
          <w:sz w:val="21"/>
          <w:szCs w:val="21"/>
          <w:lang w:eastAsia="en-IN"/>
        </w:rPr>
        <w:t>]} %</w:t>
      </w:r>
    </w:p>
    <w:p w:rsidR="00562DEB" w:rsidRPr="00562DEB" w:rsidRDefault="00562DEB" w:rsidP="00562DEB">
      <w:pPr>
        <w:shd w:val="clear" w:color="auto" w:fill="FFFFFF"/>
        <w:spacing w:before="100" w:beforeAutospacing="1" w:after="360" w:line="240" w:lineRule="auto"/>
        <w:rPr>
          <w:rFonts w:ascii="Helvetica" w:eastAsia="Times New Roman" w:hAnsi="Helvetica" w:cs="Helvetica"/>
          <w:color w:val="444444"/>
          <w:sz w:val="21"/>
          <w:szCs w:val="21"/>
          <w:lang w:eastAsia="en-IN"/>
        </w:rPr>
      </w:pPr>
      <w:r w:rsidRPr="00562DEB">
        <w:rPr>
          <w:rFonts w:ascii="Helvetica" w:eastAsia="Times New Roman" w:hAnsi="Helvetica" w:cs="Helvetica"/>
          <w:color w:val="444444"/>
          <w:sz w:val="21"/>
          <w:szCs w:val="21"/>
          <w:lang w:eastAsia="en-IN"/>
        </w:rPr>
        <w:t>The larger the value of V</w:t>
      </w:r>
      <w:r w:rsidRPr="00562DEB">
        <w:rPr>
          <w:rFonts w:ascii="Helvetica" w:eastAsia="Times New Roman" w:hAnsi="Helvetica" w:cs="Helvetica"/>
          <w:color w:val="444444"/>
          <w:sz w:val="16"/>
          <w:szCs w:val="16"/>
          <w:vertAlign w:val="subscript"/>
          <w:lang w:eastAsia="en-IN"/>
        </w:rPr>
        <w:t>ce</w:t>
      </w:r>
      <w:r w:rsidRPr="00562DEB">
        <w:rPr>
          <w:rFonts w:ascii="Helvetica" w:eastAsia="Times New Roman" w:hAnsi="Helvetica" w:cs="Helvetica"/>
          <w:color w:val="444444"/>
          <w:sz w:val="21"/>
          <w:szCs w:val="21"/>
          <w:lang w:eastAsia="en-IN"/>
        </w:rPr>
        <w:t xml:space="preserve"> </w:t>
      </w:r>
      <w:r w:rsidRPr="00562DEB">
        <w:rPr>
          <w:rFonts w:ascii="Helvetica" w:eastAsia="Times New Roman" w:hAnsi="Helvetica" w:cs="Helvetica"/>
          <w:color w:val="444444"/>
          <w:sz w:val="16"/>
          <w:szCs w:val="16"/>
          <w:vertAlign w:val="subscript"/>
          <w:lang w:eastAsia="en-IN"/>
        </w:rPr>
        <w:t>max</w:t>
      </w:r>
      <w:r w:rsidRPr="00562DEB">
        <w:rPr>
          <w:rFonts w:ascii="Helvetica" w:eastAsia="Times New Roman" w:hAnsi="Helvetica" w:cs="Helvetica"/>
          <w:color w:val="444444"/>
          <w:sz w:val="21"/>
          <w:szCs w:val="21"/>
          <w:lang w:eastAsia="en-IN"/>
        </w:rPr>
        <w:t xml:space="preserve"> and smaller the value of V</w:t>
      </w:r>
      <w:r w:rsidRPr="00562DEB">
        <w:rPr>
          <w:rFonts w:ascii="Helvetica" w:eastAsia="Times New Roman" w:hAnsi="Helvetica" w:cs="Helvetica"/>
          <w:color w:val="444444"/>
          <w:sz w:val="16"/>
          <w:szCs w:val="16"/>
          <w:vertAlign w:val="subscript"/>
          <w:lang w:eastAsia="en-IN"/>
        </w:rPr>
        <w:t>ce min</w:t>
      </w:r>
      <w:r w:rsidRPr="00562DEB">
        <w:rPr>
          <w:rFonts w:ascii="Helvetica" w:eastAsia="Times New Roman" w:hAnsi="Helvetica" w:cs="Helvetica"/>
          <w:color w:val="444444"/>
          <w:sz w:val="21"/>
          <w:szCs w:val="21"/>
          <w:lang w:eastAsia="en-IN"/>
        </w:rPr>
        <w:t xml:space="preserve"> the closer the efficiency approaches the theoretical limit of 50%. Well-designed circuits can approach the limit of 50%. The larger the amount of power handled by the amplifier, the more critical the efficiency becomes!</w:t>
      </w:r>
    </w:p>
    <w:p w:rsidR="00562DEB" w:rsidRDefault="00562DEB" w:rsidP="00BC3B37">
      <w:pPr>
        <w:pStyle w:val="NormalWeb"/>
      </w:pPr>
    </w:p>
    <w:sectPr w:rsidR="00562DEB">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F2B" w:rsidRDefault="00EE4F2B" w:rsidP="00C6554A">
      <w:pPr>
        <w:spacing w:before="0" w:after="0" w:line="240" w:lineRule="auto"/>
      </w:pPr>
      <w:r>
        <w:separator/>
      </w:r>
    </w:p>
  </w:endnote>
  <w:endnote w:type="continuationSeparator" w:id="0">
    <w:p w:rsidR="00EE4F2B" w:rsidRDefault="00EE4F2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BD51D1">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F2B" w:rsidRDefault="00EE4F2B" w:rsidP="00C6554A">
      <w:pPr>
        <w:spacing w:before="0" w:after="0" w:line="240" w:lineRule="auto"/>
      </w:pPr>
      <w:r>
        <w:separator/>
      </w:r>
    </w:p>
  </w:footnote>
  <w:footnote w:type="continuationSeparator" w:id="0">
    <w:p w:rsidR="00EE4F2B" w:rsidRDefault="00EE4F2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8856747"/>
    <w:multiLevelType w:val="multilevel"/>
    <w:tmpl w:val="A5C4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B37"/>
    <w:rsid w:val="002554CD"/>
    <w:rsid w:val="00293B83"/>
    <w:rsid w:val="002B4294"/>
    <w:rsid w:val="00333D0D"/>
    <w:rsid w:val="004C049F"/>
    <w:rsid w:val="005000E2"/>
    <w:rsid w:val="00562DEB"/>
    <w:rsid w:val="006A3CE7"/>
    <w:rsid w:val="00BC3B37"/>
    <w:rsid w:val="00BD51D1"/>
    <w:rsid w:val="00C6554A"/>
    <w:rsid w:val="00ED7C44"/>
    <w:rsid w:val="00EE4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6EE09"/>
  <w15:chartTrackingRefBased/>
  <w15:docId w15:val="{15639C85-FD77-45B6-8C6D-50B25D3D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BC3B37"/>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BC3B37"/>
    <w:rPr>
      <w:b/>
      <w:bCs/>
    </w:rPr>
  </w:style>
  <w:style w:type="paragraph" w:customStyle="1" w:styleId="cntr">
    <w:name w:val="cntr"/>
    <w:basedOn w:val="Normal"/>
    <w:rsid w:val="00BC3B37"/>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NoSpacing">
    <w:name w:val="No Spacing"/>
    <w:link w:val="NoSpacingChar"/>
    <w:uiPriority w:val="1"/>
    <w:qFormat/>
    <w:rsid w:val="00BC3B37"/>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BC3B37"/>
    <w:rPr>
      <w:rFonts w:eastAsiaTheme="minorEastAsia"/>
      <w:color w:val="auto"/>
    </w:rPr>
  </w:style>
  <w:style w:type="character" w:styleId="Emphasis">
    <w:name w:val="Emphasis"/>
    <w:basedOn w:val="DefaultParagraphFont"/>
    <w:uiPriority w:val="20"/>
    <w:qFormat/>
    <w:rsid w:val="00562D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27547">
      <w:bodyDiv w:val="1"/>
      <w:marLeft w:val="0"/>
      <w:marRight w:val="0"/>
      <w:marTop w:val="0"/>
      <w:marBottom w:val="0"/>
      <w:divBdr>
        <w:top w:val="none" w:sz="0" w:space="0" w:color="auto"/>
        <w:left w:val="none" w:sz="0" w:space="0" w:color="auto"/>
        <w:bottom w:val="none" w:sz="0" w:space="0" w:color="auto"/>
        <w:right w:val="none" w:sz="0" w:space="0" w:color="auto"/>
      </w:divBdr>
      <w:divsChild>
        <w:div w:id="1898083634">
          <w:marLeft w:val="0"/>
          <w:marRight w:val="0"/>
          <w:marTop w:val="0"/>
          <w:marBottom w:val="0"/>
          <w:divBdr>
            <w:top w:val="none" w:sz="0" w:space="0" w:color="auto"/>
            <w:left w:val="none" w:sz="0" w:space="0" w:color="auto"/>
            <w:bottom w:val="none" w:sz="0" w:space="0" w:color="auto"/>
            <w:right w:val="none" w:sz="0" w:space="0" w:color="auto"/>
          </w:divBdr>
          <w:divsChild>
            <w:div w:id="1277104873">
              <w:marLeft w:val="0"/>
              <w:marRight w:val="0"/>
              <w:marTop w:val="0"/>
              <w:marBottom w:val="0"/>
              <w:divBdr>
                <w:top w:val="none" w:sz="0" w:space="0" w:color="auto"/>
                <w:left w:val="none" w:sz="0" w:space="0" w:color="auto"/>
                <w:bottom w:val="none" w:sz="0" w:space="0" w:color="auto"/>
                <w:right w:val="none" w:sz="0" w:space="0" w:color="auto"/>
              </w:divBdr>
              <w:divsChild>
                <w:div w:id="365176566">
                  <w:marLeft w:val="0"/>
                  <w:marRight w:val="0"/>
                  <w:marTop w:val="0"/>
                  <w:marBottom w:val="150"/>
                  <w:divBdr>
                    <w:top w:val="none" w:sz="0" w:space="0" w:color="auto"/>
                    <w:left w:val="none" w:sz="0" w:space="0" w:color="auto"/>
                    <w:bottom w:val="single" w:sz="6" w:space="0" w:color="EBEBEB"/>
                    <w:right w:val="none" w:sz="0" w:space="0" w:color="auto"/>
                  </w:divBdr>
                  <w:divsChild>
                    <w:div w:id="1968853298">
                      <w:marLeft w:val="0"/>
                      <w:marRight w:val="0"/>
                      <w:marTop w:val="0"/>
                      <w:marBottom w:val="0"/>
                      <w:divBdr>
                        <w:top w:val="none" w:sz="0" w:space="0" w:color="auto"/>
                        <w:left w:val="none" w:sz="0" w:space="0" w:color="auto"/>
                        <w:bottom w:val="none" w:sz="0" w:space="0" w:color="auto"/>
                        <w:right w:val="none" w:sz="0" w:space="0" w:color="auto"/>
                      </w:divBdr>
                      <w:divsChild>
                        <w:div w:id="1711684338">
                          <w:marLeft w:val="0"/>
                          <w:marRight w:val="0"/>
                          <w:marTop w:val="0"/>
                          <w:marBottom w:val="0"/>
                          <w:divBdr>
                            <w:top w:val="none" w:sz="0" w:space="0" w:color="auto"/>
                            <w:left w:val="none" w:sz="0" w:space="0" w:color="auto"/>
                            <w:bottom w:val="none" w:sz="0" w:space="0" w:color="auto"/>
                            <w:right w:val="none" w:sz="0" w:space="0" w:color="auto"/>
                          </w:divBdr>
                          <w:divsChild>
                            <w:div w:id="8074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242797">
      <w:bodyDiv w:val="1"/>
      <w:marLeft w:val="0"/>
      <w:marRight w:val="0"/>
      <w:marTop w:val="0"/>
      <w:marBottom w:val="0"/>
      <w:divBdr>
        <w:top w:val="none" w:sz="0" w:space="0" w:color="auto"/>
        <w:left w:val="none" w:sz="0" w:space="0" w:color="auto"/>
        <w:bottom w:val="none" w:sz="0" w:space="0" w:color="auto"/>
        <w:right w:val="none" w:sz="0" w:space="0" w:color="auto"/>
      </w:divBdr>
      <w:divsChild>
        <w:div w:id="193009156">
          <w:marLeft w:val="0"/>
          <w:marRight w:val="0"/>
          <w:marTop w:val="0"/>
          <w:marBottom w:val="0"/>
          <w:divBdr>
            <w:top w:val="none" w:sz="0" w:space="0" w:color="auto"/>
            <w:left w:val="none" w:sz="0" w:space="0" w:color="auto"/>
            <w:bottom w:val="none" w:sz="0" w:space="0" w:color="auto"/>
            <w:right w:val="none" w:sz="0" w:space="0" w:color="auto"/>
          </w:divBdr>
          <w:divsChild>
            <w:div w:id="325859379">
              <w:marLeft w:val="0"/>
              <w:marRight w:val="0"/>
              <w:marTop w:val="0"/>
              <w:marBottom w:val="0"/>
              <w:divBdr>
                <w:top w:val="none" w:sz="0" w:space="0" w:color="auto"/>
                <w:left w:val="none" w:sz="0" w:space="0" w:color="auto"/>
                <w:bottom w:val="none" w:sz="0" w:space="0" w:color="auto"/>
                <w:right w:val="none" w:sz="0" w:space="0" w:color="auto"/>
              </w:divBdr>
              <w:divsChild>
                <w:div w:id="1927033259">
                  <w:marLeft w:val="0"/>
                  <w:marRight w:val="0"/>
                  <w:marTop w:val="0"/>
                  <w:marBottom w:val="0"/>
                  <w:divBdr>
                    <w:top w:val="none" w:sz="0" w:space="0" w:color="auto"/>
                    <w:left w:val="none" w:sz="0" w:space="0" w:color="auto"/>
                    <w:bottom w:val="none" w:sz="0" w:space="0" w:color="auto"/>
                    <w:right w:val="none" w:sz="0" w:space="0" w:color="auto"/>
                  </w:divBdr>
                  <w:divsChild>
                    <w:div w:id="707873623">
                      <w:marLeft w:val="0"/>
                      <w:marRight w:val="0"/>
                      <w:marTop w:val="0"/>
                      <w:marBottom w:val="0"/>
                      <w:divBdr>
                        <w:top w:val="none" w:sz="0" w:space="0" w:color="auto"/>
                        <w:left w:val="none" w:sz="0" w:space="0" w:color="auto"/>
                        <w:bottom w:val="none" w:sz="0" w:space="0" w:color="auto"/>
                        <w:right w:val="none" w:sz="0" w:space="0" w:color="auto"/>
                      </w:divBdr>
                      <w:divsChild>
                        <w:div w:id="1575386946">
                          <w:marLeft w:val="0"/>
                          <w:marRight w:val="0"/>
                          <w:marTop w:val="0"/>
                          <w:marBottom w:val="0"/>
                          <w:divBdr>
                            <w:top w:val="none" w:sz="0" w:space="0" w:color="auto"/>
                            <w:left w:val="none" w:sz="0" w:space="0" w:color="auto"/>
                            <w:bottom w:val="none" w:sz="0" w:space="0" w:color="auto"/>
                            <w:right w:val="none" w:sz="0" w:space="0" w:color="auto"/>
                          </w:divBdr>
                          <w:divsChild>
                            <w:div w:id="240213848">
                              <w:marLeft w:val="0"/>
                              <w:marRight w:val="0"/>
                              <w:marTop w:val="0"/>
                              <w:marBottom w:val="0"/>
                              <w:divBdr>
                                <w:top w:val="none" w:sz="0" w:space="0" w:color="auto"/>
                                <w:left w:val="none" w:sz="0" w:space="0" w:color="auto"/>
                                <w:bottom w:val="none" w:sz="0" w:space="0" w:color="auto"/>
                                <w:right w:val="none" w:sz="0" w:space="0" w:color="auto"/>
                              </w:divBdr>
                              <w:divsChild>
                                <w:div w:id="776562232">
                                  <w:marLeft w:val="0"/>
                                  <w:marRight w:val="0"/>
                                  <w:marTop w:val="0"/>
                                  <w:marBottom w:val="0"/>
                                  <w:divBdr>
                                    <w:top w:val="none" w:sz="0" w:space="0" w:color="auto"/>
                                    <w:left w:val="none" w:sz="0" w:space="0" w:color="auto"/>
                                    <w:bottom w:val="none" w:sz="0" w:space="0" w:color="auto"/>
                                    <w:right w:val="none" w:sz="0" w:space="0" w:color="auto"/>
                                  </w:divBdr>
                                  <w:divsChild>
                                    <w:div w:id="1761681355">
                                      <w:marLeft w:val="0"/>
                                      <w:marRight w:val="0"/>
                                      <w:marTop w:val="0"/>
                                      <w:marBottom w:val="0"/>
                                      <w:divBdr>
                                        <w:top w:val="none" w:sz="0" w:space="0" w:color="auto"/>
                                        <w:left w:val="none" w:sz="0" w:space="0" w:color="auto"/>
                                        <w:bottom w:val="none" w:sz="0" w:space="0" w:color="auto"/>
                                        <w:right w:val="none" w:sz="0" w:space="0" w:color="auto"/>
                                      </w:divBdr>
                                      <w:divsChild>
                                        <w:div w:id="12856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274996">
      <w:bodyDiv w:val="1"/>
      <w:marLeft w:val="0"/>
      <w:marRight w:val="0"/>
      <w:marTop w:val="0"/>
      <w:marBottom w:val="0"/>
      <w:divBdr>
        <w:top w:val="none" w:sz="0" w:space="0" w:color="auto"/>
        <w:left w:val="none" w:sz="0" w:space="0" w:color="auto"/>
        <w:bottom w:val="none" w:sz="0" w:space="0" w:color="auto"/>
        <w:right w:val="none" w:sz="0" w:space="0" w:color="auto"/>
      </w:divBdr>
      <w:divsChild>
        <w:div w:id="1060444623">
          <w:marLeft w:val="0"/>
          <w:marRight w:val="0"/>
          <w:marTop w:val="0"/>
          <w:marBottom w:val="0"/>
          <w:divBdr>
            <w:top w:val="none" w:sz="0" w:space="0" w:color="auto"/>
            <w:left w:val="none" w:sz="0" w:space="0" w:color="auto"/>
            <w:bottom w:val="none" w:sz="0" w:space="0" w:color="auto"/>
            <w:right w:val="none" w:sz="0" w:space="0" w:color="auto"/>
          </w:divBdr>
          <w:divsChild>
            <w:div w:id="1420759330">
              <w:marLeft w:val="0"/>
              <w:marRight w:val="0"/>
              <w:marTop w:val="0"/>
              <w:marBottom w:val="0"/>
              <w:divBdr>
                <w:top w:val="none" w:sz="0" w:space="0" w:color="auto"/>
                <w:left w:val="none" w:sz="0" w:space="0" w:color="auto"/>
                <w:bottom w:val="none" w:sz="0" w:space="0" w:color="auto"/>
                <w:right w:val="none" w:sz="0" w:space="0" w:color="auto"/>
              </w:divBdr>
              <w:divsChild>
                <w:div w:id="918098267">
                  <w:marLeft w:val="0"/>
                  <w:marRight w:val="0"/>
                  <w:marTop w:val="0"/>
                  <w:marBottom w:val="0"/>
                  <w:divBdr>
                    <w:top w:val="none" w:sz="0" w:space="0" w:color="auto"/>
                    <w:left w:val="none" w:sz="0" w:space="0" w:color="auto"/>
                    <w:bottom w:val="none" w:sz="0" w:space="0" w:color="auto"/>
                    <w:right w:val="none" w:sz="0" w:space="0" w:color="auto"/>
                  </w:divBdr>
                  <w:divsChild>
                    <w:div w:id="1652833506">
                      <w:marLeft w:val="0"/>
                      <w:marRight w:val="0"/>
                      <w:marTop w:val="0"/>
                      <w:marBottom w:val="0"/>
                      <w:divBdr>
                        <w:top w:val="none" w:sz="0" w:space="0" w:color="auto"/>
                        <w:left w:val="none" w:sz="0" w:space="0" w:color="auto"/>
                        <w:bottom w:val="none" w:sz="0" w:space="0" w:color="auto"/>
                        <w:right w:val="none" w:sz="0" w:space="0" w:color="auto"/>
                      </w:divBdr>
                      <w:divsChild>
                        <w:div w:id="843934483">
                          <w:marLeft w:val="0"/>
                          <w:marRight w:val="0"/>
                          <w:marTop w:val="0"/>
                          <w:marBottom w:val="0"/>
                          <w:divBdr>
                            <w:top w:val="none" w:sz="0" w:space="0" w:color="auto"/>
                            <w:left w:val="none" w:sz="0" w:space="0" w:color="auto"/>
                            <w:bottom w:val="none" w:sz="0" w:space="0" w:color="auto"/>
                            <w:right w:val="none" w:sz="0" w:space="0" w:color="auto"/>
                          </w:divBdr>
                          <w:divsChild>
                            <w:div w:id="1967856486">
                              <w:marLeft w:val="0"/>
                              <w:marRight w:val="0"/>
                              <w:marTop w:val="0"/>
                              <w:marBottom w:val="0"/>
                              <w:divBdr>
                                <w:top w:val="none" w:sz="0" w:space="0" w:color="auto"/>
                                <w:left w:val="none" w:sz="0" w:space="0" w:color="auto"/>
                                <w:bottom w:val="none" w:sz="0" w:space="0" w:color="auto"/>
                                <w:right w:val="none" w:sz="0" w:space="0" w:color="auto"/>
                              </w:divBdr>
                              <w:divsChild>
                                <w:div w:id="432675721">
                                  <w:marLeft w:val="0"/>
                                  <w:marRight w:val="0"/>
                                  <w:marTop w:val="0"/>
                                  <w:marBottom w:val="0"/>
                                  <w:divBdr>
                                    <w:top w:val="none" w:sz="0" w:space="0" w:color="auto"/>
                                    <w:left w:val="none" w:sz="0" w:space="0" w:color="auto"/>
                                    <w:bottom w:val="none" w:sz="0" w:space="0" w:color="auto"/>
                                    <w:right w:val="none" w:sz="0" w:space="0" w:color="auto"/>
                                  </w:divBdr>
                                  <w:divsChild>
                                    <w:div w:id="1928540351">
                                      <w:marLeft w:val="0"/>
                                      <w:marRight w:val="0"/>
                                      <w:marTop w:val="0"/>
                                      <w:marBottom w:val="0"/>
                                      <w:divBdr>
                                        <w:top w:val="none" w:sz="0" w:space="0" w:color="auto"/>
                                        <w:left w:val="none" w:sz="0" w:space="0" w:color="auto"/>
                                        <w:bottom w:val="none" w:sz="0" w:space="0" w:color="auto"/>
                                        <w:right w:val="none" w:sz="0" w:space="0" w:color="auto"/>
                                      </w:divBdr>
                                      <w:divsChild>
                                        <w:div w:id="4331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425915">
      <w:bodyDiv w:val="1"/>
      <w:marLeft w:val="0"/>
      <w:marRight w:val="0"/>
      <w:marTop w:val="0"/>
      <w:marBottom w:val="0"/>
      <w:divBdr>
        <w:top w:val="none" w:sz="0" w:space="0" w:color="auto"/>
        <w:left w:val="none" w:sz="0" w:space="0" w:color="auto"/>
        <w:bottom w:val="none" w:sz="0" w:space="0" w:color="auto"/>
        <w:right w:val="none" w:sz="0" w:space="0" w:color="auto"/>
      </w:divBdr>
      <w:divsChild>
        <w:div w:id="998654392">
          <w:marLeft w:val="0"/>
          <w:marRight w:val="0"/>
          <w:marTop w:val="2"/>
          <w:marBottom w:val="2"/>
          <w:divBdr>
            <w:top w:val="none" w:sz="0" w:space="0" w:color="auto"/>
            <w:left w:val="none" w:sz="0" w:space="0" w:color="auto"/>
            <w:bottom w:val="none" w:sz="0" w:space="0" w:color="auto"/>
            <w:right w:val="none" w:sz="0" w:space="0" w:color="auto"/>
          </w:divBdr>
          <w:divsChild>
            <w:div w:id="1564562336">
              <w:marLeft w:val="0"/>
              <w:marRight w:val="2"/>
              <w:marTop w:val="0"/>
              <w:marBottom w:val="0"/>
              <w:divBdr>
                <w:top w:val="none" w:sz="0" w:space="0" w:color="auto"/>
                <w:left w:val="none" w:sz="0" w:space="0" w:color="auto"/>
                <w:bottom w:val="none" w:sz="0" w:space="0" w:color="auto"/>
                <w:right w:val="none" w:sz="0" w:space="0" w:color="auto"/>
              </w:divBdr>
              <w:divsChild>
                <w:div w:id="889608194">
                  <w:marLeft w:val="0"/>
                  <w:marRight w:val="0"/>
                  <w:marTop w:val="0"/>
                  <w:marBottom w:val="0"/>
                  <w:divBdr>
                    <w:top w:val="none" w:sz="0" w:space="0" w:color="auto"/>
                    <w:left w:val="none" w:sz="0" w:space="0" w:color="auto"/>
                    <w:bottom w:val="none" w:sz="0" w:space="0" w:color="auto"/>
                    <w:right w:val="none" w:sz="0" w:space="0" w:color="auto"/>
                  </w:divBdr>
                  <w:divsChild>
                    <w:div w:id="1887990790">
                      <w:marLeft w:val="0"/>
                      <w:marRight w:val="0"/>
                      <w:marTop w:val="0"/>
                      <w:marBottom w:val="0"/>
                      <w:divBdr>
                        <w:top w:val="none" w:sz="0" w:space="0" w:color="auto"/>
                        <w:left w:val="none" w:sz="0" w:space="0" w:color="auto"/>
                        <w:bottom w:val="none" w:sz="0" w:space="0" w:color="auto"/>
                        <w:right w:val="none" w:sz="0" w:space="0" w:color="auto"/>
                      </w:divBdr>
                      <w:divsChild>
                        <w:div w:id="1467431880">
                          <w:marLeft w:val="0"/>
                          <w:marRight w:val="0"/>
                          <w:marTop w:val="0"/>
                          <w:marBottom w:val="0"/>
                          <w:divBdr>
                            <w:top w:val="none" w:sz="0" w:space="0" w:color="auto"/>
                            <w:left w:val="none" w:sz="0" w:space="0" w:color="auto"/>
                            <w:bottom w:val="none" w:sz="0" w:space="0" w:color="auto"/>
                            <w:right w:val="none" w:sz="0" w:space="0" w:color="auto"/>
                          </w:divBdr>
                        </w:div>
                        <w:div w:id="289480105">
                          <w:marLeft w:val="0"/>
                          <w:marRight w:val="0"/>
                          <w:marTop w:val="0"/>
                          <w:marBottom w:val="0"/>
                          <w:divBdr>
                            <w:top w:val="none" w:sz="0" w:space="0" w:color="auto"/>
                            <w:left w:val="none" w:sz="0" w:space="0" w:color="auto"/>
                            <w:bottom w:val="none" w:sz="0" w:space="0" w:color="auto"/>
                            <w:right w:val="none" w:sz="0" w:space="0" w:color="auto"/>
                          </w:divBdr>
                        </w:div>
                        <w:div w:id="17958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886675">
      <w:bodyDiv w:val="1"/>
      <w:marLeft w:val="0"/>
      <w:marRight w:val="0"/>
      <w:marTop w:val="0"/>
      <w:marBottom w:val="0"/>
      <w:divBdr>
        <w:top w:val="none" w:sz="0" w:space="0" w:color="auto"/>
        <w:left w:val="none" w:sz="0" w:space="0" w:color="auto"/>
        <w:bottom w:val="none" w:sz="0" w:space="0" w:color="auto"/>
        <w:right w:val="none" w:sz="0" w:space="0" w:color="auto"/>
      </w:divBdr>
      <w:divsChild>
        <w:div w:id="949512215">
          <w:marLeft w:val="0"/>
          <w:marRight w:val="0"/>
          <w:marTop w:val="0"/>
          <w:marBottom w:val="0"/>
          <w:divBdr>
            <w:top w:val="none" w:sz="0" w:space="0" w:color="auto"/>
            <w:left w:val="none" w:sz="0" w:space="0" w:color="auto"/>
            <w:bottom w:val="none" w:sz="0" w:space="0" w:color="auto"/>
            <w:right w:val="none" w:sz="0" w:space="0" w:color="auto"/>
          </w:divBdr>
          <w:divsChild>
            <w:div w:id="1931816044">
              <w:marLeft w:val="0"/>
              <w:marRight w:val="0"/>
              <w:marTop w:val="0"/>
              <w:marBottom w:val="0"/>
              <w:divBdr>
                <w:top w:val="none" w:sz="0" w:space="0" w:color="auto"/>
                <w:left w:val="none" w:sz="0" w:space="0" w:color="auto"/>
                <w:bottom w:val="none" w:sz="0" w:space="0" w:color="auto"/>
                <w:right w:val="none" w:sz="0" w:space="0" w:color="auto"/>
              </w:divBdr>
              <w:divsChild>
                <w:div w:id="1095705789">
                  <w:marLeft w:val="0"/>
                  <w:marRight w:val="0"/>
                  <w:marTop w:val="0"/>
                  <w:marBottom w:val="0"/>
                  <w:divBdr>
                    <w:top w:val="none" w:sz="0" w:space="0" w:color="auto"/>
                    <w:left w:val="none" w:sz="0" w:space="0" w:color="auto"/>
                    <w:bottom w:val="none" w:sz="0" w:space="0" w:color="auto"/>
                    <w:right w:val="none" w:sz="0" w:space="0" w:color="auto"/>
                  </w:divBdr>
                  <w:divsChild>
                    <w:div w:id="187646178">
                      <w:marLeft w:val="0"/>
                      <w:marRight w:val="0"/>
                      <w:marTop w:val="0"/>
                      <w:marBottom w:val="0"/>
                      <w:divBdr>
                        <w:top w:val="none" w:sz="0" w:space="0" w:color="auto"/>
                        <w:left w:val="none" w:sz="0" w:space="0" w:color="auto"/>
                        <w:bottom w:val="none" w:sz="0" w:space="0" w:color="auto"/>
                        <w:right w:val="none" w:sz="0" w:space="0" w:color="auto"/>
                      </w:divBdr>
                      <w:divsChild>
                        <w:div w:id="2081127963">
                          <w:marLeft w:val="0"/>
                          <w:marRight w:val="0"/>
                          <w:marTop w:val="0"/>
                          <w:marBottom w:val="0"/>
                          <w:divBdr>
                            <w:top w:val="none" w:sz="0" w:space="0" w:color="auto"/>
                            <w:left w:val="none" w:sz="0" w:space="0" w:color="auto"/>
                            <w:bottom w:val="none" w:sz="0" w:space="0" w:color="auto"/>
                            <w:right w:val="none" w:sz="0" w:space="0" w:color="auto"/>
                          </w:divBdr>
                          <w:divsChild>
                            <w:div w:id="668556011">
                              <w:marLeft w:val="0"/>
                              <w:marRight w:val="0"/>
                              <w:marTop w:val="0"/>
                              <w:marBottom w:val="0"/>
                              <w:divBdr>
                                <w:top w:val="none" w:sz="0" w:space="0" w:color="auto"/>
                                <w:left w:val="none" w:sz="0" w:space="0" w:color="auto"/>
                                <w:bottom w:val="none" w:sz="0" w:space="0" w:color="auto"/>
                                <w:right w:val="none" w:sz="0" w:space="0" w:color="auto"/>
                              </w:divBdr>
                              <w:divsChild>
                                <w:div w:id="1676490600">
                                  <w:marLeft w:val="0"/>
                                  <w:marRight w:val="0"/>
                                  <w:marTop w:val="0"/>
                                  <w:marBottom w:val="0"/>
                                  <w:divBdr>
                                    <w:top w:val="none" w:sz="0" w:space="0" w:color="auto"/>
                                    <w:left w:val="none" w:sz="0" w:space="0" w:color="auto"/>
                                    <w:bottom w:val="none" w:sz="0" w:space="0" w:color="auto"/>
                                    <w:right w:val="none" w:sz="0" w:space="0" w:color="auto"/>
                                  </w:divBdr>
                                  <w:divsChild>
                                    <w:div w:id="261767348">
                                      <w:marLeft w:val="0"/>
                                      <w:marRight w:val="0"/>
                                      <w:marTop w:val="0"/>
                                      <w:marBottom w:val="0"/>
                                      <w:divBdr>
                                        <w:top w:val="none" w:sz="0" w:space="0" w:color="auto"/>
                                        <w:left w:val="none" w:sz="0" w:space="0" w:color="auto"/>
                                        <w:bottom w:val="none" w:sz="0" w:space="0" w:color="auto"/>
                                        <w:right w:val="none" w:sz="0" w:space="0" w:color="auto"/>
                                      </w:divBdr>
                                      <w:divsChild>
                                        <w:div w:id="13741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rcuitstoday.com/wp-content/uploads/2009/08/Transformer-Coupled-Class-A-Power-Amplifier.jp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circuitstoday.com/wp-content/uploads/2009/08/Circuit-Operation-of-Class-A-Amplifier.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ircuitstoday.com/wp-content/uploads/2009/08/Impedance-Matching-Class-A-Power-Amplifier.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eep%20Kumar\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4C2"/>
    <w:rsid w:val="00FE7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F2E25621B740819EC3A728D546D250">
    <w:name w:val="0BF2E25621B740819EC3A728D546D250"/>
  </w:style>
  <w:style w:type="paragraph" w:customStyle="1" w:styleId="C71DA4DA71E842C9B3E9F34C1DAA77A2">
    <w:name w:val="C71DA4DA71E842C9B3E9F34C1DAA77A2"/>
  </w:style>
  <w:style w:type="paragraph" w:customStyle="1" w:styleId="20B2F23A57964B3A8E67555E1731991F">
    <w:name w:val="20B2F23A57964B3A8E67555E1731991F"/>
  </w:style>
  <w:style w:type="paragraph" w:customStyle="1" w:styleId="49ECCF1D32E641579FEDFEBC3410D36E">
    <w:name w:val="49ECCF1D32E641579FEDFEBC3410D36E"/>
  </w:style>
  <w:style w:type="paragraph" w:customStyle="1" w:styleId="A00505520E38473289A1FBD272F07243">
    <w:name w:val="A00505520E38473289A1FBD272F07243"/>
  </w:style>
  <w:style w:type="paragraph" w:customStyle="1" w:styleId="70E0A03A9F7B49F4A5358AEF4C3FA2EE">
    <w:name w:val="70E0A03A9F7B49F4A5358AEF4C3FA2EE"/>
  </w:style>
  <w:style w:type="paragraph" w:customStyle="1" w:styleId="B4A298C2A9DB403283F7B24B7FE2521A">
    <w:name w:val="B4A298C2A9DB403283F7B24B7FE2521A"/>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EF9EB17CD4B2471388EFD8324CA3CE8C">
    <w:name w:val="EF9EB17CD4B2471388EFD8324CA3CE8C"/>
  </w:style>
  <w:style w:type="paragraph" w:customStyle="1" w:styleId="C75B822028664BF1AA9FB975A3C4F8B5">
    <w:name w:val="C75B822028664BF1AA9FB975A3C4F8B5"/>
  </w:style>
  <w:style w:type="paragraph" w:customStyle="1" w:styleId="EA72AF90AE51429BBD329DE5EC2AEDCA">
    <w:name w:val="EA72AF90AE51429BBD329DE5EC2AE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105</TotalTime>
  <Pages>8</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vtu-6569</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TRANSFORMER COUPLED CLASS C POWER AMPLIFIER</dc:title>
  <dc:subject/>
  <dc:creator>Dileep Kumar</dc:creator>
  <cp:keywords/>
  <dc:description/>
  <cp:lastModifiedBy>dileep kumar</cp:lastModifiedBy>
  <cp:revision>1</cp:revision>
  <dcterms:created xsi:type="dcterms:W3CDTF">2016-10-22T15:58:00Z</dcterms:created>
  <dcterms:modified xsi:type="dcterms:W3CDTF">2016-10-22T17:43:00Z</dcterms:modified>
</cp:coreProperties>
</file>