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A7DB0" w:rsidRPr="000A7DB0" w:rsidRDefault="000A7DB0" w:rsidP="000A7DB0">
      <w:pPr>
        <w:spacing w:line="480" w:lineRule="auto"/>
        <w:jc w:val="center"/>
        <w:rPr>
          <w:rFonts w:ascii="Arial" w:hAnsi="Arial" w:cs="Arial"/>
          <w:b/>
          <w:bCs/>
          <w:color w:val="4D5156"/>
          <w:shd w:val="clear" w:color="auto" w:fill="FFFFFF"/>
        </w:rPr>
      </w:pPr>
      <w:r w:rsidRPr="000A7DB0">
        <w:rPr>
          <w:rFonts w:ascii="Arial" w:hAnsi="Arial" w:cs="Arial"/>
          <w:b/>
          <w:bCs/>
          <w:color w:val="4D5156"/>
          <w:shd w:val="clear" w:color="auto" w:fill="FFFFFF"/>
        </w:rPr>
        <w:t>PHRASAL VERBS</w:t>
      </w:r>
    </w:p>
    <w:p w:rsidR="0010661D" w:rsidRDefault="000A7DB0" w:rsidP="000A7DB0">
      <w:pPr>
        <w:spacing w:line="480" w:lineRule="auto"/>
        <w:jc w:val="both"/>
        <w:rPr>
          <w:rFonts w:ascii="Verdana" w:hAnsi="Verdana" w:cs="Arial"/>
          <w:color w:val="4D5156"/>
          <w:shd w:val="clear" w:color="auto" w:fill="FFFFFF"/>
        </w:rPr>
      </w:pPr>
      <w:r w:rsidRPr="000A7DB0">
        <w:rPr>
          <w:rFonts w:ascii="Verdana" w:hAnsi="Verdana" w:cs="Arial"/>
          <w:color w:val="4D5156"/>
          <w:shd w:val="clear" w:color="auto" w:fill="FFFFFF"/>
        </w:rPr>
        <w:t>The Oxford Learner's Dictionary defines a phrasal verb as “</w:t>
      </w:r>
      <w:r w:rsidRPr="000A7DB0">
        <w:rPr>
          <w:rFonts w:ascii="Verdana" w:hAnsi="Verdana" w:cs="Arial"/>
          <w:color w:val="040C28"/>
        </w:rPr>
        <w:t>a verb combined with a preposition</w:t>
      </w:r>
      <w:r w:rsidRPr="000A7DB0">
        <w:rPr>
          <w:rFonts w:ascii="Verdana" w:hAnsi="Verdana" w:cs="Arial"/>
          <w:color w:val="040C28"/>
        </w:rPr>
        <w:t xml:space="preserve"> or with adverb </w:t>
      </w:r>
      <w:r w:rsidRPr="000A7DB0">
        <w:rPr>
          <w:rFonts w:ascii="Verdana" w:hAnsi="Verdana" w:cs="Arial"/>
          <w:color w:val="040C28"/>
        </w:rPr>
        <w:t>to give a new meaning</w:t>
      </w:r>
      <w:r w:rsidRPr="000A7DB0">
        <w:rPr>
          <w:rFonts w:ascii="Verdana" w:hAnsi="Verdana" w:cs="Arial"/>
          <w:color w:val="4D5156"/>
          <w:shd w:val="clear" w:color="auto" w:fill="FFFFFF"/>
        </w:rPr>
        <w:t>, for example, 'go in for', 'win over' and 'see to'.”</w:t>
      </w:r>
    </w:p>
    <w:p w:rsidR="000A7DB0" w:rsidRPr="000A7DB0" w:rsidRDefault="000A7DB0" w:rsidP="000A7DB0">
      <w:pPr>
        <w:spacing w:line="480" w:lineRule="auto"/>
        <w:jc w:val="both"/>
        <w:rPr>
          <w:rFonts w:ascii="Verdana" w:hAnsi="Verdana"/>
        </w:rPr>
      </w:pPr>
      <w:r w:rsidRPr="000A7DB0">
        <w:rPr>
          <w:rFonts w:ascii="Verdana" w:hAnsi="Verdana"/>
        </w:rPr>
        <w:t>Phrasal verbs consist of a basic verb + another word or words, usually a preposition or adverb. Example:  speak (basic verb) + up (preposition)</w:t>
      </w:r>
      <w:r>
        <w:rPr>
          <w:rFonts w:ascii="Verdana" w:hAnsi="Verdana"/>
        </w:rPr>
        <w:t xml:space="preserve">. The phrasal verbs give idiomatic expression instead literary meaning of the formation of the words.    </w:t>
      </w:r>
    </w:p>
    <w:p w:rsidR="000A7DB0" w:rsidRPr="000A7DB0" w:rsidRDefault="000A7DB0" w:rsidP="000A7DB0">
      <w:pPr>
        <w:spacing w:line="480" w:lineRule="auto"/>
        <w:jc w:val="both"/>
        <w:rPr>
          <w:rFonts w:ascii="Verdana" w:hAnsi="Verdana" w:cs="Arial"/>
          <w:b/>
          <w:bCs/>
          <w:color w:val="4D5156"/>
          <w:shd w:val="clear" w:color="auto" w:fill="FFFFFF"/>
        </w:rPr>
      </w:pPr>
      <w:r w:rsidRPr="000A7DB0">
        <w:rPr>
          <w:rFonts w:ascii="Verdana" w:hAnsi="Verdana" w:cs="Arial"/>
          <w:b/>
          <w:bCs/>
          <w:color w:val="4D5156"/>
          <w:shd w:val="clear" w:color="auto" w:fill="FFFFFF"/>
        </w:rPr>
        <w:t xml:space="preserve">Examples: </w:t>
      </w:r>
    </w:p>
    <w:p w:rsidR="000A7DB0" w:rsidRPr="000A7DB0" w:rsidRDefault="000A7DB0" w:rsidP="000A7DB0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rPr>
          <w:rFonts w:ascii="Verdana" w:hAnsi="Verdana" w:cs="Arial"/>
          <w:color w:val="202124"/>
        </w:rPr>
      </w:pPr>
      <w:r w:rsidRPr="000A7DB0">
        <w:rPr>
          <w:rFonts w:ascii="Verdana" w:hAnsi="Verdana" w:cs="Arial"/>
          <w:color w:val="202124"/>
        </w:rPr>
        <w:t xml:space="preserve">Ask out – to ask someone out on a date. </w:t>
      </w:r>
    </w:p>
    <w:p w:rsidR="000A7DB0" w:rsidRPr="000A7DB0" w:rsidRDefault="000A7DB0" w:rsidP="000A7DB0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rPr>
          <w:rFonts w:ascii="Verdana" w:hAnsi="Verdana" w:cs="Arial"/>
          <w:color w:val="202124"/>
        </w:rPr>
      </w:pPr>
      <w:r w:rsidRPr="000A7DB0">
        <w:rPr>
          <w:rFonts w:ascii="Verdana" w:hAnsi="Verdana" w:cs="Arial"/>
          <w:color w:val="202124"/>
        </w:rPr>
        <w:t xml:space="preserve">Ask around – ask a number of people for information or help. </w:t>
      </w:r>
    </w:p>
    <w:p w:rsidR="000A7DB0" w:rsidRPr="000A7DB0" w:rsidRDefault="000A7DB0" w:rsidP="000A7DB0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rPr>
          <w:rFonts w:ascii="Verdana" w:hAnsi="Verdana" w:cs="Arial"/>
          <w:color w:val="202124"/>
        </w:rPr>
      </w:pPr>
      <w:r w:rsidRPr="000A7DB0">
        <w:rPr>
          <w:rFonts w:ascii="Verdana" w:hAnsi="Verdana" w:cs="Arial"/>
          <w:color w:val="202124"/>
        </w:rPr>
        <w:t xml:space="preserve">Bring down – make unhappy, to be sad. </w:t>
      </w:r>
    </w:p>
    <w:p w:rsidR="000A7DB0" w:rsidRPr="000A7DB0" w:rsidRDefault="000A7DB0" w:rsidP="000A7DB0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rPr>
          <w:rFonts w:ascii="Verdana" w:hAnsi="Verdana" w:cs="Arial"/>
          <w:color w:val="202124"/>
        </w:rPr>
      </w:pPr>
      <w:r w:rsidRPr="000A7DB0">
        <w:rPr>
          <w:rFonts w:ascii="Verdana" w:hAnsi="Verdana" w:cs="Arial"/>
          <w:color w:val="202124"/>
        </w:rPr>
        <w:t xml:space="preserve">Come across – give, find out, produce, find out by chance. </w:t>
      </w:r>
    </w:p>
    <w:p w:rsidR="000A7DB0" w:rsidRPr="000A7DB0" w:rsidRDefault="000A7DB0" w:rsidP="000A7DB0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rPr>
          <w:rFonts w:ascii="Verdana" w:hAnsi="Verdana" w:cs="Arial"/>
          <w:color w:val="202124"/>
        </w:rPr>
      </w:pPr>
      <w:r w:rsidRPr="000A7DB0">
        <w:rPr>
          <w:rFonts w:ascii="Verdana" w:hAnsi="Verdana" w:cs="Arial"/>
          <w:color w:val="202124"/>
        </w:rPr>
        <w:t>Clean up – tidy, organise things</w:t>
      </w:r>
      <w:r w:rsidRPr="000A7DB0">
        <w:rPr>
          <w:rFonts w:ascii="Verdana" w:hAnsi="Verdana" w:cs="Arial"/>
          <w:color w:val="202124"/>
        </w:rPr>
        <w:t xml:space="preserve">. </w:t>
      </w:r>
    </w:p>
    <w:p w:rsidR="000A7DB0" w:rsidRDefault="000A7DB0" w:rsidP="000A7DB0">
      <w:pPr>
        <w:spacing w:line="480" w:lineRule="auto"/>
        <w:jc w:val="both"/>
        <w:rPr>
          <w:rFonts w:ascii="Verdana" w:hAnsi="Verdana"/>
        </w:rPr>
      </w:pPr>
    </w:p>
    <w:sectPr w:rsidR="000A7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4E278D"/>
    <w:multiLevelType w:val="multilevel"/>
    <w:tmpl w:val="FBD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040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DB0"/>
    <w:rsid w:val="000A7DB0"/>
    <w:rsid w:val="0010661D"/>
    <w:rsid w:val="001E0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389BC"/>
  <w15:chartTrackingRefBased/>
  <w15:docId w15:val="{93CA613F-DF71-444F-B669-349C38ECD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rt0xe">
    <w:name w:val="trt0xe"/>
    <w:basedOn w:val="Normal"/>
    <w:rsid w:val="000A7D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38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Diwakar P</dc:creator>
  <cp:keywords/>
  <dc:description/>
  <cp:lastModifiedBy>Diwakar P</cp:lastModifiedBy>
  <cp:revision>1</cp:revision>
  <dcterms:created xsi:type="dcterms:W3CDTF">2023-07-13T03:25:00Z</dcterms:created>
  <dcterms:modified xsi:type="dcterms:W3CDTF">2023-07-13T03:30:00Z</dcterms:modified>
</cp:coreProperties>
</file>