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07D" w:rsidRDefault="00C94F65" w:rsidP="00F65893">
      <w:pPr>
        <w:jc w:val="center"/>
        <w:rPr>
          <w:rFonts w:ascii="Verdana" w:hAnsi="Verdana"/>
          <w:b/>
          <w:szCs w:val="20"/>
          <w:u w:val="single"/>
        </w:rPr>
      </w:pPr>
      <w:r w:rsidRPr="00F65893">
        <w:rPr>
          <w:rFonts w:ascii="Verdana" w:hAnsi="Verdana"/>
          <w:b/>
          <w:szCs w:val="20"/>
          <w:u w:val="single"/>
        </w:rPr>
        <w:t>Maximum flow problem and Ford-Fulkerson Algorithm</w:t>
      </w:r>
    </w:p>
    <w:p w:rsidR="00873AB8" w:rsidRPr="00873AB8" w:rsidRDefault="00873AB8" w:rsidP="00873AB8">
      <w:pPr>
        <w:jc w:val="both"/>
        <w:rPr>
          <w:rFonts w:ascii="Verdana" w:hAnsi="Verdana"/>
          <w:b/>
          <w:bCs/>
          <w:sz w:val="20"/>
          <w:szCs w:val="20"/>
          <w:u w:val="single"/>
          <w:lang w:val="en-US"/>
        </w:rPr>
      </w:pPr>
      <w:r w:rsidRPr="00873AB8">
        <w:rPr>
          <w:rFonts w:ascii="Verdana" w:hAnsi="Verdana"/>
          <w:b/>
          <w:bCs/>
          <w:sz w:val="20"/>
          <w:szCs w:val="20"/>
          <w:u w:val="single"/>
          <w:lang w:val="en-US"/>
        </w:rPr>
        <w:t>Ford–Fulkerson algorithm</w:t>
      </w:r>
    </w:p>
    <w:p w:rsidR="00873AB8" w:rsidRPr="00934ED4" w:rsidRDefault="00873AB8" w:rsidP="00873AB8">
      <w:pPr>
        <w:jc w:val="both"/>
        <w:rPr>
          <w:rFonts w:ascii="Verdana" w:hAnsi="Verdana" w:cs="Slimbach-Book"/>
          <w:sz w:val="20"/>
          <w:szCs w:val="20"/>
        </w:rPr>
      </w:pPr>
      <w:r w:rsidRPr="00934ED4">
        <w:rPr>
          <w:rFonts w:ascii="Verdana" w:hAnsi="Verdana" w:cs="Slimbach-Book"/>
          <w:sz w:val="20"/>
          <w:szCs w:val="20"/>
        </w:rPr>
        <w:t xml:space="preserve">The Ford–Fulkerson method (named for </w:t>
      </w:r>
      <w:hyperlink r:id="rId5">
        <w:r w:rsidRPr="00934ED4">
          <w:rPr>
            <w:rFonts w:ascii="Verdana" w:hAnsi="Verdana" w:cs="Slimbach-Book"/>
            <w:sz w:val="20"/>
            <w:szCs w:val="20"/>
          </w:rPr>
          <w:t>L. R. Ford, Jr.</w:t>
        </w:r>
      </w:hyperlink>
      <w:r w:rsidRPr="00934ED4">
        <w:rPr>
          <w:rFonts w:ascii="Verdana" w:hAnsi="Verdana" w:cs="Slimbach-Book"/>
          <w:sz w:val="20"/>
          <w:szCs w:val="20"/>
        </w:rPr>
        <w:t xml:space="preserve"> and </w:t>
      </w:r>
      <w:bookmarkStart w:id="0" w:name="Ford–Fulkerson_algorithm"/>
      <w:bookmarkEnd w:id="0"/>
      <w:r w:rsidR="00E950B6" w:rsidRPr="00934ED4">
        <w:rPr>
          <w:rFonts w:ascii="Verdana" w:hAnsi="Verdana" w:cs="Slimbach-Book"/>
          <w:sz w:val="20"/>
          <w:szCs w:val="20"/>
        </w:rPr>
        <w:fldChar w:fldCharType="begin"/>
      </w:r>
      <w:r w:rsidRPr="00934ED4">
        <w:rPr>
          <w:rFonts w:ascii="Verdana" w:hAnsi="Verdana" w:cs="Slimbach-Book"/>
          <w:sz w:val="20"/>
          <w:szCs w:val="20"/>
        </w:rPr>
        <w:instrText>HYPERLINK "http://en.wikipedia.org/w/index.php?title=D._R._Fulkerson" \h</w:instrText>
      </w:r>
      <w:r w:rsidR="00E950B6" w:rsidRPr="00934ED4">
        <w:rPr>
          <w:rFonts w:ascii="Verdana" w:hAnsi="Verdana" w:cs="Slimbach-Book"/>
          <w:sz w:val="20"/>
          <w:szCs w:val="20"/>
        </w:rPr>
        <w:fldChar w:fldCharType="separate"/>
      </w:r>
      <w:r w:rsidRPr="00934ED4">
        <w:rPr>
          <w:rFonts w:ascii="Verdana" w:hAnsi="Verdana" w:cs="Slimbach-Book"/>
          <w:sz w:val="20"/>
          <w:szCs w:val="20"/>
        </w:rPr>
        <w:t>D. R. Fulkerson</w:t>
      </w:r>
      <w:r w:rsidR="00E950B6" w:rsidRPr="00934ED4">
        <w:rPr>
          <w:rFonts w:ascii="Verdana" w:hAnsi="Verdana" w:cs="Slimbach-Book"/>
          <w:sz w:val="20"/>
          <w:szCs w:val="20"/>
        </w:rPr>
        <w:fldChar w:fldCharType="end"/>
      </w:r>
      <w:r w:rsidRPr="00934ED4">
        <w:rPr>
          <w:rFonts w:ascii="Verdana" w:hAnsi="Verdana" w:cs="Slimbach-Book"/>
          <w:sz w:val="20"/>
          <w:szCs w:val="20"/>
        </w:rPr>
        <w:t xml:space="preserve">) is an </w:t>
      </w:r>
      <w:hyperlink r:id="rId6">
        <w:r w:rsidRPr="00934ED4">
          <w:rPr>
            <w:rFonts w:ascii="Verdana" w:hAnsi="Verdana" w:cs="Slimbach-Book"/>
            <w:sz w:val="20"/>
            <w:szCs w:val="20"/>
          </w:rPr>
          <w:t>algorithm</w:t>
        </w:r>
      </w:hyperlink>
      <w:r w:rsidRPr="00934ED4">
        <w:rPr>
          <w:rFonts w:ascii="Verdana" w:hAnsi="Verdana" w:cs="Slimbach-Book"/>
          <w:sz w:val="20"/>
          <w:szCs w:val="20"/>
        </w:rPr>
        <w:t xml:space="preserve"> which computes the </w:t>
      </w:r>
      <w:hyperlink r:id="rId7">
        <w:r w:rsidRPr="00934ED4">
          <w:rPr>
            <w:rFonts w:ascii="Verdana" w:hAnsi="Verdana" w:cs="Slimbach-Book"/>
            <w:sz w:val="20"/>
            <w:szCs w:val="20"/>
          </w:rPr>
          <w:t>maximum flow</w:t>
        </w:r>
      </w:hyperlink>
      <w:r w:rsidRPr="00934ED4">
        <w:rPr>
          <w:rFonts w:ascii="Verdana" w:hAnsi="Verdana" w:cs="Slimbach-Book"/>
          <w:sz w:val="20"/>
          <w:szCs w:val="20"/>
        </w:rPr>
        <w:t xml:space="preserve"> in a </w:t>
      </w:r>
      <w:hyperlink r:id="rId8">
        <w:r w:rsidRPr="00934ED4">
          <w:rPr>
            <w:rFonts w:ascii="Verdana" w:hAnsi="Verdana" w:cs="Slimbach-Book"/>
            <w:sz w:val="20"/>
            <w:szCs w:val="20"/>
          </w:rPr>
          <w:t>flow network</w:t>
        </w:r>
      </w:hyperlink>
      <w:r w:rsidRPr="00934ED4">
        <w:rPr>
          <w:rFonts w:ascii="Verdana" w:hAnsi="Verdana" w:cs="Slimbach-Book"/>
          <w:sz w:val="20"/>
          <w:szCs w:val="20"/>
        </w:rPr>
        <w:t xml:space="preserve">. It was published in 1956. The name "Ford–Fulkerson" is often also used for the </w:t>
      </w:r>
      <w:hyperlink r:id="rId9">
        <w:r w:rsidRPr="00934ED4">
          <w:rPr>
            <w:rFonts w:ascii="Verdana" w:hAnsi="Verdana" w:cs="Slimbach-Book"/>
            <w:sz w:val="20"/>
            <w:szCs w:val="20"/>
          </w:rPr>
          <w:t>Edmonds–Karp algorithm</w:t>
        </w:r>
      </w:hyperlink>
      <w:r w:rsidRPr="00934ED4">
        <w:rPr>
          <w:rFonts w:ascii="Verdana" w:hAnsi="Verdana" w:cs="Slimbach-Book"/>
          <w:sz w:val="20"/>
          <w:szCs w:val="20"/>
        </w:rPr>
        <w:t>, which is a specialization of Ford–Fulkerson.</w:t>
      </w:r>
    </w:p>
    <w:p w:rsidR="00873AB8" w:rsidRPr="00934ED4" w:rsidRDefault="00873AB8" w:rsidP="002878D9">
      <w:pPr>
        <w:jc w:val="both"/>
        <w:rPr>
          <w:rFonts w:ascii="Verdana" w:hAnsi="Verdana" w:cs="Slimbach-Book"/>
          <w:sz w:val="20"/>
          <w:szCs w:val="20"/>
        </w:rPr>
      </w:pPr>
      <w:r w:rsidRPr="00934ED4">
        <w:rPr>
          <w:rFonts w:ascii="Verdana" w:hAnsi="Verdana" w:cs="Slimbach-Book"/>
          <w:sz w:val="20"/>
          <w:szCs w:val="20"/>
        </w:rPr>
        <w:t>The idea behind the algorithm is simple. As long as there is a path from the source (start node) to the sink (</w:t>
      </w:r>
      <w:proofErr w:type="gramStart"/>
      <w:r w:rsidRPr="00934ED4">
        <w:rPr>
          <w:rFonts w:ascii="Verdana" w:hAnsi="Verdana" w:cs="Slimbach-Book"/>
          <w:sz w:val="20"/>
          <w:szCs w:val="20"/>
        </w:rPr>
        <w:t>end  node</w:t>
      </w:r>
      <w:proofErr w:type="gramEnd"/>
      <w:r w:rsidRPr="00934ED4">
        <w:rPr>
          <w:rFonts w:ascii="Verdana" w:hAnsi="Verdana" w:cs="Slimbach-Book"/>
          <w:sz w:val="20"/>
          <w:szCs w:val="20"/>
        </w:rPr>
        <w:t xml:space="preserve">), with available capacity on all edges in the path, we send flow along one of these paths. Then we find another path, and so on. A path with available capacity is called an </w:t>
      </w:r>
      <w:hyperlink r:id="rId10">
        <w:r w:rsidRPr="00934ED4">
          <w:rPr>
            <w:rFonts w:ascii="Verdana" w:hAnsi="Verdana" w:cs="Slimbach-Book"/>
            <w:b/>
            <w:sz w:val="20"/>
            <w:szCs w:val="20"/>
            <w:u w:val="single"/>
          </w:rPr>
          <w:t>augmenting path</w:t>
        </w:r>
      </w:hyperlink>
      <w:r w:rsidRPr="00934ED4">
        <w:rPr>
          <w:rFonts w:ascii="Verdana" w:hAnsi="Verdana" w:cs="Slimbach-Book"/>
          <w:sz w:val="20"/>
          <w:szCs w:val="20"/>
        </w:rPr>
        <w:t>.</w:t>
      </w:r>
    </w:p>
    <w:p w:rsidR="00C94F65" w:rsidRPr="00A817C4" w:rsidRDefault="00F65893">
      <w:pPr>
        <w:rPr>
          <w:rFonts w:ascii="Verdana" w:hAnsi="Verdana" w:cs="Slimbach-Bold"/>
          <w:b/>
          <w:bCs/>
          <w:sz w:val="20"/>
          <w:szCs w:val="20"/>
          <w:u w:val="single"/>
        </w:rPr>
      </w:pPr>
      <w:r w:rsidRPr="00A817C4">
        <w:rPr>
          <w:rFonts w:ascii="Verdana" w:hAnsi="Verdana" w:cs="Slimbach-Bold"/>
          <w:b/>
          <w:bCs/>
          <w:sz w:val="20"/>
          <w:szCs w:val="20"/>
          <w:u w:val="single"/>
        </w:rPr>
        <w:t>The Problem</w:t>
      </w:r>
    </w:p>
    <w:p w:rsidR="00F65893" w:rsidRPr="00F65893" w:rsidRDefault="00F65893" w:rsidP="00F6589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  <w:r w:rsidRPr="00F65893">
        <w:rPr>
          <w:rFonts w:ascii="Verdana" w:hAnsi="Verdana" w:cs="Slimbach-Book"/>
          <w:sz w:val="20"/>
          <w:szCs w:val="20"/>
        </w:rPr>
        <w:t>Consider, for example, a highway system in which the edges are highways and the nodes are interchanges</w:t>
      </w:r>
    </w:p>
    <w:p w:rsidR="00F65893" w:rsidRPr="00F65893" w:rsidRDefault="00F65893" w:rsidP="00F6589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  <w:r w:rsidRPr="00F65893">
        <w:rPr>
          <w:rFonts w:ascii="Verdana" w:hAnsi="Verdana" w:cs="Slimbach-Book"/>
          <w:sz w:val="20"/>
          <w:szCs w:val="20"/>
        </w:rPr>
        <w:t>A computer network in which the edges are links that can carry packets and the nodes are</w:t>
      </w:r>
      <w:r>
        <w:rPr>
          <w:rFonts w:ascii="Verdana" w:hAnsi="Verdana" w:cs="Slimbach-Book"/>
          <w:sz w:val="20"/>
          <w:szCs w:val="20"/>
        </w:rPr>
        <w:t xml:space="preserve"> </w:t>
      </w:r>
      <w:r w:rsidRPr="00F65893">
        <w:rPr>
          <w:rFonts w:ascii="Verdana" w:hAnsi="Verdana" w:cs="Slimbach-Book"/>
          <w:sz w:val="20"/>
          <w:szCs w:val="20"/>
        </w:rPr>
        <w:t>Switches</w:t>
      </w:r>
    </w:p>
    <w:p w:rsidR="00F65893" w:rsidRPr="00F65893" w:rsidRDefault="00F65893" w:rsidP="00F6589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  <w:r w:rsidRPr="00F65893">
        <w:rPr>
          <w:rFonts w:ascii="Verdana" w:hAnsi="Verdana" w:cs="Slimbach-Book"/>
          <w:sz w:val="20"/>
          <w:szCs w:val="20"/>
        </w:rPr>
        <w:t xml:space="preserve">A fluid network in which edges are pipes that carry liquid, and the nodes are junctures where pipes are plugged together. </w:t>
      </w:r>
    </w:p>
    <w:p w:rsidR="00F65893" w:rsidRPr="00F65893" w:rsidRDefault="00F65893" w:rsidP="00F65893">
      <w:p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</w:p>
    <w:p w:rsidR="00F65893" w:rsidRPr="00F65893" w:rsidRDefault="00F65893" w:rsidP="00F65893">
      <w:p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  <w:r w:rsidRPr="00F65893">
        <w:rPr>
          <w:rFonts w:ascii="Verdana" w:hAnsi="Verdana" w:cs="Slimbach-Book"/>
          <w:sz w:val="20"/>
          <w:szCs w:val="20"/>
        </w:rPr>
        <w:t xml:space="preserve">Network models of this type have several ingredients: </w:t>
      </w:r>
    </w:p>
    <w:p w:rsidR="00F65893" w:rsidRPr="00F65893" w:rsidRDefault="00F65893" w:rsidP="00F6589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  <w:r w:rsidRPr="00F65893">
        <w:rPr>
          <w:rFonts w:ascii="Verdana" w:hAnsi="Verdana" w:cs="Slimbach-BookItalic"/>
          <w:b/>
          <w:i/>
          <w:iCs/>
          <w:sz w:val="20"/>
          <w:szCs w:val="20"/>
        </w:rPr>
        <w:t>Capacities</w:t>
      </w:r>
      <w:r w:rsidRPr="00F65893">
        <w:rPr>
          <w:rFonts w:ascii="Verdana" w:hAnsi="Verdana" w:cs="Slimbach-BookItalic"/>
          <w:i/>
          <w:iCs/>
          <w:sz w:val="20"/>
          <w:szCs w:val="20"/>
        </w:rPr>
        <w:t xml:space="preserve"> </w:t>
      </w:r>
      <w:r w:rsidRPr="00F65893">
        <w:rPr>
          <w:rFonts w:ascii="Verdana" w:hAnsi="Verdana" w:cs="Slimbach-Book"/>
          <w:sz w:val="20"/>
          <w:szCs w:val="20"/>
        </w:rPr>
        <w:t xml:space="preserve">on the edges, indicating how much they can carry; </w:t>
      </w:r>
    </w:p>
    <w:p w:rsidR="00F65893" w:rsidRPr="00F65893" w:rsidRDefault="00F65893" w:rsidP="00F6589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  <w:r w:rsidRPr="00F65893">
        <w:rPr>
          <w:rFonts w:ascii="Verdana" w:hAnsi="Verdana" w:cs="Slimbach-BookItalic"/>
          <w:b/>
          <w:i/>
          <w:iCs/>
          <w:sz w:val="20"/>
          <w:szCs w:val="20"/>
        </w:rPr>
        <w:t>Source</w:t>
      </w:r>
      <w:r w:rsidRPr="00F65893">
        <w:rPr>
          <w:rFonts w:ascii="Verdana" w:hAnsi="Verdana" w:cs="Slimbach-BookItalic"/>
          <w:i/>
          <w:iCs/>
          <w:sz w:val="20"/>
          <w:szCs w:val="20"/>
        </w:rPr>
        <w:t xml:space="preserve"> </w:t>
      </w:r>
      <w:r w:rsidRPr="00F65893">
        <w:rPr>
          <w:rFonts w:ascii="Verdana" w:hAnsi="Verdana" w:cs="Slimbach-Book"/>
          <w:sz w:val="20"/>
          <w:szCs w:val="20"/>
        </w:rPr>
        <w:t xml:space="preserve">nodes in the graph, which generate traffic; </w:t>
      </w:r>
    </w:p>
    <w:p w:rsidR="00F65893" w:rsidRDefault="00F65893" w:rsidP="00F6589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  <w:r w:rsidRPr="00F65893">
        <w:rPr>
          <w:rFonts w:ascii="Verdana" w:hAnsi="Verdana" w:cs="Slimbach-BookItalic"/>
          <w:b/>
          <w:i/>
          <w:iCs/>
          <w:sz w:val="20"/>
          <w:szCs w:val="20"/>
        </w:rPr>
        <w:t>Sink</w:t>
      </w:r>
      <w:r w:rsidRPr="00F65893">
        <w:rPr>
          <w:rFonts w:ascii="Verdana" w:hAnsi="Verdana" w:cs="Slimbach-Book"/>
          <w:sz w:val="20"/>
          <w:szCs w:val="20"/>
        </w:rPr>
        <w:t xml:space="preserve"> (or destination) nodes in the graph, which can “absorb” traffic as it arrives;</w:t>
      </w:r>
    </w:p>
    <w:p w:rsidR="00ED7E68" w:rsidRDefault="00ED7E68" w:rsidP="00ED7E68">
      <w:p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</w:p>
    <w:p w:rsidR="00ED7E68" w:rsidRDefault="00ED7E68" w:rsidP="00ED7E68">
      <w:p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</w:p>
    <w:p w:rsidR="00ED7E68" w:rsidRPr="00A817C4" w:rsidRDefault="00ED7E68" w:rsidP="00ED7E68">
      <w:p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b/>
          <w:sz w:val="20"/>
          <w:szCs w:val="20"/>
          <w:u w:val="single"/>
        </w:rPr>
      </w:pPr>
      <w:r w:rsidRPr="00A817C4">
        <w:rPr>
          <w:rFonts w:ascii="Verdana" w:hAnsi="Verdana" w:cs="Slimbach-Book"/>
          <w:b/>
          <w:sz w:val="20"/>
          <w:szCs w:val="20"/>
          <w:u w:val="single"/>
        </w:rPr>
        <w:t>Flow Networks</w:t>
      </w:r>
    </w:p>
    <w:p w:rsidR="00ED7E68" w:rsidRPr="00B37EC7" w:rsidRDefault="00ED7E68" w:rsidP="00ED7E68">
      <w:pPr>
        <w:autoSpaceDE w:val="0"/>
        <w:autoSpaceDN w:val="0"/>
        <w:adjustRightInd w:val="0"/>
        <w:spacing w:after="0" w:line="240" w:lineRule="auto"/>
        <w:rPr>
          <w:rFonts w:ascii="Verdana" w:hAnsi="Verdana" w:cs="Slimbach-Book"/>
          <w:sz w:val="20"/>
          <w:szCs w:val="20"/>
        </w:rPr>
      </w:pPr>
    </w:p>
    <w:p w:rsidR="00B37EC7" w:rsidRPr="00B37EC7" w:rsidRDefault="00ED7E68" w:rsidP="00F32193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Slimbach-Book"/>
          <w:sz w:val="20"/>
          <w:szCs w:val="20"/>
        </w:rPr>
      </w:pPr>
      <w:r w:rsidRPr="00B37EC7">
        <w:rPr>
          <w:rFonts w:ascii="Verdana" w:hAnsi="Verdana" w:cs="Slimbach-Book"/>
          <w:b/>
          <w:sz w:val="20"/>
          <w:szCs w:val="20"/>
        </w:rPr>
        <w:t>Traffic as flow</w:t>
      </w:r>
      <w:r w:rsidRPr="00B37EC7">
        <w:rPr>
          <w:rFonts w:ascii="Verdana" w:hAnsi="Verdana" w:cs="Slimbach-Book"/>
          <w:sz w:val="20"/>
          <w:szCs w:val="20"/>
        </w:rPr>
        <w:t>—an abstract entity that is generated at source nodes, transmitted across edges, and absorbed at sink nodes.</w:t>
      </w:r>
      <w:r w:rsidR="00243DF7">
        <w:rPr>
          <w:rFonts w:ascii="Verdana" w:hAnsi="Verdana" w:cs="Slimbach-Book"/>
          <w:sz w:val="20"/>
          <w:szCs w:val="20"/>
        </w:rPr>
        <w:t xml:space="preserve"> </w:t>
      </w:r>
      <w:r w:rsidR="00B37EC7" w:rsidRPr="00B37EC7">
        <w:rPr>
          <w:rFonts w:ascii="Verdana" w:hAnsi="Verdana" w:cs="Slimbach-Book"/>
          <w:sz w:val="20"/>
          <w:szCs w:val="20"/>
        </w:rPr>
        <w:t>Formally, we’ll say that a flow network is a directed graph G = (V, E) with the following features:</w:t>
      </w:r>
    </w:p>
    <w:p w:rsidR="00B37EC7" w:rsidRPr="00B37EC7" w:rsidRDefault="00B37EC7" w:rsidP="00F32193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Slimbach-Book"/>
          <w:sz w:val="20"/>
          <w:szCs w:val="20"/>
        </w:rPr>
      </w:pPr>
    </w:p>
    <w:p w:rsidR="00B37EC7" w:rsidRPr="00B37EC7" w:rsidRDefault="00B37EC7" w:rsidP="00F3219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Slimbach-Book"/>
          <w:sz w:val="20"/>
          <w:szCs w:val="20"/>
        </w:rPr>
      </w:pPr>
      <w:r w:rsidRPr="00B37EC7">
        <w:rPr>
          <w:rFonts w:ascii="Verdana" w:hAnsi="Verdana" w:cs="Slimbach-Book"/>
          <w:sz w:val="20"/>
          <w:szCs w:val="20"/>
        </w:rPr>
        <w:t xml:space="preserve">Associated with each edge e is a </w:t>
      </w:r>
      <w:r w:rsidRPr="00F32193">
        <w:rPr>
          <w:rFonts w:ascii="Verdana" w:hAnsi="Verdana" w:cs="Slimbach-Book"/>
          <w:b/>
          <w:sz w:val="20"/>
          <w:szCs w:val="20"/>
        </w:rPr>
        <w:t>capacity</w:t>
      </w:r>
      <w:r w:rsidRPr="00B37EC7">
        <w:rPr>
          <w:rFonts w:ascii="Verdana" w:hAnsi="Verdana" w:cs="Slimbach-Book"/>
          <w:sz w:val="20"/>
          <w:szCs w:val="20"/>
        </w:rPr>
        <w:t xml:space="preserve">, which is a nonnegative number that we denote </w:t>
      </w:r>
      <w:proofErr w:type="spellStart"/>
      <w:proofErr w:type="gramStart"/>
      <w:r w:rsidRPr="00F32193">
        <w:rPr>
          <w:rFonts w:ascii="Verdana" w:hAnsi="Verdana" w:cs="Slimbach-Book"/>
          <w:b/>
          <w:sz w:val="20"/>
          <w:szCs w:val="20"/>
        </w:rPr>
        <w:t>c</w:t>
      </w:r>
      <w:r w:rsidRPr="00F32193">
        <w:rPr>
          <w:rFonts w:ascii="Verdana" w:hAnsi="Verdana" w:cs="Slimbach-Book"/>
          <w:b/>
          <w:sz w:val="20"/>
          <w:szCs w:val="20"/>
          <w:vertAlign w:val="subscript"/>
        </w:rPr>
        <w:t>e</w:t>
      </w:r>
      <w:proofErr w:type="spellEnd"/>
      <w:proofErr w:type="gramEnd"/>
      <w:r w:rsidRPr="00B37EC7">
        <w:rPr>
          <w:rFonts w:ascii="Verdana" w:hAnsi="Verdana" w:cs="Slimbach-Book"/>
          <w:sz w:val="20"/>
          <w:szCs w:val="20"/>
        </w:rPr>
        <w:t>.</w:t>
      </w:r>
    </w:p>
    <w:p w:rsidR="00B37EC7" w:rsidRDefault="007B24BE" w:rsidP="00B37EC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 w:rsidRPr="007B24BE">
        <w:rPr>
          <w:rFonts w:ascii="Slimbach-Book" w:hAnsi="Slimbach-Book" w:cs="Slimbach-Book"/>
          <w:sz w:val="20"/>
          <w:szCs w:val="20"/>
        </w:rPr>
        <w:t xml:space="preserve">There is a single </w:t>
      </w:r>
      <w:r w:rsidRPr="007B24BE">
        <w:rPr>
          <w:rFonts w:ascii="Slimbach-Book" w:hAnsi="Slimbach-Book" w:cs="Slimbach-Book"/>
          <w:i/>
          <w:iCs/>
          <w:sz w:val="20"/>
          <w:szCs w:val="20"/>
        </w:rPr>
        <w:t xml:space="preserve">source </w:t>
      </w:r>
      <w:r w:rsidRPr="007B24BE">
        <w:rPr>
          <w:rFonts w:ascii="Slimbach-Book" w:hAnsi="Slimbach-Book" w:cs="Slimbach-Book"/>
          <w:sz w:val="20"/>
          <w:szCs w:val="20"/>
        </w:rPr>
        <w:t xml:space="preserve">node </w:t>
      </w:r>
      <w:r w:rsidRPr="007B24BE">
        <w:rPr>
          <w:rFonts w:ascii="Slimbach-Book" w:hAnsi="Slimbach-Book" w:cs="Slimbach-Book"/>
          <w:i/>
          <w:iCs/>
          <w:sz w:val="20"/>
          <w:szCs w:val="20"/>
        </w:rPr>
        <w:t xml:space="preserve">s </w:t>
      </w:r>
      <w:r w:rsidRPr="007B24BE">
        <w:rPr>
          <w:rFonts w:ascii="Slimbach-Book" w:hAnsi="Slimbach-Book" w:cs="Slimbach-Book" w:hint="eastAsia"/>
          <w:sz w:val="20"/>
          <w:szCs w:val="20"/>
        </w:rPr>
        <w:t>∈</w:t>
      </w:r>
      <w:r w:rsidRPr="007B24BE">
        <w:rPr>
          <w:rFonts w:ascii="Slimbach-Book" w:hAnsi="Slimbach-Book" w:cs="Slimbach-Book"/>
          <w:sz w:val="20"/>
          <w:szCs w:val="20"/>
        </w:rPr>
        <w:t xml:space="preserve"> </w:t>
      </w:r>
      <w:r w:rsidRPr="007B24BE">
        <w:rPr>
          <w:rFonts w:ascii="Slimbach-Book" w:hAnsi="Slimbach-Book" w:cs="Slimbach-Book"/>
          <w:i/>
          <w:iCs/>
          <w:sz w:val="20"/>
          <w:szCs w:val="20"/>
        </w:rPr>
        <w:t>V</w:t>
      </w:r>
      <w:r w:rsidRPr="007B24BE">
        <w:rPr>
          <w:rFonts w:ascii="Slimbach-Book" w:hAnsi="Slimbach-Book" w:cs="Slimbach-Book"/>
          <w:sz w:val="20"/>
          <w:szCs w:val="20"/>
        </w:rPr>
        <w:t>.</w:t>
      </w:r>
    </w:p>
    <w:p w:rsidR="008203E3" w:rsidRDefault="007B24BE" w:rsidP="007B24B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 w:rsidRPr="007B24BE">
        <w:rPr>
          <w:rFonts w:ascii="Slimbach-Book" w:hAnsi="Slimbach-Book" w:cs="Slimbach-Book"/>
          <w:sz w:val="20"/>
          <w:szCs w:val="20"/>
        </w:rPr>
        <w:t xml:space="preserve">There is a single </w:t>
      </w:r>
      <w:r w:rsidRPr="007B24BE">
        <w:rPr>
          <w:rFonts w:ascii="Slimbach-Book" w:hAnsi="Slimbach-Book" w:cs="Slimbach-Book"/>
          <w:i/>
          <w:iCs/>
          <w:sz w:val="20"/>
          <w:szCs w:val="20"/>
        </w:rPr>
        <w:t xml:space="preserve">sink </w:t>
      </w:r>
      <w:r w:rsidRPr="007B24BE">
        <w:rPr>
          <w:rFonts w:ascii="Slimbach-Book" w:hAnsi="Slimbach-Book" w:cs="Slimbach-Book"/>
          <w:sz w:val="20"/>
          <w:szCs w:val="20"/>
        </w:rPr>
        <w:t xml:space="preserve">node </w:t>
      </w:r>
      <w:r w:rsidRPr="007B24BE">
        <w:rPr>
          <w:rFonts w:ascii="Slimbach-Book" w:hAnsi="Slimbach-Book" w:cs="Slimbach-Book"/>
          <w:i/>
          <w:iCs/>
          <w:sz w:val="20"/>
          <w:szCs w:val="20"/>
        </w:rPr>
        <w:t xml:space="preserve">t </w:t>
      </w:r>
      <w:r w:rsidRPr="007B24BE">
        <w:rPr>
          <w:rFonts w:ascii="Slimbach-Book" w:hAnsi="Slimbach-Book" w:cs="Slimbach-Book" w:hint="eastAsia"/>
          <w:sz w:val="20"/>
          <w:szCs w:val="20"/>
        </w:rPr>
        <w:t>∈</w:t>
      </w:r>
      <w:r w:rsidRPr="007B24BE">
        <w:rPr>
          <w:rFonts w:ascii="Slimbach-Book" w:hAnsi="Slimbach-Book" w:cs="Slimbach-Book"/>
          <w:sz w:val="20"/>
          <w:szCs w:val="20"/>
        </w:rPr>
        <w:t xml:space="preserve"> </w:t>
      </w:r>
      <w:r w:rsidRPr="007B24BE">
        <w:rPr>
          <w:rFonts w:ascii="Slimbach-Book" w:hAnsi="Slimbach-Book" w:cs="Slimbach-Book"/>
          <w:i/>
          <w:iCs/>
          <w:sz w:val="20"/>
          <w:szCs w:val="20"/>
        </w:rPr>
        <w:t>V</w:t>
      </w:r>
      <w:r w:rsidRPr="007B24BE">
        <w:rPr>
          <w:rFonts w:ascii="Slimbach-Book" w:hAnsi="Slimbach-Book" w:cs="Slimbach-Book"/>
          <w:sz w:val="20"/>
          <w:szCs w:val="20"/>
        </w:rPr>
        <w:t>.</w:t>
      </w:r>
    </w:p>
    <w:p w:rsidR="008203E3" w:rsidRPr="001F46EA" w:rsidRDefault="00D7378E" w:rsidP="008203E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 w:rsidRPr="008203E3">
        <w:rPr>
          <w:rFonts w:ascii="Slimbach-Book" w:hAnsi="Slimbach-Book" w:cs="Slimbach-Book"/>
          <w:sz w:val="20"/>
          <w:szCs w:val="20"/>
        </w:rPr>
        <w:t xml:space="preserve">Nodes other than </w:t>
      </w:r>
      <w:r w:rsidRPr="008203E3">
        <w:rPr>
          <w:rFonts w:ascii="Slimbach-Book" w:hAnsi="Slimbach-Book" w:cs="Slimbach-Book"/>
          <w:i/>
          <w:iCs/>
          <w:sz w:val="20"/>
          <w:szCs w:val="20"/>
        </w:rPr>
        <w:t xml:space="preserve">s </w:t>
      </w:r>
      <w:r w:rsidRPr="008203E3">
        <w:rPr>
          <w:rFonts w:ascii="Slimbach-Book" w:hAnsi="Slimbach-Book" w:cs="Slimbach-Book"/>
          <w:sz w:val="20"/>
          <w:szCs w:val="20"/>
        </w:rPr>
        <w:t xml:space="preserve">and </w:t>
      </w:r>
      <w:r w:rsidRPr="008203E3">
        <w:rPr>
          <w:rFonts w:ascii="Slimbach-Book" w:hAnsi="Slimbach-Book" w:cs="Slimbach-Book"/>
          <w:i/>
          <w:iCs/>
          <w:sz w:val="20"/>
          <w:szCs w:val="20"/>
        </w:rPr>
        <w:t xml:space="preserve">t </w:t>
      </w:r>
      <w:r w:rsidRPr="008203E3">
        <w:rPr>
          <w:rFonts w:ascii="Slimbach-Book" w:hAnsi="Slimbach-Book" w:cs="Slimbach-Book"/>
          <w:sz w:val="20"/>
          <w:szCs w:val="20"/>
        </w:rPr>
        <w:t xml:space="preserve">will be called </w:t>
      </w:r>
      <w:r w:rsidRPr="008203E3">
        <w:rPr>
          <w:rFonts w:ascii="Slimbach-Book" w:hAnsi="Slimbach-Book" w:cs="Slimbach-Book"/>
          <w:b/>
          <w:i/>
          <w:iCs/>
          <w:sz w:val="20"/>
          <w:szCs w:val="20"/>
        </w:rPr>
        <w:t>internal</w:t>
      </w:r>
      <w:r w:rsidRPr="008203E3">
        <w:rPr>
          <w:rFonts w:ascii="Slimbach-Book" w:hAnsi="Slimbach-Book" w:cs="Slimbach-Book"/>
          <w:i/>
          <w:iCs/>
          <w:sz w:val="20"/>
          <w:szCs w:val="20"/>
        </w:rPr>
        <w:t xml:space="preserve"> </w:t>
      </w:r>
      <w:r w:rsidRPr="008203E3">
        <w:rPr>
          <w:rFonts w:ascii="Slimbach-Book" w:hAnsi="Slimbach-Book" w:cs="Slimbach-Book"/>
          <w:b/>
          <w:sz w:val="20"/>
          <w:szCs w:val="20"/>
        </w:rPr>
        <w:t>nodes</w:t>
      </w:r>
      <w:r w:rsidRPr="008203E3">
        <w:rPr>
          <w:rFonts w:ascii="Slimbach-Book" w:hAnsi="Slimbach-Book" w:cs="Slimbach-Book"/>
          <w:sz w:val="20"/>
          <w:szCs w:val="20"/>
        </w:rPr>
        <w:t>.</w:t>
      </w:r>
    </w:p>
    <w:p w:rsidR="008203E3" w:rsidRDefault="008203E3" w:rsidP="008203E3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 xml:space="preserve">Two </w:t>
      </w:r>
      <w:r w:rsidRPr="00EF33BA">
        <w:rPr>
          <w:rFonts w:ascii="Slimbach-Book" w:hAnsi="Slimbach-Book" w:cs="Slimbach-Book"/>
          <w:b/>
          <w:sz w:val="20"/>
          <w:szCs w:val="20"/>
        </w:rPr>
        <w:t>assumptions</w:t>
      </w:r>
      <w:r>
        <w:rPr>
          <w:rFonts w:ascii="Slimbach-Book" w:hAnsi="Slimbach-Book" w:cs="Slimbach-Book"/>
          <w:sz w:val="20"/>
          <w:szCs w:val="20"/>
        </w:rPr>
        <w:t xml:space="preserve"> about the flow</w:t>
      </w:r>
      <w:r w:rsidR="00EE7493">
        <w:rPr>
          <w:rFonts w:ascii="Slimbach-Book" w:hAnsi="Slimbach-Book" w:cs="Slimbach-Book"/>
          <w:sz w:val="20"/>
          <w:szCs w:val="20"/>
        </w:rPr>
        <w:t xml:space="preserve"> </w:t>
      </w:r>
      <w:r>
        <w:rPr>
          <w:rFonts w:ascii="Slimbach-Book" w:hAnsi="Slimbach-Book" w:cs="Slimbach-Book"/>
          <w:sz w:val="20"/>
          <w:szCs w:val="20"/>
        </w:rPr>
        <w:t>networks are:</w:t>
      </w:r>
    </w:p>
    <w:p w:rsidR="008203E3" w:rsidRDefault="008203E3" w:rsidP="008203E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>N</w:t>
      </w:r>
      <w:r w:rsidRPr="008203E3">
        <w:rPr>
          <w:rFonts w:ascii="Slimbach-Book" w:hAnsi="Slimbach-Book" w:cs="Slimbach-Book"/>
          <w:sz w:val="20"/>
          <w:szCs w:val="20"/>
        </w:rPr>
        <w:t xml:space="preserve">o edge enters the source </w:t>
      </w:r>
      <w:r w:rsidRPr="008203E3">
        <w:rPr>
          <w:rFonts w:ascii="Slimbach-BookItalic" w:hAnsi="Slimbach-BookItalic" w:cs="Slimbach-BookItalic"/>
          <w:i/>
          <w:iCs/>
          <w:sz w:val="20"/>
          <w:szCs w:val="20"/>
        </w:rPr>
        <w:t xml:space="preserve">s </w:t>
      </w:r>
      <w:r w:rsidRPr="008203E3">
        <w:rPr>
          <w:rFonts w:ascii="Slimbach-Book" w:hAnsi="Slimbach-Book" w:cs="Slimbach-Book"/>
          <w:sz w:val="20"/>
          <w:szCs w:val="20"/>
        </w:rPr>
        <w:t xml:space="preserve">and no edge leaves the sink </w:t>
      </w:r>
      <w:r w:rsidRPr="008203E3">
        <w:rPr>
          <w:rFonts w:ascii="Slimbach-BookItalic" w:hAnsi="Slimbach-BookItalic" w:cs="Slimbach-BookItalic"/>
          <w:i/>
          <w:iCs/>
          <w:sz w:val="20"/>
          <w:szCs w:val="20"/>
        </w:rPr>
        <w:t>t</w:t>
      </w:r>
    </w:p>
    <w:p w:rsidR="003153FF" w:rsidRDefault="008203E3" w:rsidP="003153F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>T</w:t>
      </w:r>
      <w:r w:rsidRPr="008203E3">
        <w:rPr>
          <w:rFonts w:ascii="Slimbach-Book" w:hAnsi="Slimbach-Book" w:cs="Slimbach-Book"/>
          <w:sz w:val="20"/>
          <w:szCs w:val="20"/>
        </w:rPr>
        <w:t>here is at least on</w:t>
      </w:r>
      <w:r w:rsidR="00785641">
        <w:rPr>
          <w:rFonts w:ascii="Slimbach-Book" w:hAnsi="Slimbach-Book" w:cs="Slimbach-Book"/>
          <w:sz w:val="20"/>
          <w:szCs w:val="20"/>
        </w:rPr>
        <w:t>e edge incident to each node</w:t>
      </w:r>
    </w:p>
    <w:p w:rsidR="00D7378E" w:rsidRDefault="00785641" w:rsidP="003153F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 w:rsidRPr="003153FF">
        <w:rPr>
          <w:rFonts w:ascii="Slimbach-Book" w:hAnsi="Slimbach-Book" w:cs="Slimbach-Book"/>
          <w:sz w:val="20"/>
          <w:szCs w:val="20"/>
        </w:rPr>
        <w:t>A</w:t>
      </w:r>
      <w:r w:rsidR="008203E3" w:rsidRPr="003153FF">
        <w:rPr>
          <w:rFonts w:ascii="Slimbach-Book" w:hAnsi="Slimbach-Book" w:cs="Slimbach-Book"/>
          <w:sz w:val="20"/>
          <w:szCs w:val="20"/>
        </w:rPr>
        <w:t>ll capacities are integers.</w:t>
      </w:r>
    </w:p>
    <w:p w:rsidR="001A242F" w:rsidRDefault="001A242F" w:rsidP="001A242F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993962" w:rsidRDefault="001A242F" w:rsidP="00B45C7B">
      <w:pPr>
        <w:autoSpaceDE w:val="0"/>
        <w:autoSpaceDN w:val="0"/>
        <w:adjustRightInd w:val="0"/>
        <w:spacing w:after="0" w:line="240" w:lineRule="auto"/>
        <w:jc w:val="both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>The following figure illustrates a flow network with four nodes and five edges, and capacity values given next to each edge.</w:t>
      </w:r>
    </w:p>
    <w:p w:rsidR="00B45C7B" w:rsidRDefault="00B45C7B" w:rsidP="00B45C7B">
      <w:pPr>
        <w:autoSpaceDE w:val="0"/>
        <w:autoSpaceDN w:val="0"/>
        <w:adjustRightInd w:val="0"/>
        <w:spacing w:after="0" w:line="240" w:lineRule="auto"/>
        <w:jc w:val="both"/>
        <w:rPr>
          <w:rFonts w:ascii="Slimbach-Book" w:hAnsi="Slimbach-Book" w:cs="Slimbach-Book"/>
          <w:sz w:val="20"/>
          <w:szCs w:val="20"/>
        </w:rPr>
      </w:pPr>
    </w:p>
    <w:p w:rsidR="002B15BC" w:rsidRDefault="0021315A" w:rsidP="000B5649">
      <w:pPr>
        <w:autoSpaceDE w:val="0"/>
        <w:autoSpaceDN w:val="0"/>
        <w:adjustRightInd w:val="0"/>
        <w:spacing w:after="0" w:line="240" w:lineRule="auto"/>
        <w:jc w:val="center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noProof/>
          <w:sz w:val="20"/>
          <w:szCs w:val="20"/>
          <w:lang w:val="en-US" w:eastAsia="en-US" w:bidi="kn-IN"/>
        </w:rPr>
        <w:drawing>
          <wp:inline distT="0" distB="0" distL="0" distR="0">
            <wp:extent cx="1202588" cy="125930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463" cy="125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71CA" w:rsidRDefault="000571CA" w:rsidP="002B15BC">
      <w:pPr>
        <w:autoSpaceDE w:val="0"/>
        <w:autoSpaceDN w:val="0"/>
        <w:adjustRightInd w:val="0"/>
        <w:spacing w:after="0" w:line="240" w:lineRule="auto"/>
        <w:rPr>
          <w:rFonts w:ascii="Slimbach-BoldItalic" w:hAnsi="Slimbach-BoldItalic" w:cs="Slimbach-BoldItalic"/>
          <w:b/>
          <w:bCs/>
          <w:i/>
          <w:iCs/>
          <w:sz w:val="20"/>
          <w:szCs w:val="20"/>
        </w:rPr>
      </w:pPr>
    </w:p>
    <w:p w:rsidR="000571CA" w:rsidRDefault="000571CA" w:rsidP="002B15BC">
      <w:pPr>
        <w:autoSpaceDE w:val="0"/>
        <w:autoSpaceDN w:val="0"/>
        <w:adjustRightInd w:val="0"/>
        <w:spacing w:after="0" w:line="240" w:lineRule="auto"/>
        <w:rPr>
          <w:rFonts w:ascii="Slimbach-BoldItalic" w:hAnsi="Slimbach-BoldItalic" w:cs="Slimbach-BoldItalic"/>
          <w:b/>
          <w:bCs/>
          <w:i/>
          <w:iCs/>
          <w:sz w:val="20"/>
          <w:szCs w:val="20"/>
        </w:rPr>
      </w:pPr>
    </w:p>
    <w:p w:rsidR="002B15BC" w:rsidRPr="001F46EA" w:rsidRDefault="000B5649" w:rsidP="002B15BC">
      <w:pPr>
        <w:autoSpaceDE w:val="0"/>
        <w:autoSpaceDN w:val="0"/>
        <w:adjustRightInd w:val="0"/>
        <w:spacing w:after="0" w:line="240" w:lineRule="auto"/>
        <w:rPr>
          <w:rFonts w:ascii="Slimbach-BoldItalic" w:hAnsi="Slimbach-BoldItalic" w:cs="Slimbach-BoldItalic"/>
          <w:b/>
          <w:bCs/>
          <w:i/>
          <w:iCs/>
          <w:sz w:val="20"/>
          <w:szCs w:val="20"/>
          <w:u w:val="single"/>
        </w:rPr>
      </w:pPr>
      <w:r w:rsidRPr="001F46EA">
        <w:rPr>
          <w:rFonts w:ascii="Slimbach-BoldItalic" w:hAnsi="Slimbach-BoldItalic" w:cs="Slimbach-BoldItalic"/>
          <w:b/>
          <w:bCs/>
          <w:i/>
          <w:iCs/>
          <w:sz w:val="20"/>
          <w:szCs w:val="20"/>
          <w:u w:val="single"/>
        </w:rPr>
        <w:t>Defining Flow</w:t>
      </w:r>
    </w:p>
    <w:p w:rsidR="000B5649" w:rsidRDefault="000B5649" w:rsidP="002B15BC">
      <w:pPr>
        <w:autoSpaceDE w:val="0"/>
        <w:autoSpaceDN w:val="0"/>
        <w:adjustRightInd w:val="0"/>
        <w:spacing w:after="0" w:line="240" w:lineRule="auto"/>
        <w:rPr>
          <w:rFonts w:ascii="Slimbach-BoldItalic" w:hAnsi="Slimbach-BoldItalic" w:cs="Slimbach-BoldItalic"/>
          <w:b/>
          <w:bCs/>
          <w:i/>
          <w:iCs/>
          <w:sz w:val="20"/>
          <w:szCs w:val="20"/>
        </w:rPr>
      </w:pPr>
    </w:p>
    <w:p w:rsidR="000B5649" w:rsidRDefault="003C0391" w:rsidP="003C039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 xml:space="preserve">We say that an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s-t flow </w:t>
      </w:r>
      <w:r>
        <w:rPr>
          <w:rFonts w:ascii="Slimbach-Book" w:hAnsi="Slimbach-Book" w:cs="Slimbach-Book"/>
          <w:sz w:val="20"/>
          <w:szCs w:val="20"/>
        </w:rPr>
        <w:t xml:space="preserve">is a function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Slimbach-Book" w:hAnsi="Slimbach-Book" w:cs="Slimbach-Book"/>
          <w:sz w:val="20"/>
          <w:szCs w:val="20"/>
        </w:rPr>
        <w:t xml:space="preserve">that maps each edge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e </w:t>
      </w:r>
      <w:r>
        <w:rPr>
          <w:rFonts w:ascii="Slimbach-Book" w:hAnsi="Slimbach-Book" w:cs="Slimbach-Book"/>
          <w:sz w:val="20"/>
          <w:szCs w:val="20"/>
        </w:rPr>
        <w:t xml:space="preserve">to a nonnegative real number, </w:t>
      </w:r>
      <w:proofErr w:type="gramStart"/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Slimbach-Book" w:hAnsi="Slimbach-Book" w:cs="Slimbach-Book"/>
          <w:sz w:val="20"/>
          <w:szCs w:val="20"/>
        </w:rPr>
        <w:t>:</w:t>
      </w:r>
      <w:proofErr w:type="gramEnd"/>
      <w:r>
        <w:rPr>
          <w:rFonts w:ascii="Slimbach-Book" w:hAnsi="Slimbach-Book" w:cs="Slimbach-Book"/>
          <w:sz w:val="20"/>
          <w:szCs w:val="20"/>
        </w:rPr>
        <w:t xml:space="preserve">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E</w:t>
      </w:r>
      <w:r>
        <w:rPr>
          <w:rFonts w:ascii="MTSYN" w:eastAsia="MTSYN" w:hAnsi="Slimbach-Book" w:cs="MTSYN" w:hint="eastAsia"/>
          <w:sz w:val="20"/>
          <w:szCs w:val="20"/>
        </w:rPr>
        <w:t>→</w:t>
      </w:r>
      <w:r>
        <w:rPr>
          <w:rFonts w:ascii="Slimbach-Bold" w:hAnsi="Slimbach-Bold" w:cs="Slimbach-Bold"/>
          <w:b/>
          <w:bCs/>
          <w:sz w:val="20"/>
          <w:szCs w:val="20"/>
        </w:rPr>
        <w:t>R</w:t>
      </w:r>
      <w:r>
        <w:rPr>
          <w:rFonts w:ascii="MTSYN" w:eastAsia="MTSYN" w:hAnsi="Slimbach-Book" w:cs="MTSYN"/>
          <w:sz w:val="15"/>
          <w:szCs w:val="15"/>
        </w:rPr>
        <w:t>+</w:t>
      </w:r>
      <w:r>
        <w:rPr>
          <w:rFonts w:ascii="Slimbach-Book" w:hAnsi="Slimbach-Book" w:cs="Slimbach-Book"/>
          <w:sz w:val="20"/>
          <w:szCs w:val="20"/>
        </w:rPr>
        <w:t xml:space="preserve">; the value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MTMIZ" w:hAnsi="MTMIZ" w:cs="MTMIZ"/>
          <w:i/>
          <w:iCs/>
          <w:sz w:val="20"/>
          <w:szCs w:val="20"/>
        </w:rPr>
        <w:t>(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e</w:t>
      </w:r>
      <w:r>
        <w:rPr>
          <w:rFonts w:ascii="MTMIZ" w:hAnsi="MTMIZ" w:cs="MTMIZ"/>
          <w:i/>
          <w:iCs/>
          <w:sz w:val="20"/>
          <w:szCs w:val="20"/>
        </w:rPr>
        <w:t xml:space="preserve">) </w:t>
      </w:r>
      <w:r>
        <w:rPr>
          <w:rFonts w:ascii="Slimbach-Book" w:hAnsi="Slimbach-Book" w:cs="Slimbach-Book"/>
          <w:sz w:val="20"/>
          <w:szCs w:val="20"/>
        </w:rPr>
        <w:t xml:space="preserve">intuitively represents the amount of flow carried by edge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e</w:t>
      </w:r>
      <w:r>
        <w:rPr>
          <w:rFonts w:ascii="Slimbach-Book" w:hAnsi="Slimbach-Book" w:cs="Slimbach-Book"/>
          <w:sz w:val="20"/>
          <w:szCs w:val="20"/>
        </w:rPr>
        <w:t xml:space="preserve">. A flow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Slimbach-Book" w:hAnsi="Slimbach-Book" w:cs="Slimbach-Book"/>
          <w:sz w:val="20"/>
          <w:szCs w:val="20"/>
        </w:rPr>
        <w:t>must satisfy the following two properties:</w:t>
      </w:r>
    </w:p>
    <w:p w:rsidR="003C0391" w:rsidRDefault="003C0391" w:rsidP="003C039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C71E35" w:rsidRDefault="00C71E35" w:rsidP="00C71E35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>(</w:t>
      </w:r>
      <w:proofErr w:type="spellStart"/>
      <w:r>
        <w:rPr>
          <w:rFonts w:ascii="Slimbach-Book" w:hAnsi="Slimbach-Book" w:cs="Slimbach-Book"/>
          <w:sz w:val="20"/>
          <w:szCs w:val="20"/>
        </w:rPr>
        <w:t>i</w:t>
      </w:r>
      <w:proofErr w:type="spellEnd"/>
      <w:r>
        <w:rPr>
          <w:rFonts w:ascii="Slimbach-Book" w:hAnsi="Slimbach-Book" w:cs="Slimbach-Book"/>
          <w:sz w:val="20"/>
          <w:szCs w:val="20"/>
        </w:rPr>
        <w:t xml:space="preserve">)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(Capacity conditions) </w:t>
      </w:r>
      <w:proofErr w:type="gramStart"/>
      <w:r>
        <w:rPr>
          <w:rFonts w:ascii="Slimbach-Book" w:hAnsi="Slimbach-Book" w:cs="Slimbach-Book"/>
          <w:sz w:val="20"/>
          <w:szCs w:val="20"/>
        </w:rPr>
        <w:t>For</w:t>
      </w:r>
      <w:proofErr w:type="gramEnd"/>
      <w:r>
        <w:rPr>
          <w:rFonts w:ascii="Slimbach-Book" w:hAnsi="Slimbach-Book" w:cs="Slimbach-Book"/>
          <w:sz w:val="20"/>
          <w:szCs w:val="20"/>
        </w:rPr>
        <w:t xml:space="preserve"> each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e </w:t>
      </w:r>
      <w:r>
        <w:rPr>
          <w:rFonts w:ascii="MTSYN" w:eastAsia="MTSYN" w:hAnsi="Slimbach-Book" w:cs="MTSYN" w:hint="eastAsia"/>
          <w:sz w:val="20"/>
          <w:szCs w:val="20"/>
        </w:rPr>
        <w:t>∈</w:t>
      </w:r>
      <w:r>
        <w:rPr>
          <w:rFonts w:ascii="MTSYN" w:eastAsia="MTSYN" w:hAnsi="Slimbach-Book" w:cs="MTSYN"/>
          <w:sz w:val="20"/>
          <w:szCs w:val="20"/>
        </w:rPr>
        <w:t xml:space="preserve">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E</w:t>
      </w:r>
      <w:r>
        <w:rPr>
          <w:rFonts w:ascii="Slimbach-Book" w:hAnsi="Slimbach-Book" w:cs="Slimbach-Book"/>
          <w:sz w:val="20"/>
          <w:szCs w:val="20"/>
        </w:rPr>
        <w:t xml:space="preserve">, we have 0 </w:t>
      </w:r>
      <w:r>
        <w:rPr>
          <w:rFonts w:ascii="MTSYN" w:eastAsia="MTSYN" w:hAnsi="Slimbach-Book" w:cs="MTSYN" w:hint="eastAsia"/>
          <w:sz w:val="20"/>
          <w:szCs w:val="20"/>
        </w:rPr>
        <w:t>≤</w:t>
      </w:r>
      <w:r>
        <w:rPr>
          <w:rFonts w:ascii="MTSYN" w:eastAsia="MTSYN" w:hAnsi="Slimbach-Book" w:cs="MTSYN"/>
          <w:sz w:val="20"/>
          <w:szCs w:val="20"/>
        </w:rPr>
        <w:t xml:space="preserve">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MTMIZ" w:hAnsi="MTMIZ" w:cs="MTMIZ"/>
          <w:i/>
          <w:iCs/>
          <w:sz w:val="20"/>
          <w:szCs w:val="20"/>
        </w:rPr>
        <w:t>(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e</w:t>
      </w:r>
      <w:r>
        <w:rPr>
          <w:rFonts w:ascii="MTMIZ" w:hAnsi="MTMIZ" w:cs="MTMIZ"/>
          <w:i/>
          <w:iCs/>
          <w:sz w:val="20"/>
          <w:szCs w:val="20"/>
        </w:rPr>
        <w:t xml:space="preserve">) </w:t>
      </w:r>
      <w:r>
        <w:rPr>
          <w:rFonts w:ascii="MTSYN" w:eastAsia="MTSYN" w:hAnsi="Slimbach-Book" w:cs="MTSYN" w:hint="eastAsia"/>
          <w:sz w:val="20"/>
          <w:szCs w:val="20"/>
        </w:rPr>
        <w:t>≤</w:t>
      </w:r>
      <w:r>
        <w:rPr>
          <w:rFonts w:ascii="MTSYN" w:eastAsia="MTSYN" w:hAnsi="Slimbach-Book" w:cs="MTSYN"/>
          <w:sz w:val="20"/>
          <w:szCs w:val="20"/>
        </w:rPr>
        <w:t xml:space="preserve"> </w:t>
      </w:r>
      <w:proofErr w:type="spellStart"/>
      <w:r>
        <w:rPr>
          <w:rFonts w:ascii="Slimbach-BookItalic" w:hAnsi="Slimbach-BookItalic" w:cs="Slimbach-BookItalic"/>
          <w:i/>
          <w:iCs/>
          <w:sz w:val="20"/>
          <w:szCs w:val="20"/>
        </w:rPr>
        <w:t>c</w:t>
      </w:r>
      <w:r>
        <w:rPr>
          <w:rFonts w:ascii="Slimbach-BookItalic" w:hAnsi="Slimbach-BookItalic" w:cs="Slimbach-BookItalic"/>
          <w:i/>
          <w:iCs/>
          <w:sz w:val="15"/>
          <w:szCs w:val="15"/>
        </w:rPr>
        <w:t>e</w:t>
      </w:r>
      <w:proofErr w:type="spellEnd"/>
      <w:r>
        <w:rPr>
          <w:rFonts w:ascii="Slimbach-Book" w:hAnsi="Slimbach-Book" w:cs="Slimbach-Book"/>
          <w:sz w:val="20"/>
          <w:szCs w:val="20"/>
        </w:rPr>
        <w:t>.</w:t>
      </w:r>
    </w:p>
    <w:p w:rsidR="00C71E35" w:rsidRDefault="00C71E35" w:rsidP="00C71E35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 xml:space="preserve">(ii)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(Conservation conditions) </w:t>
      </w:r>
      <w:proofErr w:type="gramStart"/>
      <w:r>
        <w:rPr>
          <w:rFonts w:ascii="Slimbach-Book" w:hAnsi="Slimbach-Book" w:cs="Slimbach-Book"/>
          <w:sz w:val="20"/>
          <w:szCs w:val="20"/>
        </w:rPr>
        <w:t>For</w:t>
      </w:r>
      <w:proofErr w:type="gramEnd"/>
      <w:r>
        <w:rPr>
          <w:rFonts w:ascii="Slimbach-Book" w:hAnsi="Slimbach-Book" w:cs="Slimbach-Book"/>
          <w:sz w:val="20"/>
          <w:szCs w:val="20"/>
        </w:rPr>
        <w:t xml:space="preserve"> each node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v </w:t>
      </w:r>
      <w:r>
        <w:rPr>
          <w:rFonts w:ascii="Slimbach-Book" w:hAnsi="Slimbach-Book" w:cs="Slimbach-Book"/>
          <w:sz w:val="20"/>
          <w:szCs w:val="20"/>
        </w:rPr>
        <w:t xml:space="preserve">other than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s </w:t>
      </w:r>
      <w:r>
        <w:rPr>
          <w:rFonts w:ascii="Slimbach-Book" w:hAnsi="Slimbach-Book" w:cs="Slimbach-Book"/>
          <w:sz w:val="20"/>
          <w:szCs w:val="20"/>
        </w:rPr>
        <w:t xml:space="preserve">and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t</w:t>
      </w:r>
      <w:r>
        <w:rPr>
          <w:rFonts w:ascii="Slimbach-Book" w:hAnsi="Slimbach-Book" w:cs="Slimbach-Book"/>
          <w:sz w:val="20"/>
          <w:szCs w:val="20"/>
        </w:rPr>
        <w:t>, we have</w:t>
      </w:r>
    </w:p>
    <w:p w:rsidR="00C71E35" w:rsidRDefault="00C71E35" w:rsidP="00C71E35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C71E35" w:rsidRDefault="00E97DF9" w:rsidP="00C71E35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noProof/>
          <w:sz w:val="20"/>
          <w:szCs w:val="20"/>
          <w:lang w:val="en-US" w:eastAsia="en-US" w:bidi="kn-IN"/>
        </w:rPr>
        <w:drawing>
          <wp:inline distT="0" distB="0" distL="0" distR="0">
            <wp:extent cx="1609090" cy="4826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09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DF9" w:rsidRDefault="00E97DF9" w:rsidP="00C71E35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E97DF9" w:rsidRPr="00E97DF9" w:rsidRDefault="00E97DF9" w:rsidP="00E97D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 w:rsidRPr="00E97DF9">
        <w:rPr>
          <w:rFonts w:ascii="Slimbach-Book" w:hAnsi="Slimbach-Book" w:cs="Slimbach-Book"/>
          <w:sz w:val="20"/>
          <w:szCs w:val="20"/>
        </w:rPr>
        <w:t xml:space="preserve">Here </w:t>
      </w:r>
      <w:r>
        <w:rPr>
          <w:noProof/>
          <w:lang w:val="en-US" w:eastAsia="en-US" w:bidi="kn-IN"/>
        </w:rPr>
        <w:drawing>
          <wp:inline distT="0" distB="0" distL="0" distR="0">
            <wp:extent cx="617373" cy="40336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94" cy="403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97DF9">
        <w:rPr>
          <w:rFonts w:ascii="Slimbach-Book" w:hAnsi="Slimbach-Book" w:cs="Slimbach-Book"/>
          <w:sz w:val="20"/>
          <w:szCs w:val="20"/>
        </w:rPr>
        <w:t xml:space="preserve">sums the flow value </w:t>
      </w:r>
      <w:r w:rsidRPr="00E97DF9"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 w:rsidRPr="00E97DF9">
        <w:rPr>
          <w:rFonts w:ascii="MTMIZ" w:hAnsi="MTMIZ" w:cs="MTMIZ"/>
          <w:i/>
          <w:iCs/>
          <w:sz w:val="20"/>
          <w:szCs w:val="20"/>
        </w:rPr>
        <w:t>(</w:t>
      </w:r>
      <w:r w:rsidRPr="00E97DF9">
        <w:rPr>
          <w:rFonts w:ascii="Slimbach-BookItalic" w:hAnsi="Slimbach-BookItalic" w:cs="Slimbach-BookItalic"/>
          <w:i/>
          <w:iCs/>
          <w:sz w:val="20"/>
          <w:szCs w:val="20"/>
        </w:rPr>
        <w:t>e</w:t>
      </w:r>
      <w:r w:rsidRPr="00E97DF9">
        <w:rPr>
          <w:rFonts w:ascii="MTMIZ" w:hAnsi="MTMIZ" w:cs="MTMIZ"/>
          <w:i/>
          <w:iCs/>
          <w:sz w:val="20"/>
          <w:szCs w:val="20"/>
        </w:rPr>
        <w:t xml:space="preserve">) </w:t>
      </w:r>
      <w:r w:rsidRPr="00E97DF9">
        <w:rPr>
          <w:rFonts w:ascii="Slimbach-Book" w:hAnsi="Slimbach-Book" w:cs="Slimbach-Book"/>
          <w:sz w:val="20"/>
          <w:szCs w:val="20"/>
        </w:rPr>
        <w:t xml:space="preserve">over all edges entering </w:t>
      </w:r>
      <w:proofErr w:type="gramStart"/>
      <w:r w:rsidRPr="00E97DF9">
        <w:rPr>
          <w:rFonts w:ascii="Slimbach-Book" w:hAnsi="Slimbach-Book" w:cs="Slimbach-Book"/>
          <w:sz w:val="20"/>
          <w:szCs w:val="20"/>
        </w:rPr>
        <w:t xml:space="preserve">node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.</w:t>
      </w:r>
      <w:proofErr w:type="gramEnd"/>
    </w:p>
    <w:p w:rsidR="00E97DF9" w:rsidRDefault="00E97DF9" w:rsidP="00E97D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noProof/>
          <w:sz w:val="20"/>
          <w:szCs w:val="20"/>
          <w:lang w:val="en-US" w:eastAsia="en-US" w:bidi="kn-IN"/>
        </w:rPr>
        <w:drawing>
          <wp:inline distT="0" distB="0" distL="0" distR="0">
            <wp:extent cx="987425" cy="570865"/>
            <wp:effectExtent l="1905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25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Slimbach-Book" w:hAnsi="Slimbach-Book" w:cs="Slimbach-Book"/>
          <w:sz w:val="20"/>
          <w:szCs w:val="20"/>
        </w:rPr>
        <w:t>is</w:t>
      </w:r>
      <w:proofErr w:type="gramEnd"/>
      <w:r>
        <w:rPr>
          <w:rFonts w:ascii="Slimbach-Book" w:hAnsi="Slimbach-Book" w:cs="Slimbach-Book"/>
          <w:sz w:val="20"/>
          <w:szCs w:val="20"/>
        </w:rPr>
        <w:t xml:space="preserve"> the sum of flow values over all edges leaving node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v</w:t>
      </w:r>
      <w:r>
        <w:rPr>
          <w:rFonts w:ascii="Slimbach-Book" w:hAnsi="Slimbach-Book" w:cs="Slimbach-Book"/>
          <w:sz w:val="20"/>
          <w:szCs w:val="20"/>
        </w:rPr>
        <w:t>.</w:t>
      </w:r>
    </w:p>
    <w:p w:rsidR="00166389" w:rsidRDefault="00166389" w:rsidP="00166389">
      <w:pPr>
        <w:pStyle w:val="ListParagraph"/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E97DF9" w:rsidRDefault="00E97DF9" w:rsidP="00E97DF9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E97DF9" w:rsidRDefault="00166389" w:rsidP="00166389">
      <w:pPr>
        <w:autoSpaceDE w:val="0"/>
        <w:autoSpaceDN w:val="0"/>
        <w:adjustRightInd w:val="0"/>
        <w:spacing w:after="0" w:line="240" w:lineRule="auto"/>
        <w:jc w:val="both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>For every node other than the source and the sink, the amount of flow entering must equal the amount of flow leaving.</w:t>
      </w:r>
    </w:p>
    <w:p w:rsidR="00166389" w:rsidRDefault="00166389" w:rsidP="00166389">
      <w:pPr>
        <w:autoSpaceDE w:val="0"/>
        <w:autoSpaceDN w:val="0"/>
        <w:adjustRightInd w:val="0"/>
        <w:spacing w:after="0" w:line="240" w:lineRule="auto"/>
        <w:jc w:val="both"/>
        <w:rPr>
          <w:rFonts w:ascii="Slimbach-Book" w:hAnsi="Slimbach-Book" w:cs="Slimbach-Book"/>
          <w:sz w:val="20"/>
          <w:szCs w:val="20"/>
        </w:rPr>
      </w:pPr>
    </w:p>
    <w:p w:rsidR="00166389" w:rsidRDefault="00093EC1" w:rsidP="00093EC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 xml:space="preserve">The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value </w:t>
      </w:r>
      <w:r>
        <w:rPr>
          <w:rFonts w:ascii="Slimbach-Book" w:hAnsi="Slimbach-Book" w:cs="Slimbach-Book"/>
          <w:sz w:val="20"/>
          <w:szCs w:val="20"/>
        </w:rPr>
        <w:t xml:space="preserve">of a flow </w:t>
      </w:r>
      <w:proofErr w:type="gramStart"/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Slimbach-Book" w:hAnsi="Slimbach-Book" w:cs="Slimbach-Book"/>
          <w:sz w:val="20"/>
          <w:szCs w:val="20"/>
        </w:rPr>
        <w:t>,</w:t>
      </w:r>
      <w:proofErr w:type="gramEnd"/>
      <w:r>
        <w:rPr>
          <w:rFonts w:ascii="Slimbach-Book" w:hAnsi="Slimbach-Book" w:cs="Slimbach-Book"/>
          <w:sz w:val="20"/>
          <w:szCs w:val="20"/>
        </w:rPr>
        <w:t xml:space="preserve"> denoted </w:t>
      </w:r>
      <w:r>
        <w:rPr>
          <w:rFonts w:ascii="MTMIZ" w:hAnsi="MTMIZ" w:cs="MTMIZ"/>
          <w:i/>
          <w:iCs/>
          <w:sz w:val="20"/>
          <w:szCs w:val="20"/>
        </w:rPr>
        <w:t>ν(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MTMIZ" w:hAnsi="MTMIZ" w:cs="MTMIZ"/>
          <w:i/>
          <w:iCs/>
          <w:sz w:val="20"/>
          <w:szCs w:val="20"/>
        </w:rPr>
        <w:t>)</w:t>
      </w:r>
      <w:r>
        <w:rPr>
          <w:rFonts w:ascii="Slimbach-Book" w:hAnsi="Slimbach-Book" w:cs="Slimbach-Book"/>
          <w:sz w:val="20"/>
          <w:szCs w:val="20"/>
        </w:rPr>
        <w:t>, is defined to be the amount of flow generated at the source:</w:t>
      </w:r>
    </w:p>
    <w:p w:rsidR="00093EC1" w:rsidRDefault="00093EC1" w:rsidP="00093EC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noProof/>
          <w:sz w:val="20"/>
          <w:szCs w:val="20"/>
          <w:lang w:val="en-US" w:eastAsia="en-US" w:bidi="kn-IN"/>
        </w:rPr>
        <w:drawing>
          <wp:inline distT="0" distB="0" distL="0" distR="0">
            <wp:extent cx="1170305" cy="51181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305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3EC1" w:rsidRDefault="00093EC1" w:rsidP="00093EC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093EC1" w:rsidRDefault="00093EC1" w:rsidP="00093EC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>To make the notation more compact, we define</w:t>
      </w:r>
    </w:p>
    <w:p w:rsidR="00093EC1" w:rsidRDefault="00093EC1" w:rsidP="00093EC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093EC1" w:rsidRDefault="00093EC1" w:rsidP="00093EC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noProof/>
          <w:sz w:val="20"/>
          <w:szCs w:val="20"/>
          <w:lang w:val="en-US" w:eastAsia="en-US" w:bidi="kn-IN"/>
        </w:rPr>
        <w:drawing>
          <wp:inline distT="0" distB="0" distL="0" distR="0">
            <wp:extent cx="1572895" cy="321945"/>
            <wp:effectExtent l="1905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32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3EC1" w:rsidRDefault="00093EC1" w:rsidP="00093EC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093EC1" w:rsidRDefault="00093EC1" w:rsidP="00093EC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noProof/>
          <w:sz w:val="20"/>
          <w:szCs w:val="20"/>
          <w:lang w:val="en-US" w:eastAsia="en-US" w:bidi="kn-IN"/>
        </w:rPr>
        <w:drawing>
          <wp:inline distT="0" distB="0" distL="0" distR="0">
            <wp:extent cx="1390015" cy="314325"/>
            <wp:effectExtent l="1905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3EC1" w:rsidRDefault="00093EC1" w:rsidP="00093EC1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093EC1" w:rsidRDefault="00250A54" w:rsidP="00BF5FD0">
      <w:pPr>
        <w:autoSpaceDE w:val="0"/>
        <w:autoSpaceDN w:val="0"/>
        <w:adjustRightInd w:val="0"/>
        <w:spacing w:after="0" w:line="240" w:lineRule="auto"/>
        <w:jc w:val="both"/>
        <w:rPr>
          <w:rFonts w:ascii="Slimbach-Book" w:hAnsi="Slimbach-Book" w:cs="Slimbach-Book"/>
          <w:sz w:val="20"/>
          <w:szCs w:val="20"/>
        </w:rPr>
      </w:pPr>
      <w:r>
        <w:rPr>
          <w:rFonts w:ascii="Slimbach-BoldItalic" w:hAnsi="Slimbach-BoldItalic" w:cs="Slimbach-BoldItalic"/>
          <w:b/>
          <w:bCs/>
          <w:i/>
          <w:iCs/>
          <w:sz w:val="20"/>
          <w:szCs w:val="20"/>
        </w:rPr>
        <w:t xml:space="preserve">The Maximum-Flow Problem </w:t>
      </w:r>
      <w:r>
        <w:rPr>
          <w:rFonts w:ascii="Slimbach-Book" w:hAnsi="Slimbach-Book" w:cs="Slimbach-Book"/>
          <w:sz w:val="20"/>
          <w:szCs w:val="20"/>
        </w:rPr>
        <w:t>Given a flow network, a natural goal is to arrange the traffic so as to make as efficient use as possible of the available capacity. Thus the basic algorithmic problem will consider the following: Given a flow network, find a flow of maximum possible value.</w:t>
      </w:r>
    </w:p>
    <w:p w:rsidR="00BF5FD0" w:rsidRDefault="00BF5FD0" w:rsidP="00BF5FD0">
      <w:pPr>
        <w:autoSpaceDE w:val="0"/>
        <w:autoSpaceDN w:val="0"/>
        <w:adjustRightInd w:val="0"/>
        <w:spacing w:after="0" w:line="240" w:lineRule="auto"/>
        <w:jc w:val="both"/>
        <w:rPr>
          <w:rFonts w:ascii="Slimbach-Book" w:hAnsi="Slimbach-Book" w:cs="Slimbach-Book"/>
          <w:sz w:val="20"/>
          <w:szCs w:val="20"/>
        </w:rPr>
      </w:pPr>
    </w:p>
    <w:p w:rsidR="003762E4" w:rsidRDefault="003762E4" w:rsidP="00BF5FD0">
      <w:pPr>
        <w:autoSpaceDE w:val="0"/>
        <w:autoSpaceDN w:val="0"/>
        <w:adjustRightInd w:val="0"/>
        <w:spacing w:after="0" w:line="240" w:lineRule="auto"/>
        <w:jc w:val="both"/>
        <w:rPr>
          <w:rFonts w:ascii="Slimbach-Bold" w:hAnsi="Slimbach-Bold" w:cs="Slimbach-Bold"/>
          <w:b/>
          <w:bCs/>
          <w:sz w:val="24"/>
          <w:szCs w:val="24"/>
        </w:rPr>
      </w:pPr>
    </w:p>
    <w:p w:rsidR="00BF5FD0" w:rsidRDefault="006B7678" w:rsidP="00BF5FD0">
      <w:pPr>
        <w:autoSpaceDE w:val="0"/>
        <w:autoSpaceDN w:val="0"/>
        <w:adjustRightInd w:val="0"/>
        <w:spacing w:after="0" w:line="240" w:lineRule="auto"/>
        <w:jc w:val="both"/>
        <w:rPr>
          <w:rFonts w:ascii="Slimbach-Bold" w:hAnsi="Slimbach-Bold" w:cs="Slimbach-Bold"/>
          <w:b/>
          <w:bCs/>
          <w:sz w:val="24"/>
          <w:szCs w:val="24"/>
        </w:rPr>
      </w:pPr>
      <w:r>
        <w:rPr>
          <w:rFonts w:ascii="Slimbach-Bold" w:hAnsi="Slimbach-Bold" w:cs="Slimbach-Bold"/>
          <w:b/>
          <w:bCs/>
          <w:sz w:val="24"/>
          <w:szCs w:val="24"/>
        </w:rPr>
        <w:t>Designing the Algorithm</w:t>
      </w:r>
    </w:p>
    <w:p w:rsidR="00A82E70" w:rsidRDefault="00A82E70" w:rsidP="00A82E70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A82E70" w:rsidRDefault="006B4563" w:rsidP="00A82E70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 xml:space="preserve">The </w:t>
      </w:r>
      <w:r w:rsidR="00A82E70">
        <w:rPr>
          <w:rFonts w:ascii="Slimbach-Book" w:hAnsi="Slimbach-Book" w:cs="Slimbach-Book"/>
          <w:sz w:val="20"/>
          <w:szCs w:val="20"/>
        </w:rPr>
        <w:t xml:space="preserve">more general way of pushing flow: We can push </w:t>
      </w:r>
      <w:r w:rsidR="00A82E70" w:rsidRPr="006B4563">
        <w:rPr>
          <w:rFonts w:ascii="Slimbach-BookItalic" w:hAnsi="Slimbach-BookItalic" w:cs="Slimbach-BookItalic"/>
          <w:b/>
          <w:i/>
          <w:iCs/>
          <w:sz w:val="20"/>
          <w:szCs w:val="20"/>
        </w:rPr>
        <w:t>forward</w:t>
      </w:r>
      <w:r w:rsidR="00A82E70">
        <w:rPr>
          <w:rFonts w:ascii="Slimbach-BookItalic" w:hAnsi="Slimbach-BookItalic" w:cs="Slimbach-BookItalic"/>
          <w:i/>
          <w:iCs/>
          <w:sz w:val="20"/>
          <w:szCs w:val="20"/>
        </w:rPr>
        <w:t xml:space="preserve"> </w:t>
      </w:r>
      <w:r w:rsidR="00A82E70">
        <w:rPr>
          <w:rFonts w:ascii="Slimbach-Book" w:hAnsi="Slimbach-Book" w:cs="Slimbach-Book"/>
          <w:sz w:val="20"/>
          <w:szCs w:val="20"/>
        </w:rPr>
        <w:t>on</w:t>
      </w:r>
      <w:r>
        <w:rPr>
          <w:rFonts w:ascii="Slimbach-Book" w:hAnsi="Slimbach-Book" w:cs="Slimbach-Book"/>
          <w:sz w:val="20"/>
          <w:szCs w:val="20"/>
        </w:rPr>
        <w:t xml:space="preserve"> </w:t>
      </w:r>
      <w:r w:rsidR="00A82E70">
        <w:rPr>
          <w:rFonts w:ascii="Slimbach-Book" w:hAnsi="Slimbach-Book" w:cs="Slimbach-Book"/>
          <w:sz w:val="20"/>
          <w:szCs w:val="20"/>
        </w:rPr>
        <w:t xml:space="preserve">edges with </w:t>
      </w:r>
      <w:r w:rsidR="00A82E70" w:rsidRPr="006B4563">
        <w:rPr>
          <w:rFonts w:ascii="Slimbach-Book" w:hAnsi="Slimbach-Book" w:cs="Slimbach-Book"/>
          <w:b/>
          <w:sz w:val="20"/>
          <w:szCs w:val="20"/>
        </w:rPr>
        <w:t>leftover capacity</w:t>
      </w:r>
      <w:r w:rsidR="00A82E70">
        <w:rPr>
          <w:rFonts w:ascii="Slimbach-Book" w:hAnsi="Slimbach-Book" w:cs="Slimbach-Book"/>
          <w:sz w:val="20"/>
          <w:szCs w:val="20"/>
        </w:rPr>
        <w:t xml:space="preserve">, and we can push </w:t>
      </w:r>
      <w:r w:rsidR="00A82E70" w:rsidRPr="006B4563">
        <w:rPr>
          <w:rFonts w:ascii="Slimbach-BookItalic" w:hAnsi="Slimbach-BookItalic" w:cs="Slimbach-BookItalic"/>
          <w:b/>
          <w:i/>
          <w:iCs/>
          <w:sz w:val="20"/>
          <w:szCs w:val="20"/>
        </w:rPr>
        <w:t>backward</w:t>
      </w:r>
      <w:r w:rsidR="00A82E70">
        <w:rPr>
          <w:rFonts w:ascii="Slimbach-BookItalic" w:hAnsi="Slimbach-BookItalic" w:cs="Slimbach-BookItalic"/>
          <w:i/>
          <w:iCs/>
          <w:sz w:val="20"/>
          <w:szCs w:val="20"/>
        </w:rPr>
        <w:t xml:space="preserve"> </w:t>
      </w:r>
      <w:r w:rsidR="00A82E70">
        <w:rPr>
          <w:rFonts w:ascii="Slimbach-Book" w:hAnsi="Slimbach-Book" w:cs="Slimbach-Book"/>
          <w:sz w:val="20"/>
          <w:szCs w:val="20"/>
        </w:rPr>
        <w:t>on edges that are</w:t>
      </w:r>
      <w:r>
        <w:rPr>
          <w:rFonts w:ascii="Slimbach-Book" w:hAnsi="Slimbach-Book" w:cs="Slimbach-Book"/>
          <w:sz w:val="20"/>
          <w:szCs w:val="20"/>
        </w:rPr>
        <w:t xml:space="preserve"> </w:t>
      </w:r>
      <w:r w:rsidR="00A82E70" w:rsidRPr="006B4563">
        <w:rPr>
          <w:rFonts w:ascii="Slimbach-Book" w:hAnsi="Slimbach-Book" w:cs="Slimbach-Book"/>
          <w:b/>
          <w:sz w:val="20"/>
          <w:szCs w:val="20"/>
        </w:rPr>
        <w:t>already carrying flow</w:t>
      </w:r>
      <w:r w:rsidR="00A82E70">
        <w:rPr>
          <w:rFonts w:ascii="Slimbach-Book" w:hAnsi="Slimbach-Book" w:cs="Slimbach-Book"/>
          <w:sz w:val="20"/>
          <w:szCs w:val="20"/>
        </w:rPr>
        <w:t>, to divert it in a different direction.</w:t>
      </w:r>
    </w:p>
    <w:p w:rsidR="00A82E70" w:rsidRDefault="00A82E70" w:rsidP="00A82E70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A82E70" w:rsidRDefault="00324732" w:rsidP="00324732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ldItalic" w:hAnsi="Slimbach-BoldItalic" w:cs="Slimbach-BoldItalic"/>
          <w:b/>
          <w:bCs/>
          <w:i/>
          <w:iCs/>
          <w:sz w:val="20"/>
          <w:szCs w:val="20"/>
        </w:rPr>
        <w:t xml:space="preserve">The Residual Graph </w:t>
      </w:r>
      <w:r>
        <w:rPr>
          <w:rFonts w:ascii="Slimbach-Book" w:hAnsi="Slimbach-Book" w:cs="Slimbach-Book"/>
          <w:sz w:val="20"/>
          <w:szCs w:val="20"/>
        </w:rPr>
        <w:t xml:space="preserve">Given a flow network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G</w:t>
      </w:r>
      <w:r>
        <w:rPr>
          <w:rFonts w:ascii="Slimbach-Book" w:hAnsi="Slimbach-Book" w:cs="Slimbach-Book"/>
          <w:sz w:val="20"/>
          <w:szCs w:val="20"/>
        </w:rPr>
        <w:t xml:space="preserve">, and a flow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Slimbach-Book" w:hAnsi="Slimbach-Book" w:cs="Slimbach-Book"/>
          <w:sz w:val="20"/>
          <w:szCs w:val="20"/>
        </w:rPr>
        <w:t xml:space="preserve">on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G</w:t>
      </w:r>
      <w:r>
        <w:rPr>
          <w:rFonts w:ascii="Slimbach-Book" w:hAnsi="Slimbach-Book" w:cs="Slimbach-Book"/>
          <w:sz w:val="20"/>
          <w:szCs w:val="20"/>
        </w:rPr>
        <w:t>, we define</w:t>
      </w:r>
      <w:r w:rsidR="006B4563">
        <w:rPr>
          <w:rFonts w:ascii="Slimbach-Book" w:hAnsi="Slimbach-Book" w:cs="Slimbach-Book"/>
          <w:sz w:val="20"/>
          <w:szCs w:val="20"/>
        </w:rPr>
        <w:t xml:space="preserve"> </w:t>
      </w:r>
      <w:r>
        <w:rPr>
          <w:rFonts w:ascii="Slimbach-Book" w:hAnsi="Slimbach-Book" w:cs="Slimbach-Book"/>
          <w:sz w:val="20"/>
          <w:szCs w:val="20"/>
        </w:rPr>
        <w:t xml:space="preserve">the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residual graph </w:t>
      </w:r>
      <w:proofErr w:type="spellStart"/>
      <w:r>
        <w:rPr>
          <w:rFonts w:ascii="Slimbach-BookItalic" w:hAnsi="Slimbach-BookItalic" w:cs="Slimbach-BookItalic"/>
          <w:i/>
          <w:iCs/>
          <w:sz w:val="20"/>
          <w:szCs w:val="20"/>
        </w:rPr>
        <w:t>G</w:t>
      </w:r>
      <w:r>
        <w:rPr>
          <w:rFonts w:ascii="Slimbach-BookItalic" w:hAnsi="Slimbach-BookItalic" w:cs="Slimbach-BookItalic"/>
          <w:i/>
          <w:iCs/>
          <w:sz w:val="15"/>
          <w:szCs w:val="15"/>
        </w:rPr>
        <w:t>f</w:t>
      </w:r>
      <w:proofErr w:type="spellEnd"/>
      <w:r>
        <w:rPr>
          <w:rFonts w:ascii="Slimbach-BookItalic" w:hAnsi="Slimbach-BookItalic" w:cs="Slimbach-BookItalic"/>
          <w:i/>
          <w:iCs/>
          <w:sz w:val="15"/>
          <w:szCs w:val="15"/>
        </w:rPr>
        <w:t xml:space="preserve"> </w:t>
      </w:r>
      <w:r>
        <w:rPr>
          <w:rFonts w:ascii="Slimbach-Book" w:hAnsi="Slimbach-Book" w:cs="Slimbach-Book"/>
          <w:sz w:val="20"/>
          <w:szCs w:val="20"/>
        </w:rPr>
        <w:t xml:space="preserve">of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G </w:t>
      </w:r>
      <w:r>
        <w:rPr>
          <w:rFonts w:ascii="Slimbach-Book" w:hAnsi="Slimbach-Book" w:cs="Slimbach-Book"/>
          <w:sz w:val="20"/>
          <w:szCs w:val="20"/>
        </w:rPr>
        <w:t xml:space="preserve">with respect to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Slimbach-Book" w:hAnsi="Slimbach-Book" w:cs="Slimbach-Book"/>
          <w:sz w:val="20"/>
          <w:szCs w:val="20"/>
        </w:rPr>
        <w:t>as follows.</w:t>
      </w:r>
    </w:p>
    <w:p w:rsidR="00324732" w:rsidRDefault="00324732" w:rsidP="00324732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6B4563" w:rsidRDefault="00324732" w:rsidP="0032473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 w:rsidRPr="006B4563">
        <w:rPr>
          <w:rFonts w:ascii="Slimbach-Book" w:hAnsi="Slimbach-Book" w:cs="Slimbach-Book"/>
          <w:sz w:val="20"/>
          <w:szCs w:val="20"/>
        </w:rPr>
        <w:t xml:space="preserve">The node set of </w:t>
      </w:r>
      <w:proofErr w:type="spellStart"/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>G</w:t>
      </w:r>
      <w:r w:rsidRPr="006B4563">
        <w:rPr>
          <w:rFonts w:ascii="Slimbach-BookItalic" w:hAnsi="Slimbach-BookItalic" w:cs="Slimbach-BookItalic"/>
          <w:i/>
          <w:iCs/>
          <w:sz w:val="15"/>
          <w:szCs w:val="15"/>
        </w:rPr>
        <w:t>f</w:t>
      </w:r>
      <w:proofErr w:type="spellEnd"/>
      <w:r w:rsidRPr="006B4563">
        <w:rPr>
          <w:rFonts w:ascii="Slimbach-BookItalic" w:hAnsi="Slimbach-BookItalic" w:cs="Slimbach-BookItalic"/>
          <w:i/>
          <w:iCs/>
          <w:sz w:val="15"/>
          <w:szCs w:val="15"/>
        </w:rPr>
        <w:t xml:space="preserve"> </w:t>
      </w:r>
      <w:r w:rsidRPr="006B4563">
        <w:rPr>
          <w:rFonts w:ascii="Slimbach-Book" w:hAnsi="Slimbach-Book" w:cs="Slimbach-Book"/>
          <w:sz w:val="20"/>
          <w:szCs w:val="20"/>
        </w:rPr>
        <w:t xml:space="preserve">is the same as that of </w:t>
      </w:r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>G</w:t>
      </w:r>
      <w:r w:rsidRPr="006B4563">
        <w:rPr>
          <w:rFonts w:ascii="Slimbach-Book" w:hAnsi="Slimbach-Book" w:cs="Slimbach-Book"/>
          <w:sz w:val="20"/>
          <w:szCs w:val="20"/>
        </w:rPr>
        <w:t>.</w:t>
      </w:r>
    </w:p>
    <w:p w:rsidR="007361A8" w:rsidRPr="007361A8" w:rsidRDefault="00324732" w:rsidP="0032473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 w:rsidRPr="006B4563">
        <w:rPr>
          <w:rFonts w:ascii="Slimbach-Book" w:hAnsi="Slimbach-Book" w:cs="Slimbach-Book"/>
          <w:sz w:val="20"/>
          <w:szCs w:val="20"/>
        </w:rPr>
        <w:lastRenderedPageBreak/>
        <w:t xml:space="preserve">For each edge </w:t>
      </w:r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 xml:space="preserve">e </w:t>
      </w:r>
      <w:r w:rsidRPr="006B4563">
        <w:rPr>
          <w:rFonts w:ascii="MTSYN" w:eastAsia="MTSYN" w:hAnsi="Slimbach-Book" w:cs="MTSYN"/>
          <w:sz w:val="20"/>
          <w:szCs w:val="20"/>
        </w:rPr>
        <w:t xml:space="preserve">= </w:t>
      </w:r>
      <w:r w:rsidRPr="006B4563">
        <w:rPr>
          <w:rFonts w:ascii="MTMIZ" w:hAnsi="MTMIZ" w:cs="MTMIZ"/>
          <w:i/>
          <w:iCs/>
          <w:sz w:val="20"/>
          <w:szCs w:val="20"/>
        </w:rPr>
        <w:t>(</w:t>
      </w:r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>u</w:t>
      </w:r>
      <w:r w:rsidRPr="006B4563">
        <w:rPr>
          <w:rFonts w:ascii="Slimbach-Book" w:hAnsi="Slimbach-Book" w:cs="Slimbach-Book"/>
          <w:sz w:val="20"/>
          <w:szCs w:val="20"/>
        </w:rPr>
        <w:t xml:space="preserve">, </w:t>
      </w:r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>v</w:t>
      </w:r>
      <w:r w:rsidRPr="006B4563">
        <w:rPr>
          <w:rFonts w:ascii="MTMIZ" w:hAnsi="MTMIZ" w:cs="MTMIZ"/>
          <w:i/>
          <w:iCs/>
          <w:sz w:val="20"/>
          <w:szCs w:val="20"/>
        </w:rPr>
        <w:t xml:space="preserve">) </w:t>
      </w:r>
      <w:r w:rsidRPr="006B4563">
        <w:rPr>
          <w:rFonts w:ascii="Slimbach-Book" w:hAnsi="Slimbach-Book" w:cs="Slimbach-Book"/>
          <w:sz w:val="20"/>
          <w:szCs w:val="20"/>
        </w:rPr>
        <w:t xml:space="preserve">of </w:t>
      </w:r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 xml:space="preserve">G </w:t>
      </w:r>
      <w:r w:rsidRPr="006B4563">
        <w:rPr>
          <w:rFonts w:ascii="Slimbach-Book" w:hAnsi="Slimbach-Book" w:cs="Slimbach-Book"/>
          <w:sz w:val="20"/>
          <w:szCs w:val="20"/>
        </w:rPr>
        <w:t xml:space="preserve">on which </w:t>
      </w:r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 w:rsidRPr="006B4563">
        <w:rPr>
          <w:rFonts w:ascii="MTMIZ" w:hAnsi="MTMIZ" w:cs="MTMIZ"/>
          <w:i/>
          <w:iCs/>
          <w:sz w:val="20"/>
          <w:szCs w:val="20"/>
        </w:rPr>
        <w:t>(</w:t>
      </w:r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>e</w:t>
      </w:r>
      <w:r w:rsidRPr="006B4563">
        <w:rPr>
          <w:rFonts w:ascii="MTMIZ" w:hAnsi="MTMIZ" w:cs="MTMIZ"/>
          <w:i/>
          <w:iCs/>
          <w:sz w:val="20"/>
          <w:szCs w:val="20"/>
        </w:rPr>
        <w:t xml:space="preserve">) &lt; </w:t>
      </w:r>
      <w:proofErr w:type="spellStart"/>
      <w:proofErr w:type="gramStart"/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>c</w:t>
      </w:r>
      <w:r w:rsidRPr="006B4563">
        <w:rPr>
          <w:rFonts w:ascii="Slimbach-BookItalic" w:hAnsi="Slimbach-BookItalic" w:cs="Slimbach-BookItalic"/>
          <w:i/>
          <w:iCs/>
          <w:sz w:val="15"/>
          <w:szCs w:val="15"/>
        </w:rPr>
        <w:t>e</w:t>
      </w:r>
      <w:proofErr w:type="spellEnd"/>
      <w:proofErr w:type="gramEnd"/>
      <w:r w:rsidRPr="006B4563">
        <w:rPr>
          <w:rFonts w:ascii="Slimbach-Book" w:hAnsi="Slimbach-Book" w:cs="Slimbach-Book"/>
          <w:sz w:val="20"/>
          <w:szCs w:val="20"/>
        </w:rPr>
        <w:t xml:space="preserve">, there are </w:t>
      </w:r>
      <w:proofErr w:type="spellStart"/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>c</w:t>
      </w:r>
      <w:r w:rsidRPr="006B4563">
        <w:rPr>
          <w:rFonts w:ascii="Slimbach-BookItalic" w:hAnsi="Slimbach-BookItalic" w:cs="Slimbach-BookItalic"/>
          <w:i/>
          <w:iCs/>
          <w:sz w:val="15"/>
          <w:szCs w:val="15"/>
        </w:rPr>
        <w:t>e</w:t>
      </w:r>
      <w:proofErr w:type="spellEnd"/>
      <w:r w:rsidRPr="006B4563">
        <w:rPr>
          <w:rFonts w:ascii="Slimbach-BookItalic" w:hAnsi="Slimbach-BookItalic" w:cs="Slimbach-BookItalic"/>
          <w:i/>
          <w:iCs/>
          <w:sz w:val="15"/>
          <w:szCs w:val="15"/>
        </w:rPr>
        <w:t xml:space="preserve"> </w:t>
      </w:r>
      <w:r w:rsidRPr="006B4563">
        <w:rPr>
          <w:rFonts w:ascii="MTSYN" w:eastAsia="MTSYN" w:hAnsi="Slimbach-Book" w:cs="MTSYN" w:hint="eastAsia"/>
          <w:sz w:val="20"/>
          <w:szCs w:val="20"/>
        </w:rPr>
        <w:t>−</w:t>
      </w:r>
      <w:r w:rsidRPr="006B4563">
        <w:rPr>
          <w:rFonts w:ascii="MTSYN" w:eastAsia="MTSYN" w:hAnsi="Slimbach-Book" w:cs="MTSYN"/>
          <w:sz w:val="20"/>
          <w:szCs w:val="20"/>
        </w:rPr>
        <w:t xml:space="preserve"> </w:t>
      </w:r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 w:rsidRPr="006B4563">
        <w:rPr>
          <w:rFonts w:ascii="MTMIZ" w:hAnsi="MTMIZ" w:cs="MTMIZ"/>
          <w:i/>
          <w:iCs/>
          <w:sz w:val="20"/>
          <w:szCs w:val="20"/>
        </w:rPr>
        <w:t>(</w:t>
      </w:r>
      <w:r w:rsidRPr="006B4563">
        <w:rPr>
          <w:rFonts w:ascii="Slimbach-BookItalic" w:hAnsi="Slimbach-BookItalic" w:cs="Slimbach-BookItalic"/>
          <w:i/>
          <w:iCs/>
          <w:sz w:val="20"/>
          <w:szCs w:val="20"/>
        </w:rPr>
        <w:t>e</w:t>
      </w:r>
      <w:r w:rsidRPr="006B4563">
        <w:rPr>
          <w:rFonts w:ascii="MTMIZ" w:hAnsi="MTMIZ" w:cs="MTMIZ"/>
          <w:i/>
          <w:iCs/>
          <w:sz w:val="20"/>
          <w:szCs w:val="20"/>
        </w:rPr>
        <w:t>)</w:t>
      </w:r>
      <w:r w:rsidR="006B4563">
        <w:rPr>
          <w:rFonts w:ascii="MTMIZ" w:hAnsi="MTMIZ" w:cs="MTMIZ"/>
          <w:i/>
          <w:iCs/>
          <w:sz w:val="20"/>
          <w:szCs w:val="20"/>
        </w:rPr>
        <w:t xml:space="preserve"> </w:t>
      </w:r>
      <w:r w:rsidRPr="006B4563">
        <w:rPr>
          <w:rFonts w:ascii="Slimbach-Book" w:hAnsi="Slimbach-Book" w:cs="Slimbach-Book"/>
          <w:sz w:val="20"/>
          <w:szCs w:val="20"/>
        </w:rPr>
        <w:t xml:space="preserve">“leftover” units of capacity on which we could try pushing flow </w:t>
      </w:r>
      <w:r w:rsidRPr="007361A8">
        <w:rPr>
          <w:rFonts w:ascii="Slimbach-Book" w:hAnsi="Slimbach-Book" w:cs="Slimbach-Book"/>
          <w:b/>
          <w:sz w:val="20"/>
          <w:szCs w:val="20"/>
        </w:rPr>
        <w:t>forward</w:t>
      </w:r>
      <w:r w:rsidRPr="006B4563">
        <w:rPr>
          <w:rFonts w:ascii="Slimbach-Book" w:hAnsi="Slimbach-Book" w:cs="Slimbach-Book"/>
          <w:sz w:val="20"/>
          <w:szCs w:val="20"/>
        </w:rPr>
        <w:t>.</w:t>
      </w:r>
      <w:r w:rsidR="007361A8">
        <w:rPr>
          <w:rFonts w:ascii="Slimbach-Book" w:hAnsi="Slimbach-Book" w:cs="Slimbach-Book"/>
          <w:sz w:val="20"/>
          <w:szCs w:val="20"/>
        </w:rPr>
        <w:t xml:space="preserve"> 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So we include the edge 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 xml:space="preserve">e </w:t>
      </w:r>
      <w:r w:rsidRPr="007361A8">
        <w:rPr>
          <w:rFonts w:ascii="MTSYN" w:eastAsia="MTSYN" w:hAnsi="Slimbach-Book" w:cs="MTSYN"/>
          <w:color w:val="000000"/>
          <w:sz w:val="20"/>
          <w:szCs w:val="20"/>
        </w:rPr>
        <w:t xml:space="preserve">= 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>(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u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, 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v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 xml:space="preserve">) 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in </w:t>
      </w:r>
      <w:proofErr w:type="spellStart"/>
      <w:proofErr w:type="gramStart"/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G</w:t>
      </w:r>
      <w:r w:rsidRPr="007361A8">
        <w:rPr>
          <w:rFonts w:ascii="Slimbach-BookItalic" w:hAnsi="Slimbach-BookItalic" w:cs="Slimbach-BookItalic"/>
          <w:i/>
          <w:iCs/>
          <w:color w:val="000000"/>
          <w:sz w:val="15"/>
          <w:szCs w:val="15"/>
        </w:rPr>
        <w:t>f</w:t>
      </w:r>
      <w:proofErr w:type="spellEnd"/>
      <w:r w:rsidRPr="007361A8">
        <w:rPr>
          <w:rFonts w:ascii="Slimbach-BookItalic" w:hAnsi="Slimbach-BookItalic" w:cs="Slimbach-BookItalic"/>
          <w:i/>
          <w:iCs/>
          <w:color w:val="000000"/>
          <w:sz w:val="15"/>
          <w:szCs w:val="15"/>
        </w:rPr>
        <w:t xml:space="preserve"> 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>,</w:t>
      </w:r>
      <w:proofErr w:type="gramEnd"/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 with a capacity of </w:t>
      </w:r>
      <w:proofErr w:type="spellStart"/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c</w:t>
      </w:r>
      <w:r w:rsidRPr="007361A8">
        <w:rPr>
          <w:rFonts w:ascii="Slimbach-BookItalic" w:hAnsi="Slimbach-BookItalic" w:cs="Slimbach-BookItalic"/>
          <w:i/>
          <w:iCs/>
          <w:color w:val="000000"/>
          <w:sz w:val="15"/>
          <w:szCs w:val="15"/>
        </w:rPr>
        <w:t>e</w:t>
      </w:r>
      <w:proofErr w:type="spellEnd"/>
      <w:r w:rsidRPr="007361A8">
        <w:rPr>
          <w:rFonts w:ascii="Slimbach-BookItalic" w:hAnsi="Slimbach-BookItalic" w:cs="Slimbach-BookItalic"/>
          <w:i/>
          <w:iCs/>
          <w:color w:val="000000"/>
          <w:sz w:val="15"/>
          <w:szCs w:val="15"/>
        </w:rPr>
        <w:t xml:space="preserve"> </w:t>
      </w:r>
      <w:r w:rsidRPr="007361A8">
        <w:rPr>
          <w:rFonts w:ascii="MTSYN" w:eastAsia="MTSYN" w:hAnsi="Slimbach-Book" w:cs="MTSYN" w:hint="eastAsia"/>
          <w:color w:val="000000"/>
          <w:sz w:val="20"/>
          <w:szCs w:val="20"/>
        </w:rPr>
        <w:t>−</w:t>
      </w:r>
      <w:r w:rsidRPr="007361A8">
        <w:rPr>
          <w:rFonts w:ascii="MTSYN" w:eastAsia="MTSYN" w:hAnsi="Slimbach-Book" w:cs="MTSYN"/>
          <w:color w:val="000000"/>
          <w:sz w:val="20"/>
          <w:szCs w:val="20"/>
        </w:rPr>
        <w:t xml:space="preserve"> 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 xml:space="preserve">f 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>(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e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>)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>. We</w:t>
      </w:r>
      <w:r w:rsidR="007361A8">
        <w:rPr>
          <w:rFonts w:ascii="Slimbach-Book" w:hAnsi="Slimbach-Book" w:cs="Slimbach-Book"/>
          <w:color w:val="000000"/>
          <w:sz w:val="20"/>
          <w:szCs w:val="20"/>
        </w:rPr>
        <w:t xml:space="preserve"> 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will call edges included this way </w:t>
      </w:r>
      <w:r w:rsidRPr="007361A8">
        <w:rPr>
          <w:rFonts w:ascii="Slimbach-BookItalic" w:hAnsi="Slimbach-BookItalic" w:cs="Slimbach-BookItalic"/>
          <w:b/>
          <w:i/>
          <w:iCs/>
          <w:color w:val="000000"/>
          <w:sz w:val="20"/>
          <w:szCs w:val="20"/>
        </w:rPr>
        <w:t>forward edges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>.</w:t>
      </w:r>
    </w:p>
    <w:p w:rsidR="00266C74" w:rsidRPr="00266C74" w:rsidRDefault="00324732" w:rsidP="0032473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For each edge 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 xml:space="preserve">e </w:t>
      </w:r>
      <w:r w:rsidRPr="007361A8">
        <w:rPr>
          <w:rFonts w:ascii="MTSYN" w:eastAsia="MTSYN" w:hAnsi="Slimbach-Book" w:cs="MTSYN"/>
          <w:color w:val="000000"/>
          <w:sz w:val="20"/>
          <w:szCs w:val="20"/>
        </w:rPr>
        <w:t xml:space="preserve">= 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>(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u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, 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v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 xml:space="preserve">) 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of 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 xml:space="preserve">G 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on which 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 xml:space="preserve">f 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>(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e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 xml:space="preserve">) &gt; 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 xml:space="preserve">0, there are 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 xml:space="preserve">f 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>(</w:t>
      </w:r>
      <w:r w:rsidRPr="007361A8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e</w:t>
      </w:r>
      <w:r w:rsidRPr="007361A8">
        <w:rPr>
          <w:rFonts w:ascii="MTMIZ" w:hAnsi="MTMIZ" w:cs="MTMIZ"/>
          <w:i/>
          <w:iCs/>
          <w:color w:val="000000"/>
          <w:sz w:val="20"/>
          <w:szCs w:val="20"/>
        </w:rPr>
        <w:t xml:space="preserve">) 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>units of</w:t>
      </w:r>
      <w:r w:rsidR="007361A8">
        <w:rPr>
          <w:rFonts w:ascii="Slimbach-Book" w:hAnsi="Slimbach-Book" w:cs="Slimbach-Book"/>
          <w:color w:val="000000"/>
          <w:sz w:val="20"/>
          <w:szCs w:val="20"/>
        </w:rPr>
        <w:t xml:space="preserve"> </w:t>
      </w:r>
      <w:r w:rsidRPr="007361A8">
        <w:rPr>
          <w:rFonts w:ascii="Slimbach-Book" w:hAnsi="Slimbach-Book" w:cs="Slimbach-Book"/>
          <w:color w:val="000000"/>
          <w:sz w:val="20"/>
          <w:szCs w:val="20"/>
        </w:rPr>
        <w:t>flow that we can “undo” if we want to, by pushing flow backward. So</w:t>
      </w:r>
      <w:r w:rsidR="00266C74">
        <w:rPr>
          <w:rFonts w:ascii="Slimbach-Book" w:hAnsi="Slimbach-Book" w:cs="Slimbach-Book"/>
          <w:color w:val="000000"/>
          <w:sz w:val="20"/>
          <w:szCs w:val="20"/>
        </w:rPr>
        <w:t xml:space="preserve"> </w:t>
      </w:r>
      <w:r w:rsidRPr="00266C74">
        <w:rPr>
          <w:rFonts w:ascii="Slimbach-Book" w:hAnsi="Slimbach-Book" w:cs="Slimbach-Book"/>
          <w:color w:val="000000"/>
          <w:sz w:val="20"/>
          <w:szCs w:val="20"/>
        </w:rPr>
        <w:t xml:space="preserve">we include the edge </w:t>
      </w:r>
      <w:r w:rsidRPr="00266C74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e</w:t>
      </w:r>
      <w:r w:rsidR="007720ED">
        <w:rPr>
          <w:rFonts w:ascii="MTSYN" w:eastAsia="MTSYN" w:hAnsi="Slimbach-Book" w:cs="MTSYN"/>
          <w:color w:val="000000"/>
          <w:sz w:val="15"/>
          <w:szCs w:val="15"/>
        </w:rPr>
        <w:t>’</w:t>
      </w:r>
      <w:r w:rsidRPr="00266C74">
        <w:rPr>
          <w:rFonts w:ascii="MTSYN" w:eastAsia="MTSYN" w:hAnsi="Slimbach-Book" w:cs="MTSYN"/>
          <w:color w:val="000000"/>
          <w:sz w:val="15"/>
          <w:szCs w:val="15"/>
        </w:rPr>
        <w:t xml:space="preserve"> </w:t>
      </w:r>
      <w:r w:rsidRPr="00266C74">
        <w:rPr>
          <w:rFonts w:ascii="MTSYN" w:eastAsia="MTSYN" w:hAnsi="Slimbach-Book" w:cs="MTSYN"/>
          <w:color w:val="000000"/>
          <w:sz w:val="20"/>
          <w:szCs w:val="20"/>
        </w:rPr>
        <w:t xml:space="preserve">= </w:t>
      </w:r>
      <w:r w:rsidRPr="00266C74">
        <w:rPr>
          <w:rFonts w:ascii="MTMIZ" w:hAnsi="MTMIZ" w:cs="MTMIZ"/>
          <w:i/>
          <w:iCs/>
          <w:color w:val="000000"/>
          <w:sz w:val="20"/>
          <w:szCs w:val="20"/>
        </w:rPr>
        <w:t>(</w:t>
      </w:r>
      <w:r w:rsidRPr="00266C74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v</w:t>
      </w:r>
      <w:r w:rsidRPr="00266C74">
        <w:rPr>
          <w:rFonts w:ascii="Slimbach-Book" w:hAnsi="Slimbach-Book" w:cs="Slimbach-Book"/>
          <w:color w:val="000000"/>
          <w:sz w:val="20"/>
          <w:szCs w:val="20"/>
        </w:rPr>
        <w:t xml:space="preserve">, </w:t>
      </w:r>
      <w:r w:rsidRPr="00266C74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u</w:t>
      </w:r>
      <w:r w:rsidRPr="00266C74">
        <w:rPr>
          <w:rFonts w:ascii="MTMIZ" w:hAnsi="MTMIZ" w:cs="MTMIZ"/>
          <w:i/>
          <w:iCs/>
          <w:color w:val="000000"/>
          <w:sz w:val="20"/>
          <w:szCs w:val="20"/>
        </w:rPr>
        <w:t xml:space="preserve">) </w:t>
      </w:r>
      <w:r w:rsidRPr="00266C74">
        <w:rPr>
          <w:rFonts w:ascii="Slimbach-Book" w:hAnsi="Slimbach-Book" w:cs="Slimbach-Book"/>
          <w:color w:val="000000"/>
          <w:sz w:val="20"/>
          <w:szCs w:val="20"/>
        </w:rPr>
        <w:t xml:space="preserve">in </w:t>
      </w:r>
      <w:proofErr w:type="spellStart"/>
      <w:proofErr w:type="gramStart"/>
      <w:r w:rsidRPr="00266C74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G</w:t>
      </w:r>
      <w:r w:rsidRPr="00266C74">
        <w:rPr>
          <w:rFonts w:ascii="Slimbach-BookItalic" w:hAnsi="Slimbach-BookItalic" w:cs="Slimbach-BookItalic"/>
          <w:i/>
          <w:iCs/>
          <w:color w:val="000000"/>
          <w:sz w:val="15"/>
          <w:szCs w:val="15"/>
        </w:rPr>
        <w:t>f</w:t>
      </w:r>
      <w:proofErr w:type="spellEnd"/>
      <w:r w:rsidRPr="00266C74">
        <w:rPr>
          <w:rFonts w:ascii="Slimbach-BookItalic" w:hAnsi="Slimbach-BookItalic" w:cs="Slimbach-BookItalic"/>
          <w:i/>
          <w:iCs/>
          <w:color w:val="000000"/>
          <w:sz w:val="15"/>
          <w:szCs w:val="15"/>
        </w:rPr>
        <w:t xml:space="preserve"> </w:t>
      </w:r>
      <w:r w:rsidRPr="00266C74">
        <w:rPr>
          <w:rFonts w:ascii="Slimbach-Book" w:hAnsi="Slimbach-Book" w:cs="Slimbach-Book"/>
          <w:color w:val="000000"/>
          <w:sz w:val="20"/>
          <w:szCs w:val="20"/>
        </w:rPr>
        <w:t>,</w:t>
      </w:r>
      <w:proofErr w:type="gramEnd"/>
      <w:r w:rsidRPr="00266C74">
        <w:rPr>
          <w:rFonts w:ascii="Slimbach-Book" w:hAnsi="Slimbach-Book" w:cs="Slimbach-Book"/>
          <w:color w:val="000000"/>
          <w:sz w:val="20"/>
          <w:szCs w:val="20"/>
        </w:rPr>
        <w:t xml:space="preserve"> with a capacity of </w:t>
      </w:r>
      <w:r w:rsidRPr="00266C74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 xml:space="preserve">f </w:t>
      </w:r>
      <w:r w:rsidRPr="00266C74">
        <w:rPr>
          <w:rFonts w:ascii="MTMIZ" w:hAnsi="MTMIZ" w:cs="MTMIZ"/>
          <w:i/>
          <w:iCs/>
          <w:color w:val="000000"/>
          <w:sz w:val="20"/>
          <w:szCs w:val="20"/>
        </w:rPr>
        <w:t>(</w:t>
      </w:r>
      <w:r w:rsidRPr="00266C74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e</w:t>
      </w:r>
      <w:r w:rsidRPr="00266C74">
        <w:rPr>
          <w:rFonts w:ascii="MTMIZ" w:hAnsi="MTMIZ" w:cs="MTMIZ"/>
          <w:i/>
          <w:iCs/>
          <w:color w:val="000000"/>
          <w:sz w:val="20"/>
          <w:szCs w:val="20"/>
        </w:rPr>
        <w:t>)</w:t>
      </w:r>
      <w:r w:rsidRPr="00266C74">
        <w:rPr>
          <w:rFonts w:ascii="Slimbach-Book" w:hAnsi="Slimbach-Book" w:cs="Slimbach-Book"/>
          <w:color w:val="000000"/>
          <w:sz w:val="20"/>
          <w:szCs w:val="20"/>
        </w:rPr>
        <w:t xml:space="preserve">. </w:t>
      </w:r>
    </w:p>
    <w:p w:rsidR="00324732" w:rsidRPr="00266C74" w:rsidRDefault="00324732" w:rsidP="00324732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 w:rsidRPr="00266C74">
        <w:rPr>
          <w:rFonts w:ascii="Slimbach-Book" w:hAnsi="Slimbach-Book" w:cs="Slimbach-Book"/>
          <w:color w:val="000000"/>
          <w:sz w:val="20"/>
          <w:szCs w:val="20"/>
        </w:rPr>
        <w:t>Note that</w:t>
      </w:r>
      <w:r w:rsidR="00266C74">
        <w:rPr>
          <w:rFonts w:ascii="Slimbach-Book" w:hAnsi="Slimbach-Book" w:cs="Slimbach-Book"/>
          <w:color w:val="000000"/>
          <w:sz w:val="20"/>
          <w:szCs w:val="20"/>
        </w:rPr>
        <w:t xml:space="preserve"> </w:t>
      </w:r>
      <w:r w:rsidR="00266C74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e’</w:t>
      </w:r>
      <w:r w:rsidRPr="00266C74">
        <w:rPr>
          <w:rFonts w:ascii="MTSYN" w:eastAsia="MTSYN" w:hAnsi="Slimbach-Book" w:cs="MTSYN"/>
          <w:color w:val="000000"/>
          <w:sz w:val="15"/>
          <w:szCs w:val="15"/>
        </w:rPr>
        <w:t xml:space="preserve"> </w:t>
      </w:r>
      <w:r w:rsidRPr="00266C74">
        <w:rPr>
          <w:rFonts w:ascii="Slimbach-Book" w:hAnsi="Slimbach-Book" w:cs="Slimbach-Book"/>
          <w:color w:val="000000"/>
          <w:sz w:val="20"/>
          <w:szCs w:val="20"/>
        </w:rPr>
        <w:t xml:space="preserve">has the same ends as </w:t>
      </w:r>
      <w:r w:rsidRPr="00266C74">
        <w:rPr>
          <w:rFonts w:ascii="Slimbach-BookItalic" w:hAnsi="Slimbach-BookItalic" w:cs="Slimbach-BookItalic"/>
          <w:i/>
          <w:iCs/>
          <w:color w:val="000000"/>
          <w:sz w:val="20"/>
          <w:szCs w:val="20"/>
        </w:rPr>
        <w:t>e</w:t>
      </w:r>
      <w:r w:rsidRPr="00266C74">
        <w:rPr>
          <w:rFonts w:ascii="Slimbach-Book" w:hAnsi="Slimbach-Book" w:cs="Slimbach-Book"/>
          <w:color w:val="000000"/>
          <w:sz w:val="20"/>
          <w:szCs w:val="20"/>
        </w:rPr>
        <w:t>, but its direction is reversed; we will call edges</w:t>
      </w:r>
      <w:r w:rsidR="00266C74">
        <w:rPr>
          <w:rFonts w:ascii="Slimbach-Book" w:hAnsi="Slimbach-Book" w:cs="Slimbach-Book"/>
          <w:color w:val="000000"/>
          <w:sz w:val="20"/>
          <w:szCs w:val="20"/>
        </w:rPr>
        <w:t xml:space="preserve"> </w:t>
      </w:r>
      <w:r w:rsidRPr="00266C74">
        <w:rPr>
          <w:rFonts w:ascii="Slimbach-Book" w:hAnsi="Slimbach-Book" w:cs="Slimbach-Book"/>
          <w:color w:val="000000"/>
          <w:sz w:val="20"/>
          <w:szCs w:val="20"/>
        </w:rPr>
        <w:t xml:space="preserve">included this way </w:t>
      </w:r>
      <w:r w:rsidRPr="00602465">
        <w:rPr>
          <w:rFonts w:ascii="Slimbach-BookItalic" w:hAnsi="Slimbach-BookItalic" w:cs="Slimbach-BookItalic"/>
          <w:b/>
          <w:i/>
          <w:iCs/>
          <w:color w:val="000000"/>
          <w:sz w:val="20"/>
          <w:szCs w:val="20"/>
        </w:rPr>
        <w:t>backward edges</w:t>
      </w:r>
      <w:r w:rsidRPr="00266C74">
        <w:rPr>
          <w:rFonts w:ascii="Slimbach-Book" w:hAnsi="Slimbach-Book" w:cs="Slimbach-Book"/>
          <w:color w:val="000000"/>
          <w:sz w:val="20"/>
          <w:szCs w:val="20"/>
        </w:rPr>
        <w:t>.</w:t>
      </w:r>
    </w:p>
    <w:p w:rsidR="00324732" w:rsidRDefault="00324732" w:rsidP="00324732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color w:val="000000"/>
          <w:sz w:val="20"/>
          <w:szCs w:val="20"/>
        </w:rPr>
      </w:pPr>
    </w:p>
    <w:p w:rsidR="00324732" w:rsidRDefault="00324732" w:rsidP="00324732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6B4563" w:rsidRDefault="000A231F" w:rsidP="00324732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noProof/>
          <w:sz w:val="20"/>
          <w:szCs w:val="20"/>
          <w:lang w:val="en-US" w:eastAsia="en-US" w:bidi="kn-IN"/>
        </w:rPr>
        <w:drawing>
          <wp:inline distT="0" distB="0" distL="0" distR="0">
            <wp:extent cx="3345942" cy="2291490"/>
            <wp:effectExtent l="19050" t="0" r="6858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912" cy="229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008" w:rsidRDefault="00547008" w:rsidP="00324732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547008" w:rsidRDefault="00547008" w:rsidP="00324732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547008" w:rsidRDefault="00547008" w:rsidP="00547008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 xml:space="preserve">Let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P </w:t>
      </w:r>
      <w:r>
        <w:rPr>
          <w:rFonts w:ascii="Slimbach-Book" w:hAnsi="Slimbach-Book" w:cs="Slimbach-Book"/>
          <w:sz w:val="20"/>
          <w:szCs w:val="20"/>
        </w:rPr>
        <w:t xml:space="preserve">be a simple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s</w:t>
      </w:r>
      <w:r>
        <w:rPr>
          <w:rFonts w:ascii="Slimbach-Book" w:hAnsi="Slimbach-Book" w:cs="Slimbach-Book"/>
          <w:sz w:val="20"/>
          <w:szCs w:val="20"/>
        </w:rPr>
        <w:t>-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t </w:t>
      </w:r>
      <w:r>
        <w:rPr>
          <w:rFonts w:ascii="Slimbach-Book" w:hAnsi="Slimbach-Book" w:cs="Slimbach-Book"/>
          <w:sz w:val="20"/>
          <w:szCs w:val="20"/>
        </w:rPr>
        <w:t xml:space="preserve">path in </w:t>
      </w:r>
      <w:proofErr w:type="spellStart"/>
      <w:r>
        <w:rPr>
          <w:rFonts w:ascii="Slimbach-BookItalic" w:hAnsi="Slimbach-BookItalic" w:cs="Slimbach-BookItalic"/>
          <w:i/>
          <w:iCs/>
          <w:sz w:val="20"/>
          <w:szCs w:val="20"/>
        </w:rPr>
        <w:t>G</w:t>
      </w:r>
      <w:r>
        <w:rPr>
          <w:rFonts w:ascii="Slimbach-BookItalic" w:hAnsi="Slimbach-BookItalic" w:cs="Slimbach-BookItalic"/>
          <w:i/>
          <w:iCs/>
          <w:sz w:val="15"/>
          <w:szCs w:val="15"/>
        </w:rPr>
        <w:t>f</w:t>
      </w:r>
      <w:proofErr w:type="spellEnd"/>
      <w:r>
        <w:rPr>
          <w:rFonts w:ascii="Slimbach-Book" w:hAnsi="Slimbach-Book" w:cs="Slimbach-Book"/>
          <w:sz w:val="20"/>
          <w:szCs w:val="20"/>
        </w:rPr>
        <w:t xml:space="preserve">— that is,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P </w:t>
      </w:r>
      <w:r>
        <w:rPr>
          <w:rFonts w:ascii="Slimbach-Book" w:hAnsi="Slimbach-Book" w:cs="Slimbach-Book"/>
          <w:sz w:val="20"/>
          <w:szCs w:val="20"/>
        </w:rPr>
        <w:t>does not visit any node more than once.</w:t>
      </w:r>
    </w:p>
    <w:p w:rsidR="00547008" w:rsidRDefault="00547008" w:rsidP="00547008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547008" w:rsidRPr="00547008" w:rsidRDefault="00547008" w:rsidP="00547008">
      <w:pPr>
        <w:autoSpaceDE w:val="0"/>
        <w:autoSpaceDN w:val="0"/>
        <w:adjustRightInd w:val="0"/>
        <w:spacing w:after="0" w:line="240" w:lineRule="auto"/>
        <w:rPr>
          <w:rFonts w:ascii="MTMIZ" w:hAnsi="MTMIZ" w:cs="MTMIZ"/>
          <w:i/>
          <w:iCs/>
          <w:sz w:val="20"/>
          <w:szCs w:val="20"/>
        </w:rPr>
      </w:pPr>
      <w:r>
        <w:rPr>
          <w:rFonts w:ascii="Slimbach-Book" w:hAnsi="Slimbach-Book" w:cs="Slimbach-Book"/>
          <w:sz w:val="20"/>
          <w:szCs w:val="20"/>
        </w:rPr>
        <w:t xml:space="preserve">We define </w:t>
      </w:r>
      <w:proofErr w:type="gramStart"/>
      <w:r>
        <w:rPr>
          <w:rFonts w:ascii="ZztexMono-Regular" w:hAnsi="ZztexMono-Regular" w:cs="ZztexMono-Regular"/>
          <w:sz w:val="21"/>
          <w:szCs w:val="21"/>
        </w:rPr>
        <w:t>bottleneck</w:t>
      </w:r>
      <w:r>
        <w:rPr>
          <w:rFonts w:ascii="MTMIZ" w:hAnsi="MTMIZ" w:cs="MTMIZ"/>
          <w:i/>
          <w:iCs/>
          <w:sz w:val="20"/>
          <w:szCs w:val="20"/>
        </w:rPr>
        <w:t>(</w:t>
      </w:r>
      <w:proofErr w:type="gramEnd"/>
      <w:r>
        <w:rPr>
          <w:rFonts w:ascii="Slimbach-BookItalic" w:hAnsi="Slimbach-BookItalic" w:cs="Slimbach-BookItalic"/>
          <w:i/>
          <w:iCs/>
          <w:sz w:val="20"/>
          <w:szCs w:val="20"/>
        </w:rPr>
        <w:t>P</w:t>
      </w:r>
      <w:r>
        <w:rPr>
          <w:rFonts w:ascii="Slimbach-Book" w:hAnsi="Slimbach-Book" w:cs="Slimbach-Book"/>
          <w:sz w:val="20"/>
          <w:szCs w:val="20"/>
        </w:rPr>
        <w:t xml:space="preserve">,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MTMIZ" w:hAnsi="MTMIZ" w:cs="MTMIZ"/>
          <w:i/>
          <w:iCs/>
          <w:sz w:val="20"/>
          <w:szCs w:val="20"/>
        </w:rPr>
        <w:t xml:space="preserve">) </w:t>
      </w:r>
      <w:r>
        <w:rPr>
          <w:rFonts w:ascii="Slimbach-Book" w:hAnsi="Slimbach-Book" w:cs="Slimbach-Book"/>
          <w:sz w:val="20"/>
          <w:szCs w:val="20"/>
        </w:rPr>
        <w:t xml:space="preserve">to be the minimum residual capacity of any edge on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>P</w:t>
      </w:r>
      <w:r>
        <w:rPr>
          <w:rFonts w:ascii="Slimbach-Book" w:hAnsi="Slimbach-Book" w:cs="Slimbach-Book"/>
          <w:sz w:val="20"/>
          <w:szCs w:val="20"/>
        </w:rPr>
        <w:t>, with respect to the</w:t>
      </w:r>
    </w:p>
    <w:p w:rsidR="00547008" w:rsidRDefault="00547008" w:rsidP="00547008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proofErr w:type="gramStart"/>
      <w:r>
        <w:rPr>
          <w:rFonts w:ascii="Slimbach-Book" w:hAnsi="Slimbach-Book" w:cs="Slimbach-Book"/>
          <w:sz w:val="20"/>
          <w:szCs w:val="20"/>
        </w:rPr>
        <w:t>flow</w:t>
      </w:r>
      <w:proofErr w:type="gramEnd"/>
      <w:r>
        <w:rPr>
          <w:rFonts w:ascii="Slimbach-Book" w:hAnsi="Slimbach-Book" w:cs="Slimbach-Book"/>
          <w:sz w:val="20"/>
          <w:szCs w:val="20"/>
        </w:rPr>
        <w:t xml:space="preserve"> </w:t>
      </w:r>
      <w:r>
        <w:rPr>
          <w:rFonts w:ascii="Slimbach-BookItalic" w:hAnsi="Slimbach-BookItalic" w:cs="Slimbach-BookItalic"/>
          <w:i/>
          <w:iCs/>
          <w:sz w:val="20"/>
          <w:szCs w:val="20"/>
        </w:rPr>
        <w:t xml:space="preserve">f </w:t>
      </w:r>
      <w:r>
        <w:rPr>
          <w:rFonts w:ascii="Slimbach-Book" w:hAnsi="Slimbach-Book" w:cs="Slimbach-Book"/>
          <w:sz w:val="20"/>
          <w:szCs w:val="20"/>
        </w:rPr>
        <w:t>.</w:t>
      </w:r>
    </w:p>
    <w:p w:rsidR="00BB2075" w:rsidRDefault="00BB2075" w:rsidP="00547008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</w:p>
    <w:p w:rsidR="00B9288A" w:rsidRDefault="000A231F" w:rsidP="00547008">
      <w:pPr>
        <w:autoSpaceDE w:val="0"/>
        <w:autoSpaceDN w:val="0"/>
        <w:adjustRightInd w:val="0"/>
        <w:spacing w:after="0" w:line="240" w:lineRule="auto"/>
        <w:rPr>
          <w:rFonts w:ascii="Slimbach-Book" w:hAnsi="Slimbach-Book" w:cs="Slimbach-Book"/>
          <w:sz w:val="20"/>
          <w:szCs w:val="20"/>
        </w:rPr>
      </w:pPr>
      <w:r>
        <w:rPr>
          <w:rFonts w:ascii="Slimbach-Book" w:hAnsi="Slimbach-Book" w:cs="Slimbach-Book"/>
          <w:noProof/>
          <w:sz w:val="20"/>
          <w:szCs w:val="20"/>
          <w:lang w:val="en-US" w:eastAsia="en-US" w:bidi="kn-IN"/>
        </w:rPr>
        <w:drawing>
          <wp:inline distT="0" distB="0" distL="0" distR="0">
            <wp:extent cx="5160112" cy="2057213"/>
            <wp:effectExtent l="19050" t="0" r="2438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158" cy="2059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9288A" w:rsidSect="009C7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limbach-Boo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limbach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limbach-Book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limbach-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Z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ZztexMon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40C1A"/>
    <w:multiLevelType w:val="hybridMultilevel"/>
    <w:tmpl w:val="94447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00364A"/>
    <w:multiLevelType w:val="hybridMultilevel"/>
    <w:tmpl w:val="094AA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4216D4"/>
    <w:multiLevelType w:val="hybridMultilevel"/>
    <w:tmpl w:val="F308F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F72B4D"/>
    <w:multiLevelType w:val="hybridMultilevel"/>
    <w:tmpl w:val="27901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862D5D"/>
    <w:multiLevelType w:val="hybridMultilevel"/>
    <w:tmpl w:val="21948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B647DC9"/>
    <w:multiLevelType w:val="hybridMultilevel"/>
    <w:tmpl w:val="A510F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C94F65"/>
    <w:rsid w:val="000571CA"/>
    <w:rsid w:val="00093EC1"/>
    <w:rsid w:val="000A231F"/>
    <w:rsid w:val="000B5649"/>
    <w:rsid w:val="00166389"/>
    <w:rsid w:val="001A242F"/>
    <w:rsid w:val="001F46EA"/>
    <w:rsid w:val="0021315A"/>
    <w:rsid w:val="00243DF7"/>
    <w:rsid w:val="00250A54"/>
    <w:rsid w:val="00266C74"/>
    <w:rsid w:val="002878D9"/>
    <w:rsid w:val="002B15BC"/>
    <w:rsid w:val="003153FF"/>
    <w:rsid w:val="00324732"/>
    <w:rsid w:val="00375308"/>
    <w:rsid w:val="003762E4"/>
    <w:rsid w:val="003C0391"/>
    <w:rsid w:val="00547008"/>
    <w:rsid w:val="005E6FC6"/>
    <w:rsid w:val="00602465"/>
    <w:rsid w:val="00635921"/>
    <w:rsid w:val="00674C8D"/>
    <w:rsid w:val="006B4563"/>
    <w:rsid w:val="006B7678"/>
    <w:rsid w:val="007361A8"/>
    <w:rsid w:val="007720ED"/>
    <w:rsid w:val="00785641"/>
    <w:rsid w:val="007B24BE"/>
    <w:rsid w:val="008203E3"/>
    <w:rsid w:val="00873AB8"/>
    <w:rsid w:val="00934ED4"/>
    <w:rsid w:val="00993962"/>
    <w:rsid w:val="009C707D"/>
    <w:rsid w:val="00A53930"/>
    <w:rsid w:val="00A817C4"/>
    <w:rsid w:val="00A82E70"/>
    <w:rsid w:val="00AB5686"/>
    <w:rsid w:val="00AE1C82"/>
    <w:rsid w:val="00B37EC7"/>
    <w:rsid w:val="00B45C7B"/>
    <w:rsid w:val="00B86284"/>
    <w:rsid w:val="00B9288A"/>
    <w:rsid w:val="00BB2075"/>
    <w:rsid w:val="00BF5FD0"/>
    <w:rsid w:val="00C71E35"/>
    <w:rsid w:val="00C94F65"/>
    <w:rsid w:val="00CA4618"/>
    <w:rsid w:val="00D7378E"/>
    <w:rsid w:val="00DA3185"/>
    <w:rsid w:val="00E01336"/>
    <w:rsid w:val="00E30BD6"/>
    <w:rsid w:val="00E950B6"/>
    <w:rsid w:val="00E97DF9"/>
    <w:rsid w:val="00EC4767"/>
    <w:rsid w:val="00ED7E68"/>
    <w:rsid w:val="00EE7493"/>
    <w:rsid w:val="00EF33BA"/>
    <w:rsid w:val="00F32193"/>
    <w:rsid w:val="00F65893"/>
    <w:rsid w:val="00FE58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0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8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31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15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3AB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E580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/index.php?title=Flow_network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en.wikipedia.org/w/index.php?title=Maximum_flow_proble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en.wikipedia.org/w/index.php?title=Algorith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://en.wikipedia.org/w/index.php?title=L._R._Ford%2C_Jr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://en.wikipedia.org/w/index.php?title=Augmenting_path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://en.wikipedia.org/w/index.php?title=Edmonds%E2%80%93Karp_algorith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724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</dc:creator>
  <cp:keywords/>
  <dc:description/>
  <cp:lastModifiedBy>promad</cp:lastModifiedBy>
  <cp:revision>78</cp:revision>
  <cp:lastPrinted>2018-04-20T01:08:00Z</cp:lastPrinted>
  <dcterms:created xsi:type="dcterms:W3CDTF">2017-04-08T03:52:00Z</dcterms:created>
  <dcterms:modified xsi:type="dcterms:W3CDTF">2018-04-20T01:18:00Z</dcterms:modified>
</cp:coreProperties>
</file>