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0392B" w:sz="4" w:space="1"/>
        </w:pBdr>
        <w:shd w:fill="1B3A6B" w:val="clear"/>
        <w:spacing w:after="200" w:before="0"/>
        <w:jc w:val="center"/>
      </w:pPr>
      <w:r>
        <w:rPr>
          <w:rFonts w:ascii="Arial" w:cs="Arial" w:eastAsia="Arial" w:hAnsi="Arial"/>
          <w:b/>
          <w:bCs/>
          <w:color w:val="FFFFFF"/>
          <w:sz w:val="36"/>
          <w:szCs w:val="36"/>
        </w:rPr>
        <w:t xml:space="preserve">UNIT – V: QUESTION BANK</w:t>
      </w:r>
    </w:p>
    <w:p>
      <w:pPr>
        <w:spacing w:after="240" w:before="80"/>
        <w:jc w:val="center"/>
      </w:pPr>
      <w:r>
        <w:rPr>
          <w:rFonts w:ascii="Arial" w:cs="Arial" w:eastAsia="Arial" w:hAnsi="Arial"/>
          <w:b w:val="false"/>
          <w:bCs w:val="false"/>
          <w:i/>
          <w:iCs/>
          <w:color w:val="555555"/>
          <w:sz w:val="22"/>
          <w:szCs w:val="22"/>
        </w:rPr>
        <w:t xml:space="preserve">Operating Systems | File Systems, Disk Scheduling &amp; System Protection</w:t>
      </w:r>
    </w:p>
    <w:p>
      <w:pPr>
        <w:pStyle w:val="Heading1"/>
        <w:pBdr>
          <w:bottom w:val="single" w:color="2E5FAC" w:sz="8" w:space="2"/>
        </w:pBdr>
        <w:shd w:fill="2E5FAC" w:val="clear"/>
        <w:spacing w:after="160" w:before="320"/>
      </w:pPr>
      <w:r>
        <w:rPr>
          <w:rFonts w:ascii="Arial" w:cs="Arial" w:eastAsia="Arial" w:hAnsi="Arial"/>
          <w:b/>
          <w:bCs/>
          <w:color w:val="FFFFFF"/>
          <w:sz w:val="30"/>
          <w:szCs w:val="30"/>
        </w:rPr>
        <w:t xml:space="preserve">  TOPIC 1: File System</w:t>
      </w:r>
    </w:p>
    <w:p>
      <w:pPr>
        <w:pStyle w:val="Heading2"/>
        <w:pBdr>
          <w:bottom w:val="single" w:color="AACFF0" w:sz="3" w:space="1"/>
        </w:pBdr>
        <w:spacing w:after="100" w:before="200"/>
      </w:pPr>
      <w:r>
        <w:rPr>
          <w:rFonts w:ascii="Arial" w:cs="Arial" w:eastAsia="Arial" w:hAnsi="Arial"/>
          <w:b/>
          <w:bCs/>
          <w:color w:val="2E5FAC"/>
          <w:sz w:val="24"/>
          <w:szCs w:val="24"/>
        </w:rPr>
        <w:t xml:space="preserve">File Concept | Access Methods | Directory Structure | File Sharing | Protection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6120"/>
        <w:gridCol w:w="900"/>
        <w:gridCol w:w="720"/>
        <w:gridCol w:w="1080"/>
      </w:tblGrid>
      <w:tr>
        <w:trPr>
          <w:tblHeader/>
        </w:trPr>
        <w:tc>
          <w:tcPr>
            <w:tcW w:type="dxa" w:w="54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Q.No</w:t>
            </w:r>
          </w:p>
        </w:tc>
        <w:tc>
          <w:tcPr>
            <w:tcW w:type="dxa" w:w="612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Question</w:t>
            </w:r>
          </w:p>
        </w:tc>
        <w:tc>
          <w:tcPr>
            <w:tcW w:type="dxa" w:w="9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Marks</w:t>
            </w:r>
          </w:p>
        </w:tc>
        <w:tc>
          <w:tcPr>
            <w:tcW w:type="dxa" w:w="72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w:t>
            </w:r>
          </w:p>
        </w:tc>
        <w:tc>
          <w:tcPr>
            <w:tcW w:type="dxa" w:w="108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Bloom's Level</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Describe in detail various file operations in a file system.</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6</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CO5</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L2</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2</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List the common file types along with their extensions and functions.</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6</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CO5</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L2</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3</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List and explain different file types.</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5</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CO5</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L2</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4</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Explain sequential access and direct access methods for files with suitable examples.</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5</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CO5</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L2</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5</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Describe different schemes for defining logical structure of a directory.</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5</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CO5</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L3</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6</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Explain the various types of directory structures used in operating systems.</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5</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CO5</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L2</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7</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Explain file system mounting with an appropriate example.</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5</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CO5</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L2</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8</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Explain the role of file sharing and protection mechanisms in operating systems.</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5</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CO5</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L2</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9</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Describe the use of access matrix maintained by operating system to ensure protection and security of different resources.</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5</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CO5</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L3</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10</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Discuss access matrix method of system protection with domain as objects and its implementation.</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8</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CO5</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L3</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11</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Describe the role of access matrix maintained by operating system in ensuring system protection.</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10</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CO5</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L3</w:t>
            </w:r>
          </w:p>
        </w:tc>
      </w:tr>
    </w:tbl>
    <w:p>
      <w:pPr>
        <w:spacing w:after="0" w:before="200"/>
      </w:pPr>
    </w:p>
    <w:p>
      <w:pPr>
        <w:pStyle w:val="Heading1"/>
        <w:pBdr>
          <w:bottom w:val="single" w:color="2E5FAC" w:sz="8" w:space="2"/>
        </w:pBdr>
        <w:shd w:fill="2E5FAC" w:val="clear"/>
        <w:spacing w:after="160" w:before="320"/>
      </w:pPr>
      <w:r>
        <w:rPr>
          <w:rFonts w:ascii="Arial" w:cs="Arial" w:eastAsia="Arial" w:hAnsi="Arial"/>
          <w:b/>
          <w:bCs/>
          <w:color w:val="FFFFFF"/>
          <w:sz w:val="30"/>
          <w:szCs w:val="30"/>
        </w:rPr>
        <w:t xml:space="preserve">  TOPIC 2: Secondary Storage Structures</w:t>
      </w:r>
    </w:p>
    <w:p>
      <w:pPr>
        <w:pStyle w:val="Heading2"/>
        <w:pBdr>
          <w:bottom w:val="single" w:color="AACFF0" w:sz="3" w:space="1"/>
        </w:pBdr>
        <w:spacing w:after="100" w:before="200"/>
      </w:pPr>
      <w:r>
        <w:rPr>
          <w:rFonts w:ascii="Arial" w:cs="Arial" w:eastAsia="Arial" w:hAnsi="Arial"/>
          <w:b/>
          <w:bCs/>
          <w:color w:val="2E5FAC"/>
          <w:sz w:val="24"/>
          <w:szCs w:val="24"/>
        </w:rPr>
        <w:t xml:space="preserve">Disk Scheduling: FCFS | SSTF | SCAN | C-SCAN | LOOK | CLOOK | Mass Storage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6120"/>
        <w:gridCol w:w="900"/>
        <w:gridCol w:w="720"/>
        <w:gridCol w:w="1080"/>
      </w:tblGrid>
      <w:tr>
        <w:trPr>
          <w:tblHeader/>
        </w:trPr>
        <w:tc>
          <w:tcPr>
            <w:tcW w:type="dxa" w:w="54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Q.No</w:t>
            </w:r>
          </w:p>
        </w:tc>
        <w:tc>
          <w:tcPr>
            <w:tcW w:type="dxa" w:w="612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Question</w:t>
            </w:r>
          </w:p>
        </w:tc>
        <w:tc>
          <w:tcPr>
            <w:tcW w:type="dxa" w:w="9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Marks</w:t>
            </w:r>
          </w:p>
        </w:tc>
        <w:tc>
          <w:tcPr>
            <w:tcW w:type="dxa" w:w="72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w:t>
            </w:r>
          </w:p>
        </w:tc>
        <w:tc>
          <w:tcPr>
            <w:tcW w:type="dxa" w:w="108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Bloom's Level</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Consider the disk I/O request sequence: 12, 34, 52, 14, 25, 68, 39. The disk has 90 tracks (0–89) and the current R/W head position is at 53. Find the total number of track movements using SCAN and SSTF disk scheduling. Assume R/W head moves towards smaller values.</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5</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CO2</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L3</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2</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A disk contains 200 tracks (0 to 199). Request queue: 82, 170, 43, 140, 24, 16, 190. Current head position is 50. Calculate total track movements using SCAN, LOOK, and SSTF algorithms. Assume direction is towards larger value.</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10</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CO2</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L3</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3</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Given the following read/write request sequence: 95, 180, 34, 119, 11, 123, 62, 64. Current R/W head is at track 50 and total tracks = 200. Find total seek time using FCFS, SSTF, LOOK, and CLOOK algorithms.</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8</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CO5</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L3</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4</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Explain FCFS disk scheduling algorithm with an example. Discuss its advantages and disadvantages.</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5</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CO2</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L2</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5</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Explain SSTF (Shortest Seek Time First) disk scheduling algorithm with a suitable example.</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5</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CO2</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L2</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6</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Explain SCAN and C-SCAN disk scheduling algorithms with examples. Compare their performance.</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5</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CO2</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L2</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7</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Explain LOOK and C-LOOK (CLOOK) disk scheduling algorithms with suitable examples.</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5</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CO2</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L2</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8</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Compare all major disk scheduling algorithms (FCFS, SSTF, SCAN, C-SCAN, LOOK, CLOOK) with respect to seek time and fairness.</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8</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CO2</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L3</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9</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Explain contiguous and linked disk space allocation methods.</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6</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CO5</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L2</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10</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Describe in detail about overview of mass storage structure.</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6</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CO5</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L2</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11</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Describe Host-attached storage, Network-attached storage, and Storage Area Networks (SAN).</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10</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CO2</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L3</w:t>
            </w:r>
          </w:p>
        </w:tc>
      </w:tr>
    </w:tbl>
    <w:p>
      <w:pPr>
        <w:spacing w:after="0" w:before="200"/>
      </w:pPr>
    </w:p>
    <w:p>
      <w:pPr>
        <w:pStyle w:val="Heading1"/>
        <w:pBdr>
          <w:bottom w:val="single" w:color="2E5FAC" w:sz="8" w:space="2"/>
        </w:pBdr>
        <w:shd w:fill="2E5FAC" w:val="clear"/>
        <w:spacing w:after="160" w:before="320"/>
      </w:pPr>
      <w:r>
        <w:rPr>
          <w:rFonts w:ascii="Arial" w:cs="Arial" w:eastAsia="Arial" w:hAnsi="Arial"/>
          <w:b/>
          <w:bCs/>
          <w:color w:val="FFFFFF"/>
          <w:sz w:val="30"/>
          <w:szCs w:val="30"/>
        </w:rPr>
        <w:t xml:space="preserve">  TOPIC 3: System Protection</w:t>
      </w:r>
    </w:p>
    <w:p>
      <w:pPr>
        <w:pStyle w:val="Heading2"/>
        <w:pBdr>
          <w:bottom w:val="single" w:color="AACFF0" w:sz="3" w:space="1"/>
        </w:pBdr>
        <w:spacing w:after="100" w:before="200"/>
      </w:pPr>
      <w:r>
        <w:rPr>
          <w:rFonts w:ascii="Arial" w:cs="Arial" w:eastAsia="Arial" w:hAnsi="Arial"/>
          <w:b/>
          <w:bCs/>
          <w:color w:val="2E5FAC"/>
          <w:sz w:val="24"/>
          <w:szCs w:val="24"/>
        </w:rPr>
        <w:t xml:space="preserve">Goals | Principles | Domain of Protection | Access Matrix</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6120"/>
        <w:gridCol w:w="900"/>
        <w:gridCol w:w="720"/>
        <w:gridCol w:w="1080"/>
      </w:tblGrid>
      <w:tr>
        <w:trPr>
          <w:tblHeader/>
        </w:trPr>
        <w:tc>
          <w:tcPr>
            <w:tcW w:type="dxa" w:w="54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Q.No</w:t>
            </w:r>
          </w:p>
        </w:tc>
        <w:tc>
          <w:tcPr>
            <w:tcW w:type="dxa" w:w="612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Question</w:t>
            </w:r>
          </w:p>
        </w:tc>
        <w:tc>
          <w:tcPr>
            <w:tcW w:type="dxa" w:w="9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Marks</w:t>
            </w:r>
          </w:p>
        </w:tc>
        <w:tc>
          <w:tcPr>
            <w:tcW w:type="dxa" w:w="72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w:t>
            </w:r>
          </w:p>
        </w:tc>
        <w:tc>
          <w:tcPr>
            <w:tcW w:type="dxa" w:w="108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Bloom's Level</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Describe the necessary conditions for a deadlock situation to occur.</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5</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CO4</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L3</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2</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Explain the goals of protection and principles of protection in an operating system.</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5</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CO5</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L2</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3</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Explain the concept of domain of protection with a suitable example.</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5</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CO5</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L2</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4</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Describe the access matrix model for protection. How is it implemented using access control lists and capability lists?</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8</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CO5</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L3</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5</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'A cycle in resource allocation graph is necessary but not sufficient to detect deadlocks.' Justify with a suitable example.</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5</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CO4</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L2</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6</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Describe the suitable technique used for implementing a page table if the size of the page table is larger than 2^32 bytes.</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5</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CO5</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L2</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7</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Given memory partitions of 500 KB, 100 KB, 200 KB, 300 KB, and 600 KB (in order), explain how First Fit, Best Fit, and Worst Fit algorithms place processes of 212 KB, 417 KB, 112 KB, 426 KB (in order). Which algorithm makes the most efficient use of memory? Justify.</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5</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CO5</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vAlign w:val="center"/>
          </w:tcPr>
          <w:p>
            <w:pPr>
              <w:jc w:val="center"/>
            </w:pPr>
            <w:r>
              <w:rPr>
                <w:rFonts w:ascii="Arial" w:cs="Arial" w:eastAsia="Arial" w:hAnsi="Arial"/>
                <w:sz w:val="20"/>
                <w:szCs w:val="20"/>
              </w:rPr>
              <w:t xml:space="preserve">L3</w:t>
            </w:r>
          </w:p>
        </w:tc>
      </w:tr>
    </w:tbl>
    <w:p>
      <w:pPr>
        <w:spacing w:after="0" w:before="300"/>
      </w:pPr>
    </w:p>
    <w:p>
      <w:pPr>
        <w:spacing w:after="0" w:before="200"/>
        <w:jc w:val="center"/>
      </w:pPr>
      <w:r>
        <w:rPr>
          <w:rFonts w:ascii="Arial" w:cs="Arial" w:eastAsia="Arial" w:hAnsi="Arial"/>
          <w:i/>
          <w:iCs/>
          <w:color w:val="888888"/>
          <w:sz w:val="16"/>
          <w:szCs w:val="16"/>
        </w:rPr>
        <w:t xml:space="preserve">Bloom's Levels: L1-Remember | L2-Understand | L3-Apply | L4-Analyze | L5-Evaluate | L6-Create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FFFFFF"/>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FA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2026-05-22T07:06:03.508Z</dcterms:created>
  <dcterms:modified xsi:type="dcterms:W3CDTF">2026-05-22T07:06:03.508Z</dcterms:modified>
</cp:coreProperties>
</file>

<file path=docProps/custom.xml><?xml version="1.0" encoding="utf-8"?>
<Properties xmlns="http://schemas.openxmlformats.org/officeDocument/2006/custom-properties" xmlns:vt="http://schemas.openxmlformats.org/officeDocument/2006/docPropsVTypes"/>
</file>