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D791" w14:textId="77777777" w:rsidR="00F76059" w:rsidRDefault="00000000">
      <w:pPr>
        <w:pStyle w:val="FirstParagraph"/>
      </w:pPr>
      <w:r>
        <w:t>JORG VAN GAAL</w:t>
      </w:r>
      <w:r>
        <w:br/>
        <w:t>Kuala Lumpur, Malaysia | +60 176 305 409 | jorgvgaal@gmail.com</w:t>
      </w:r>
      <w:r>
        <w:br/>
        <w:t>LinkedIn: www.linkedin.com/in/jorgvangaal</w:t>
      </w:r>
    </w:p>
    <w:p w14:paraId="1D02C253" w14:textId="77777777" w:rsidR="00F76059" w:rsidRDefault="00920D3D">
      <w:r>
        <w:rPr>
          <w:noProof/>
        </w:rPr>
        <w:pict w14:anchorId="6686F642">
          <v:rect id="_x0000_i1031" alt="" style="width:451.3pt;height:.05pt;mso-width-percent:0;mso-height-percent:0;mso-width-percent:0;mso-height-percent:0" o:hralign="center" o:hrstd="t" o:hr="t"/>
        </w:pict>
      </w:r>
    </w:p>
    <w:p w14:paraId="0DE5AC2B" w14:textId="2EFBB899" w:rsidR="00F76059" w:rsidRDefault="00000000">
      <w:pPr>
        <w:pStyle w:val="FirstParagraph"/>
      </w:pPr>
      <w:r>
        <w:rPr>
          <w:b/>
          <w:bCs/>
        </w:rPr>
        <w:t>PROFESSIONAL SUMMARY</w:t>
      </w:r>
      <w:r>
        <w:br/>
        <w:t xml:space="preserve">Seasoned general manager and innovation leader with 15+ years of global experience across </w:t>
      </w:r>
      <w:r w:rsidR="00582BAC">
        <w:t xml:space="preserve">digital </w:t>
      </w:r>
      <w:r>
        <w:t xml:space="preserve">media, renewable energy, consulting, and logistics. Adept at building high-performing teams, driving digital transformation, and </w:t>
      </w:r>
      <w:proofErr w:type="spellStart"/>
      <w:r w:rsidR="00F1690E">
        <w:t>optimising</w:t>
      </w:r>
      <w:proofErr w:type="spellEnd"/>
      <w:r>
        <w:t xml:space="preserve"> business operations. Known for pragmatic problem-solving, emotional intelligence, and a people-first leadership style. Proven ability to scale businesses, launch new revenue streams, and lead multi-cultural teams in fast-paced environments.</w:t>
      </w:r>
    </w:p>
    <w:p w14:paraId="3F0AA212" w14:textId="77777777" w:rsidR="00F76059" w:rsidRDefault="00920D3D">
      <w:r>
        <w:rPr>
          <w:noProof/>
        </w:rPr>
        <w:pict w14:anchorId="0592733B">
          <v:rect id="_x0000_i1030" alt="" style="width:451.3pt;height:.05pt;mso-width-percent:0;mso-height-percent:0;mso-width-percent:0;mso-height-percent:0" o:hralign="center" o:hrstd="t" o:hr="t"/>
        </w:pict>
      </w:r>
    </w:p>
    <w:p w14:paraId="15F86C13" w14:textId="50E4859B" w:rsidR="00F76059" w:rsidRDefault="00000000">
      <w:pPr>
        <w:pStyle w:val="FirstParagraph"/>
      </w:pPr>
      <w:r>
        <w:rPr>
          <w:b/>
          <w:bCs/>
        </w:rPr>
        <w:t>CORE COMPETENCIES</w:t>
      </w:r>
      <w:r>
        <w:br/>
        <w:t>General Management | Innovation Strategy | Change Management | Cross-Cultural Leadership</w:t>
      </w:r>
      <w:r w:rsidR="00582BAC">
        <w:t xml:space="preserve"> </w:t>
      </w:r>
      <w:r w:rsidR="00582BAC">
        <w:t>|</w:t>
      </w:r>
      <w:r w:rsidR="00582BAC">
        <w:t xml:space="preserve"> </w:t>
      </w:r>
      <w:r>
        <w:t>Digital Business Models | Process Optimi</w:t>
      </w:r>
      <w:r w:rsidR="00582BAC">
        <w:t>s</w:t>
      </w:r>
      <w:r>
        <w:t>ation |</w:t>
      </w:r>
      <w:r w:rsidR="00582BAC">
        <w:t xml:space="preserve"> </w:t>
      </w:r>
      <w:r>
        <w:t>Team Development</w:t>
      </w:r>
      <w:r w:rsidR="00C64711">
        <w:t xml:space="preserve"> </w:t>
      </w:r>
      <w:r w:rsidR="00C64711">
        <w:t>|</w:t>
      </w:r>
      <w:r w:rsidR="00C64711">
        <w:t xml:space="preserve"> </w:t>
      </w:r>
      <w:r>
        <w:t>P&amp;L Responsibility | Stakeholder Engagement | Strategic Planning | Coaching &amp; Mentorship</w:t>
      </w:r>
    </w:p>
    <w:p w14:paraId="7656DF14" w14:textId="77777777" w:rsidR="00F76059" w:rsidRDefault="00920D3D">
      <w:r>
        <w:rPr>
          <w:noProof/>
        </w:rPr>
        <w:pict w14:anchorId="72679209">
          <v:rect id="_x0000_i1029" alt="" style="width:451.3pt;height:.05pt;mso-width-percent:0;mso-height-percent:0;mso-width-percent:0;mso-height-percent:0" o:hralign="center" o:hrstd="t" o:hr="t"/>
        </w:pict>
      </w:r>
    </w:p>
    <w:p w14:paraId="7DB8FBB9" w14:textId="77777777" w:rsidR="00F76059" w:rsidRDefault="00000000">
      <w:pPr>
        <w:pStyle w:val="FirstParagraph"/>
      </w:pPr>
      <w:r>
        <w:rPr>
          <w:b/>
          <w:bCs/>
        </w:rPr>
        <w:t>PROFESSIONAL EXPERIENCE</w:t>
      </w:r>
    </w:p>
    <w:p w14:paraId="3C9DD2FB" w14:textId="615AB936" w:rsidR="00F76059" w:rsidRDefault="00000000">
      <w:pPr>
        <w:pStyle w:val="BodyText"/>
      </w:pPr>
      <w:r>
        <w:rPr>
          <w:b/>
          <w:bCs/>
        </w:rPr>
        <w:t>General Manager – Malaysia</w:t>
      </w:r>
      <w:r>
        <w:br/>
      </w:r>
      <w:r>
        <w:rPr>
          <w:i/>
          <w:iCs/>
        </w:rPr>
        <w:t>Sam Media | Jan 2021 – Present</w:t>
      </w:r>
      <w:r>
        <w:br/>
        <w:t xml:space="preserve">- Lead operations of </w:t>
      </w:r>
      <w:r w:rsidR="00582BAC">
        <w:t>the Malaysia</w:t>
      </w:r>
      <w:r>
        <w:t xml:space="preserve"> office</w:t>
      </w:r>
      <w:r w:rsidR="00582BAC">
        <w:t>,</w:t>
      </w:r>
      <w:r>
        <w:t xml:space="preserve"> delivering digital products to millions of mobile users globally. </w:t>
      </w:r>
      <w:r w:rsidR="00582BAC">
        <w:br/>
      </w:r>
      <w:r>
        <w:t xml:space="preserve">- Spearheaded innovation in digital billing models and expanded product verticals (video, gaming, education). </w:t>
      </w:r>
      <w:r w:rsidR="00582BAC">
        <w:br/>
      </w:r>
      <w:r>
        <w:t>- Developed a proactive, multicultural team culture focused on performance and growth. - Reported directly to CEO; contributed to $30M+ annual revenue.</w:t>
      </w:r>
    </w:p>
    <w:p w14:paraId="0DB3BAE2" w14:textId="69E65A5B" w:rsidR="00F76059" w:rsidRDefault="00000000">
      <w:pPr>
        <w:pStyle w:val="BodyText"/>
      </w:pPr>
      <w:r>
        <w:rPr>
          <w:b/>
          <w:bCs/>
        </w:rPr>
        <w:t>Business Innovation Manager</w:t>
      </w:r>
      <w:r>
        <w:br/>
      </w:r>
      <w:r>
        <w:rPr>
          <w:i/>
          <w:iCs/>
        </w:rPr>
        <w:t>Sam Media | Dec 2017 – Dec 2020</w:t>
      </w:r>
      <w:r>
        <w:br/>
        <w:t xml:space="preserve">- Initiated and delivered new revenue streams across digital content verticals. </w:t>
      </w:r>
      <w:r w:rsidR="00C64711">
        <w:br/>
      </w:r>
      <w:r>
        <w:t>- Championed product innovation and go-to-market strategies across 15+ international markets.</w:t>
      </w:r>
    </w:p>
    <w:p w14:paraId="43151F75" w14:textId="5B19C636" w:rsidR="00F76059" w:rsidRDefault="00000000">
      <w:pPr>
        <w:pStyle w:val="BodyText"/>
      </w:pPr>
      <w:r>
        <w:rPr>
          <w:b/>
          <w:bCs/>
        </w:rPr>
        <w:t>General Manager Zambia / Business Development Advisor</w:t>
      </w:r>
      <w:r>
        <w:br/>
      </w:r>
      <w:r>
        <w:rPr>
          <w:i/>
          <w:iCs/>
        </w:rPr>
        <w:t>VITALITE Zambia &amp; Senegal | 2016 – 2018</w:t>
      </w:r>
      <w:r>
        <w:br/>
        <w:t xml:space="preserve">- Scaled solar-energy distribution from 4 to 83 locations across Zambia. </w:t>
      </w:r>
      <w:r w:rsidR="00582BAC">
        <w:br/>
      </w:r>
      <w:r>
        <w:t xml:space="preserve">- Tripled company revenue in Senegal via new sales and partnership strategy. </w:t>
      </w:r>
      <w:r w:rsidR="00582BAC">
        <w:br/>
      </w:r>
      <w:r>
        <w:t>- Secured grants from DFID and USAID</w:t>
      </w:r>
      <w:r w:rsidR="006D200F">
        <w:t>.</w:t>
      </w:r>
      <w:r w:rsidR="006D200F">
        <w:br/>
        <w:t>- E</w:t>
      </w:r>
      <w:r>
        <w:t xml:space="preserve">stablished </w:t>
      </w:r>
      <w:r w:rsidR="006D200F">
        <w:t xml:space="preserve">a </w:t>
      </w:r>
      <w:r>
        <w:t xml:space="preserve">middle management </w:t>
      </w:r>
      <w:r w:rsidR="006D200F">
        <w:t xml:space="preserve">layer </w:t>
      </w:r>
      <w:r>
        <w:t>for scalable growth.</w:t>
      </w:r>
    </w:p>
    <w:p w14:paraId="1C649D8E" w14:textId="0C467810" w:rsidR="00F76059" w:rsidRDefault="00000000">
      <w:pPr>
        <w:pStyle w:val="BodyText"/>
      </w:pPr>
      <w:r>
        <w:rPr>
          <w:b/>
          <w:bCs/>
        </w:rPr>
        <w:t>Manager of Change</w:t>
      </w:r>
      <w:r>
        <w:br/>
      </w:r>
      <w:r>
        <w:rPr>
          <w:i/>
          <w:iCs/>
        </w:rPr>
        <w:t>Astro Holdings Ltd, Zambia | 2014 – 2016</w:t>
      </w:r>
      <w:r>
        <w:br/>
        <w:t xml:space="preserve">- Reorganized management structure and empowered teams of 180+ staff. </w:t>
      </w:r>
      <w:r w:rsidR="00582BAC">
        <w:br/>
      </w:r>
      <w:r>
        <w:t xml:space="preserve">- Achieved 47% sales increase by building a proactive sales culture. </w:t>
      </w:r>
      <w:r w:rsidR="00582BAC">
        <w:br/>
      </w:r>
      <w:r>
        <w:t xml:space="preserve">- Saved $57K annually through logistics </w:t>
      </w:r>
      <w:proofErr w:type="spellStart"/>
      <w:r>
        <w:t>optimi</w:t>
      </w:r>
      <w:r w:rsidR="00582BAC">
        <w:t>s</w:t>
      </w:r>
      <w:r>
        <w:t>ation</w:t>
      </w:r>
      <w:proofErr w:type="spellEnd"/>
      <w:r>
        <w:t xml:space="preserve"> and fuel management system.</w:t>
      </w:r>
    </w:p>
    <w:p w14:paraId="48348A76" w14:textId="45254719" w:rsidR="000B4215" w:rsidRPr="000B4215" w:rsidRDefault="00000000">
      <w:pPr>
        <w:pStyle w:val="BodyText"/>
      </w:pPr>
      <w:r>
        <w:rPr>
          <w:b/>
          <w:bCs/>
        </w:rPr>
        <w:lastRenderedPageBreak/>
        <w:t>Business Consultant / Project Manager</w:t>
      </w:r>
      <w:r>
        <w:br/>
      </w:r>
      <w:proofErr w:type="spellStart"/>
      <w:r>
        <w:rPr>
          <w:i/>
          <w:iCs/>
        </w:rPr>
        <w:t>Acolad</w:t>
      </w:r>
      <w:proofErr w:type="spellEnd"/>
      <w:r>
        <w:rPr>
          <w:i/>
          <w:iCs/>
        </w:rPr>
        <w:t xml:space="preserve"> (Euroscript), Netherlands | 2009 – 2011</w:t>
      </w:r>
      <w:r>
        <w:br/>
        <w:t>- Led ISO 9001 certification project</w:t>
      </w:r>
      <w:r w:rsidR="00C64711">
        <w:t>.</w:t>
      </w:r>
      <w:r w:rsidR="00EB5756">
        <w:br/>
        <w:t xml:space="preserve">- As Project Manager, </w:t>
      </w:r>
      <w:r>
        <w:t>delivered €1.2M pharmaceutical project on time and budget.</w:t>
      </w:r>
      <w:r w:rsidR="000B4215">
        <w:br/>
      </w:r>
      <w:r w:rsidR="000B4215">
        <w:rPr>
          <w:b/>
          <w:bCs/>
        </w:rPr>
        <w:br/>
        <w:t xml:space="preserve">Junior </w:t>
      </w:r>
      <w:r w:rsidR="000B4215">
        <w:rPr>
          <w:b/>
          <w:bCs/>
        </w:rPr>
        <w:t>Business Consultant</w:t>
      </w:r>
      <w:r w:rsidR="000B4215">
        <w:t xml:space="preserve"> </w:t>
      </w:r>
      <w:r w:rsidR="000B4215">
        <w:br/>
      </w:r>
      <w:r w:rsidR="000B4215">
        <w:rPr>
          <w:i/>
          <w:iCs/>
        </w:rPr>
        <w:t>United Brains</w:t>
      </w:r>
      <w:r w:rsidR="000B4215">
        <w:rPr>
          <w:i/>
          <w:iCs/>
        </w:rPr>
        <w:t>, Netherlands | 200</w:t>
      </w:r>
      <w:r w:rsidR="000B4215">
        <w:rPr>
          <w:i/>
          <w:iCs/>
        </w:rPr>
        <w:t>8</w:t>
      </w:r>
      <w:r w:rsidR="000B4215">
        <w:rPr>
          <w:i/>
          <w:iCs/>
        </w:rPr>
        <w:t xml:space="preserve"> – 20</w:t>
      </w:r>
      <w:r w:rsidR="000B4215">
        <w:rPr>
          <w:i/>
          <w:iCs/>
        </w:rPr>
        <w:t>09</w:t>
      </w:r>
      <w:r w:rsidR="000B4215">
        <w:br/>
        <w:t xml:space="preserve">- </w:t>
      </w:r>
      <w:r w:rsidR="000B4215">
        <w:t>Implemented recommendations from my master’s thesis</w:t>
      </w:r>
      <w:r w:rsidR="000B4215">
        <w:t xml:space="preserve"> (</w:t>
      </w:r>
      <w:proofErr w:type="spellStart"/>
      <w:r w:rsidR="000B4215">
        <w:t>i.e.</w:t>
      </w:r>
      <w:r w:rsidR="000B4215">
        <w:t>i</w:t>
      </w:r>
      <w:r w:rsidR="000B4215">
        <w:t>mproved</w:t>
      </w:r>
      <w:proofErr w:type="spellEnd"/>
      <w:r w:rsidR="000B4215">
        <w:t xml:space="preserve"> knowledge transfer between SMEs and knowledge institutes to foster innovation</w:t>
      </w:r>
      <w:r w:rsidR="000B4215">
        <w:t>)</w:t>
      </w:r>
      <w:r w:rsidR="000B4215">
        <w:rPr>
          <w:b/>
          <w:bCs/>
        </w:rPr>
        <w:t xml:space="preserve"> </w:t>
      </w:r>
      <w:r w:rsidR="000B4215">
        <w:t>and worked with a variety of SMEs to promote innovation.</w:t>
      </w:r>
    </w:p>
    <w:p w14:paraId="26F5A409" w14:textId="25CDFE8C" w:rsidR="00EB5756" w:rsidRDefault="00000000">
      <w:pPr>
        <w:pStyle w:val="BodyText"/>
        <w:rPr>
          <w:b/>
          <w:bCs/>
        </w:rPr>
      </w:pPr>
      <w:r>
        <w:rPr>
          <w:b/>
          <w:bCs/>
        </w:rPr>
        <w:t>Independent Roles &amp; Other Experiences</w:t>
      </w:r>
    </w:p>
    <w:p w14:paraId="36F95257" w14:textId="1C2DA085" w:rsidR="00F76059" w:rsidRDefault="00EB5756" w:rsidP="00EB5756">
      <w:pPr>
        <w:pStyle w:val="BodyText"/>
      </w:pPr>
      <w:r w:rsidRPr="00EB5756">
        <w:rPr>
          <w:i/>
          <w:iCs/>
        </w:rPr>
        <w:t xml:space="preserve">- </w:t>
      </w:r>
      <w:r w:rsidRPr="00EB5756">
        <w:rPr>
          <w:i/>
          <w:iCs/>
        </w:rPr>
        <w:t xml:space="preserve">Zambian Minerals &amp; Processing </w:t>
      </w:r>
      <w:r w:rsidRPr="00EB5756">
        <w:rPr>
          <w:i/>
          <w:iCs/>
        </w:rPr>
        <w:t>–</w:t>
      </w:r>
      <w:r w:rsidRPr="00EB5756">
        <w:rPr>
          <w:i/>
          <w:iCs/>
        </w:rPr>
        <w:t xml:space="preserve"> Zambia</w:t>
      </w:r>
      <w:r w:rsidRPr="00EB5756">
        <w:rPr>
          <w:i/>
          <w:iCs/>
        </w:rPr>
        <w:t xml:space="preserve"> </w:t>
      </w:r>
      <w:r w:rsidRPr="00EB5756">
        <w:rPr>
          <w:i/>
          <w:iCs/>
        </w:rPr>
        <w:t xml:space="preserve">| </w:t>
      </w:r>
      <w:r w:rsidRPr="00EB5756">
        <w:rPr>
          <w:i/>
          <w:iCs/>
        </w:rPr>
        <w:t>2013-2014</w:t>
      </w:r>
      <w:r>
        <w:br/>
        <w:t xml:space="preserve">  </w:t>
      </w:r>
      <w:r>
        <w:t>Business development for a copper leaching</w:t>
      </w:r>
      <w:r>
        <w:t xml:space="preserve"> </w:t>
      </w:r>
      <w:r>
        <w:t>plant startup and minerals trading venture</w:t>
      </w:r>
      <w:r w:rsidR="00C64711">
        <w:t>.</w:t>
      </w:r>
      <w:r w:rsidR="000B4215">
        <w:br/>
        <w:t xml:space="preserve">- </w:t>
      </w:r>
      <w:r w:rsidRPr="00EB5756">
        <w:rPr>
          <w:i/>
          <w:iCs/>
        </w:rPr>
        <w:t xml:space="preserve">DEAN (Digital Education Africa Network) </w:t>
      </w:r>
      <w:r w:rsidRPr="00EB5756">
        <w:rPr>
          <w:i/>
          <w:iCs/>
        </w:rPr>
        <w:t>–</w:t>
      </w:r>
      <w:r>
        <w:rPr>
          <w:i/>
          <w:iCs/>
        </w:rPr>
        <w:t xml:space="preserve"> Tanzania </w:t>
      </w:r>
      <w:r w:rsidRPr="00EB5756">
        <w:rPr>
          <w:i/>
          <w:iCs/>
        </w:rPr>
        <w:t xml:space="preserve">| </w:t>
      </w:r>
      <w:r w:rsidRPr="00EB5756">
        <w:rPr>
          <w:i/>
          <w:iCs/>
        </w:rPr>
        <w:t>2011 &amp; 2012</w:t>
      </w:r>
      <w:r>
        <w:rPr>
          <w:i/>
          <w:iCs/>
        </w:rPr>
        <w:br/>
      </w:r>
      <w:r w:rsidR="006674B2">
        <w:t xml:space="preserve">  </w:t>
      </w:r>
      <w:r>
        <w:t>E-waste project launch</w:t>
      </w:r>
      <w:r w:rsidR="00C64711">
        <w:t xml:space="preserve"> in collaboration with the Tanzanian government.</w:t>
      </w:r>
      <w:r>
        <w:t xml:space="preserve">                                                                                 </w:t>
      </w:r>
      <w:r>
        <w:rPr>
          <w:i/>
          <w:iCs/>
        </w:rPr>
        <w:br/>
      </w:r>
      <w:r w:rsidR="006674B2">
        <w:t xml:space="preserve">  </w:t>
      </w:r>
      <w:r>
        <w:t>Time management and operations training</w:t>
      </w:r>
      <w:r w:rsidR="00C64711">
        <w:t>.</w:t>
      </w:r>
      <w:r>
        <w:t xml:space="preserve">                                         </w:t>
      </w:r>
      <w:r w:rsidR="000B4215">
        <w:br/>
        <w:t xml:space="preserve">- </w:t>
      </w:r>
      <w:proofErr w:type="spellStart"/>
      <w:r w:rsidRPr="000B4215">
        <w:rPr>
          <w:i/>
          <w:iCs/>
        </w:rPr>
        <w:t>OneWorld</w:t>
      </w:r>
      <w:proofErr w:type="spellEnd"/>
      <w:r w:rsidRPr="000B4215">
        <w:rPr>
          <w:i/>
          <w:iCs/>
        </w:rPr>
        <w:t xml:space="preserve"> - Africa &amp; India</w:t>
      </w:r>
      <w:r w:rsidRPr="000B4215">
        <w:rPr>
          <w:i/>
          <w:iCs/>
        </w:rPr>
        <w:t xml:space="preserve"> </w:t>
      </w:r>
      <w:r w:rsidRPr="000B4215">
        <w:rPr>
          <w:i/>
          <w:iCs/>
        </w:rPr>
        <w:t>|</w:t>
      </w:r>
      <w:r w:rsidRPr="000B4215">
        <w:rPr>
          <w:i/>
          <w:iCs/>
        </w:rPr>
        <w:t xml:space="preserve"> 2011-2012</w:t>
      </w:r>
      <w:r w:rsidRPr="00EB5756">
        <w:t xml:space="preserve">                                                                       </w:t>
      </w:r>
      <w:r>
        <w:br/>
      </w:r>
      <w:r w:rsidR="006674B2">
        <w:t xml:space="preserve">  </w:t>
      </w:r>
      <w:r>
        <w:t>Freelance travel writing &amp; cultural commentary.</w:t>
      </w:r>
    </w:p>
    <w:p w14:paraId="15D8A13C" w14:textId="77777777" w:rsidR="00F76059" w:rsidRDefault="00920D3D">
      <w:r>
        <w:rPr>
          <w:noProof/>
        </w:rPr>
        <w:pict w14:anchorId="46A741B9">
          <v:rect id="_x0000_i1028" alt="" style="width:451.3pt;height:.05pt;mso-width-percent:0;mso-height-percent:0;mso-width-percent:0;mso-height-percent:0" o:hralign="center" o:hrstd="t" o:hr="t"/>
        </w:pict>
      </w:r>
    </w:p>
    <w:p w14:paraId="32AE352B" w14:textId="77777777" w:rsidR="00F76059" w:rsidRDefault="00000000">
      <w:pPr>
        <w:pStyle w:val="FirstParagraph"/>
      </w:pPr>
      <w:r>
        <w:rPr>
          <w:b/>
          <w:bCs/>
        </w:rPr>
        <w:t>EDUCATION</w:t>
      </w:r>
      <w:r>
        <w:br/>
      </w:r>
      <w:r>
        <w:rPr>
          <w:b/>
          <w:bCs/>
        </w:rPr>
        <w:t>MSc Innovation Management</w:t>
      </w:r>
      <w:r>
        <w:br/>
        <w:t>Eindhoven University of Technology, Netherlands | 2005 – 2008</w:t>
      </w:r>
    </w:p>
    <w:p w14:paraId="603A7934" w14:textId="3AEA9A12" w:rsidR="00F76059" w:rsidRDefault="00000000">
      <w:pPr>
        <w:pStyle w:val="BodyText"/>
      </w:pPr>
      <w:proofErr w:type="spellStart"/>
      <w:proofErr w:type="gramStart"/>
      <w:r>
        <w:rPr>
          <w:b/>
          <w:bCs/>
        </w:rPr>
        <w:t>B.Eng</w:t>
      </w:r>
      <w:proofErr w:type="spellEnd"/>
      <w:proofErr w:type="gramEnd"/>
      <w:r>
        <w:rPr>
          <w:b/>
          <w:bCs/>
        </w:rPr>
        <w:t xml:space="preserve"> Industrial Engineering</w:t>
      </w:r>
      <w:r w:rsidR="00582BAC">
        <w:rPr>
          <w:b/>
          <w:bCs/>
        </w:rPr>
        <w:t xml:space="preserve"> &amp; Management Science</w:t>
      </w:r>
      <w:r>
        <w:br/>
        <w:t>Avans University of Applied Sciences, Netherlands | 2002 – 2005</w:t>
      </w:r>
    </w:p>
    <w:p w14:paraId="3E489DC7" w14:textId="77777777" w:rsidR="00F76059" w:rsidRDefault="00920D3D">
      <w:r>
        <w:rPr>
          <w:noProof/>
        </w:rPr>
        <w:pict w14:anchorId="73995AC2">
          <v:rect id="_x0000_i1027" alt="" style="width:451.3pt;height:.05pt;mso-width-percent:0;mso-height-percent:0;mso-width-percent:0;mso-height-percent:0" o:hralign="center" o:hrstd="t" o:hr="t"/>
        </w:pict>
      </w:r>
    </w:p>
    <w:p w14:paraId="02D9A5A0" w14:textId="19AD2345" w:rsidR="00F76059" w:rsidRDefault="00000000" w:rsidP="000B4215">
      <w:pPr>
        <w:spacing w:before="100" w:beforeAutospacing="1" w:after="100" w:afterAutospacing="1"/>
      </w:pPr>
      <w:r>
        <w:rPr>
          <w:b/>
          <w:bCs/>
        </w:rPr>
        <w:t>CERTIFICATIONS &amp; COURSES</w:t>
      </w:r>
      <w:r>
        <w:br/>
      </w:r>
      <w:r w:rsidR="000B4215">
        <w:rPr>
          <w:rStyle w:val="oypena"/>
          <w:color w:val="323B4C"/>
        </w:rPr>
        <w:t>2025: Society of Human Resource Management Sr Certified Professional (SHRM-SCP)</w:t>
      </w:r>
      <w:r w:rsidR="000B4215">
        <w:br/>
      </w:r>
      <w:r w:rsidR="000B4215">
        <w:rPr>
          <w:rStyle w:val="oypena"/>
          <w:color w:val="323B4C"/>
        </w:rPr>
        <w:t xml:space="preserve">2024: Adult and </w:t>
      </w:r>
      <w:proofErr w:type="spellStart"/>
      <w:r w:rsidR="000B4215">
        <w:rPr>
          <w:rStyle w:val="oypena"/>
          <w:color w:val="323B4C"/>
        </w:rPr>
        <w:t>Pediatric</w:t>
      </w:r>
      <w:proofErr w:type="spellEnd"/>
      <w:r w:rsidR="000B4215">
        <w:rPr>
          <w:rStyle w:val="oypena"/>
          <w:color w:val="323B4C"/>
        </w:rPr>
        <w:t xml:space="preserve"> First Aid/CPR/AED</w:t>
      </w:r>
      <w:r w:rsidR="000B4215">
        <w:br/>
      </w:r>
      <w:r w:rsidR="000B4215">
        <w:rPr>
          <w:rStyle w:val="oypena"/>
          <w:color w:val="323B4C"/>
        </w:rPr>
        <w:t xml:space="preserve">2022: LIFO® Certified Trainer – </w:t>
      </w:r>
      <w:proofErr w:type="spellStart"/>
      <w:r w:rsidR="000B4215">
        <w:rPr>
          <w:rStyle w:val="oypena"/>
          <w:color w:val="323B4C"/>
        </w:rPr>
        <w:t>Bcon</w:t>
      </w:r>
      <w:proofErr w:type="spellEnd"/>
      <w:r w:rsidR="000B4215">
        <w:rPr>
          <w:rStyle w:val="oypena"/>
          <w:color w:val="323B4C"/>
        </w:rPr>
        <w:t xml:space="preserve"> Business Consultants Inc.</w:t>
      </w:r>
      <w:r w:rsidR="000B4215">
        <w:br/>
      </w:r>
      <w:r w:rsidR="000B4215">
        <w:rPr>
          <w:rStyle w:val="oypena"/>
          <w:color w:val="323B4C"/>
        </w:rPr>
        <w:t>Various Online Courses: Financial Markets (Yale), Innovation (Haas, UC Berkeley), Leadership (</w:t>
      </w:r>
      <w:proofErr w:type="spellStart"/>
      <w:r w:rsidR="000B4215">
        <w:rPr>
          <w:rStyle w:val="oypena"/>
          <w:color w:val="323B4C"/>
        </w:rPr>
        <w:t>HarvardX</w:t>
      </w:r>
      <w:proofErr w:type="spellEnd"/>
      <w:r w:rsidR="000B4215">
        <w:rPr>
          <w:rStyle w:val="oypena"/>
          <w:color w:val="323B4C"/>
        </w:rPr>
        <w:t>)</w:t>
      </w:r>
      <w:r w:rsidR="000B4215">
        <w:br/>
      </w:r>
      <w:r w:rsidR="000B4215">
        <w:rPr>
          <w:rStyle w:val="oypena"/>
          <w:color w:val="323B4C"/>
        </w:rPr>
        <w:t>2010: ECM (Enterprise Content Management) Master – AIIM</w:t>
      </w:r>
      <w:r w:rsidR="000B4215">
        <w:br/>
      </w:r>
      <w:r w:rsidR="000B4215">
        <w:rPr>
          <w:rStyle w:val="oypena"/>
          <w:color w:val="323B4C"/>
        </w:rPr>
        <w:t>2009: PRINCE2 Foundation – Axelos</w:t>
      </w:r>
      <w:r w:rsidR="000B4215">
        <w:br/>
      </w:r>
      <w:r w:rsidR="000B4215">
        <w:rPr>
          <w:rStyle w:val="oypena"/>
          <w:color w:val="323B4C"/>
        </w:rPr>
        <w:t>2009: ISO 9001:2008 (Quality Management &amp; Internal Auditing, Schouten &amp; Nelissen</w:t>
      </w:r>
    </w:p>
    <w:p w14:paraId="72B3A5CB" w14:textId="77777777" w:rsidR="00F76059" w:rsidRDefault="00920D3D">
      <w:r>
        <w:rPr>
          <w:noProof/>
        </w:rPr>
        <w:pict w14:anchorId="58DB3A0C">
          <v:rect id="_x0000_i1026" alt="" style="width:451.3pt;height:.05pt;mso-width-percent:0;mso-height-percent:0;mso-width-percent:0;mso-height-percent:0" o:hralign="center" o:hrstd="t" o:hr="t"/>
        </w:pict>
      </w:r>
    </w:p>
    <w:p w14:paraId="70EC3F34" w14:textId="7E678979" w:rsidR="00F76059" w:rsidRDefault="00000000">
      <w:pPr>
        <w:pStyle w:val="FirstParagraph"/>
      </w:pPr>
      <w:r>
        <w:rPr>
          <w:b/>
          <w:bCs/>
        </w:rPr>
        <w:t>LANGUAGES</w:t>
      </w:r>
      <w:r>
        <w:br/>
        <w:t>Dutch (Native), English (Full Professional), German &amp; French (</w:t>
      </w:r>
      <w:r w:rsidR="00C64711">
        <w:t>Intermediate</w:t>
      </w:r>
      <w:r>
        <w:t>)</w:t>
      </w:r>
    </w:p>
    <w:p w14:paraId="32419239" w14:textId="77777777" w:rsidR="00F76059" w:rsidRDefault="00920D3D">
      <w:r>
        <w:rPr>
          <w:noProof/>
        </w:rPr>
        <w:pict w14:anchorId="7FBB312C">
          <v:rect id="_x0000_i1025" alt="" style="width:451.3pt;height:.05pt;mso-width-percent:0;mso-height-percent:0;mso-width-percent:0;mso-height-percent:0" o:hralign="center" o:hrstd="t" o:hr="t"/>
        </w:pict>
      </w:r>
    </w:p>
    <w:p w14:paraId="18935094" w14:textId="56D56D87" w:rsidR="00F76059" w:rsidRDefault="00000000">
      <w:pPr>
        <w:pStyle w:val="FirstParagraph"/>
      </w:pPr>
      <w:r>
        <w:rPr>
          <w:b/>
          <w:bCs/>
        </w:rPr>
        <w:t>TECH &amp; INTERESTS</w:t>
      </w:r>
      <w:r>
        <w:br/>
        <w:t xml:space="preserve">All-round computer skills, early adopter of AI tools. Passionate about travel, nature, and </w:t>
      </w:r>
      <w:r w:rsidR="00582BAC">
        <w:t>(</w:t>
      </w:r>
      <w:r>
        <w:t>endurance</w:t>
      </w:r>
      <w:r w:rsidR="00582BAC">
        <w:t>)</w:t>
      </w:r>
      <w:r>
        <w:t xml:space="preserve"> sports.</w:t>
      </w:r>
    </w:p>
    <w:sectPr w:rsidR="00F76059" w:rsidSect="000B4215">
      <w:footnotePr>
        <w:numRestart w:val="eachSect"/>
      </w:footnotePr>
      <w:pgSz w:w="12240" w:h="15840"/>
      <w:pgMar w:top="1118" w:right="1440" w:bottom="10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280DA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2AE02FF"/>
    <w:multiLevelType w:val="hybridMultilevel"/>
    <w:tmpl w:val="9E52487A"/>
    <w:lvl w:ilvl="0" w:tplc="9BD499F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F79AE"/>
    <w:multiLevelType w:val="multilevel"/>
    <w:tmpl w:val="AB7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06279">
    <w:abstractNumId w:val="0"/>
  </w:num>
  <w:num w:numId="2" w16cid:durableId="1484468225">
    <w:abstractNumId w:val="1"/>
  </w:num>
  <w:num w:numId="3" w16cid:durableId="2085907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059"/>
    <w:rsid w:val="000B4215"/>
    <w:rsid w:val="00582BAC"/>
    <w:rsid w:val="006674B2"/>
    <w:rsid w:val="006D200F"/>
    <w:rsid w:val="00874DD8"/>
    <w:rsid w:val="00920D3D"/>
    <w:rsid w:val="00AC752A"/>
    <w:rsid w:val="00C64711"/>
    <w:rsid w:val="00EB5756"/>
    <w:rsid w:val="00F1690E"/>
    <w:rsid w:val="00F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A776"/>
  <w15:docId w15:val="{766C65D0-A0C4-3741-A7C1-77C963BC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4215"/>
    <w:pPr>
      <w:spacing w:after="0"/>
    </w:pPr>
    <w:rPr>
      <w:rFonts w:ascii="Times New Roman" w:eastAsia="Times New Roman" w:hAnsi="Times New Roman" w:cs="Times New Roman"/>
      <w:lang w:val="en-MY"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oypena">
    <w:name w:val="oypena"/>
    <w:basedOn w:val="DefaultParagraphFont"/>
    <w:rsid w:val="000B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Jorg van Gaal</cp:lastModifiedBy>
  <cp:revision>7</cp:revision>
  <dcterms:created xsi:type="dcterms:W3CDTF">2025-06-17T06:35:00Z</dcterms:created>
  <dcterms:modified xsi:type="dcterms:W3CDTF">2025-06-17T09:26:00Z</dcterms:modified>
</cp:coreProperties>
</file>