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FFC0E" w14:textId="2AC9A0BD" w:rsidR="00B0122C" w:rsidRDefault="004B730B" w:rsidP="00280947">
      <w:pPr>
        <w:spacing w:after="0" w:line="280" w:lineRule="exact"/>
        <w:rPr>
          <w:rFonts w:hint="eastAsia"/>
          <w:sz w:val="28"/>
          <w:szCs w:val="32"/>
        </w:rPr>
      </w:pPr>
      <w:r>
        <w:rPr>
          <w:rFonts w:hint="eastAsia"/>
          <w:sz w:val="28"/>
          <w:szCs w:val="32"/>
        </w:rPr>
        <w:t>Robot1</w:t>
      </w:r>
      <w:r>
        <w:rPr>
          <w:sz w:val="28"/>
          <w:szCs w:val="32"/>
        </w:rPr>
        <w:t>’</w:t>
      </w:r>
      <w:r>
        <w:rPr>
          <w:rFonts w:hint="eastAsia"/>
          <w:sz w:val="28"/>
          <w:szCs w:val="32"/>
        </w:rPr>
        <w:t>s Software</w:t>
      </w:r>
    </w:p>
    <w:p w14:paraId="06AE8FA8" w14:textId="1B78C1D0" w:rsidR="00B0122C" w:rsidRDefault="00B0122C" w:rsidP="00280947">
      <w:pPr>
        <w:spacing w:after="0" w:line="280" w:lineRule="exact"/>
        <w:rPr>
          <w:sz w:val="28"/>
          <w:szCs w:val="32"/>
        </w:rPr>
      </w:pPr>
    </w:p>
    <w:p w14:paraId="45123B2B" w14:textId="401B430F" w:rsidR="00B0122C" w:rsidRPr="005922F7" w:rsidRDefault="003909F8" w:rsidP="004B730B">
      <w:pPr>
        <w:pStyle w:val="a9"/>
        <w:numPr>
          <w:ilvl w:val="0"/>
          <w:numId w:val="3"/>
        </w:numPr>
        <w:spacing w:after="0" w:line="280" w:lineRule="exact"/>
        <w:rPr>
          <w:rFonts w:hint="eastAsia"/>
        </w:rPr>
      </w:pPr>
      <w:r>
        <w:rPr>
          <w:rFonts w:hint="eastAsia"/>
          <w:noProof/>
        </w:rPr>
        <w:drawing>
          <wp:anchor distT="0" distB="0" distL="114300" distR="114300" simplePos="0" relativeHeight="251658240" behindDoc="0" locked="0" layoutInCell="1" allowOverlap="1" wp14:anchorId="3D55D65B" wp14:editId="7049E790">
            <wp:simplePos x="0" y="0"/>
            <wp:positionH relativeFrom="page">
              <wp:align>left</wp:align>
            </wp:positionH>
            <wp:positionV relativeFrom="paragraph">
              <wp:posOffset>238808</wp:posOffset>
            </wp:positionV>
            <wp:extent cx="7813855" cy="2066267"/>
            <wp:effectExtent l="0" t="0" r="0" b="0"/>
            <wp:wrapSquare wrapText="bothSides"/>
            <wp:docPr id="5718034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582" t="1" r="-7395" b="14736"/>
                    <a:stretch/>
                  </pic:blipFill>
                  <pic:spPr bwMode="auto">
                    <a:xfrm>
                      <a:off x="0" y="0"/>
                      <a:ext cx="7813855" cy="2066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730B">
        <w:rPr>
          <w:rFonts w:hint="eastAsia"/>
        </w:rPr>
        <w:t>ディフェンスプログラムの処理</w:t>
      </w:r>
    </w:p>
    <w:p w14:paraId="53C60F68" w14:textId="77777777" w:rsidR="003909F8" w:rsidRPr="003909F8" w:rsidRDefault="003909F8" w:rsidP="001E5BCC">
      <w:pPr>
        <w:spacing w:after="0" w:line="280" w:lineRule="exact"/>
        <w:jc w:val="center"/>
        <w:rPr>
          <w:sz w:val="18"/>
          <w:szCs w:val="20"/>
        </w:rPr>
      </w:pPr>
    </w:p>
    <w:p w14:paraId="4026C193" w14:textId="4D9B2422" w:rsidR="001E5BCC" w:rsidRDefault="001E5BCC" w:rsidP="001E5BCC">
      <w:pPr>
        <w:spacing w:after="0" w:line="280" w:lineRule="exact"/>
        <w:jc w:val="center"/>
        <w:rPr>
          <w:rFonts w:hint="eastAsia"/>
        </w:rPr>
      </w:pPr>
      <w:r>
        <w:rPr>
          <w:rFonts w:hint="eastAsia"/>
        </w:rPr>
        <w:t>Fig.1 Defender System</w:t>
      </w:r>
    </w:p>
    <w:p w14:paraId="4C2DDE79" w14:textId="410597E7" w:rsidR="001E5BCC" w:rsidRDefault="001E5BCC" w:rsidP="00280947">
      <w:pPr>
        <w:spacing w:after="0" w:line="280" w:lineRule="exact"/>
      </w:pPr>
    </w:p>
    <w:p w14:paraId="1F0F56D1" w14:textId="314E5230" w:rsidR="001E5BCC" w:rsidRDefault="001E5BCC" w:rsidP="0094029F">
      <w:pPr>
        <w:spacing w:after="0" w:line="280" w:lineRule="exact"/>
        <w:ind w:firstLineChars="50" w:firstLine="110"/>
      </w:pPr>
      <w:r>
        <w:rPr>
          <w:rFonts w:hint="eastAsia"/>
        </w:rPr>
        <w:t>Robot.1は主にディフェンダーの役割を果たします。</w:t>
      </w:r>
    </w:p>
    <w:p w14:paraId="406CD557" w14:textId="034C5D4A" w:rsidR="001E5BCC" w:rsidRDefault="001E5BCC" w:rsidP="0094029F">
      <w:pPr>
        <w:spacing w:after="0" w:line="280" w:lineRule="exact"/>
        <w:ind w:firstLineChars="50" w:firstLine="110"/>
      </w:pPr>
      <w:r>
        <w:rPr>
          <w:rFonts w:hint="eastAsia"/>
        </w:rPr>
        <w:t>ディフェンスのシステムは、円形ラインセンサーとボールセンサーの2つを用いて実装しています。</w:t>
      </w:r>
    </w:p>
    <w:p w14:paraId="00A684C9" w14:textId="184A5A2D" w:rsidR="0094029F" w:rsidRDefault="001E5BCC" w:rsidP="00280947">
      <w:pPr>
        <w:spacing w:after="0" w:line="280" w:lineRule="exact"/>
      </w:pPr>
      <w:r>
        <w:rPr>
          <w:rFonts w:hint="eastAsia"/>
        </w:rPr>
        <w:t>ロボットはゴール前の白線の上にとどまり、ボール</w:t>
      </w:r>
      <w:r w:rsidR="0094029F">
        <w:rPr>
          <w:rFonts w:hint="eastAsia"/>
        </w:rPr>
        <w:t>の反応角度に</w:t>
      </w:r>
      <w:r>
        <w:rPr>
          <w:rFonts w:hint="eastAsia"/>
        </w:rPr>
        <w:t>よって</w:t>
      </w:r>
      <w:r w:rsidR="0094029F">
        <w:rPr>
          <w:rFonts w:hint="eastAsia"/>
        </w:rPr>
        <w:t>移動・停止</w:t>
      </w:r>
      <w:r>
        <w:rPr>
          <w:rFonts w:hint="eastAsia"/>
        </w:rPr>
        <w:t>します。</w:t>
      </w:r>
    </w:p>
    <w:p w14:paraId="602CF147" w14:textId="03417123" w:rsidR="001E5BCC" w:rsidRDefault="001E5BCC" w:rsidP="0094029F">
      <w:pPr>
        <w:spacing w:after="0" w:line="280" w:lineRule="exact"/>
        <w:ind w:firstLineChars="50" w:firstLine="110"/>
      </w:pPr>
      <w:r>
        <w:rPr>
          <w:rFonts w:hint="eastAsia"/>
        </w:rPr>
        <w:t>Fig.1はディフェンスシステムを図示したもので、大きな丸(半透明)はロボット、その中にある小さな丸(赤や白)はラインセンサーを示しています。Fig.1 ① において、反応したラインセンサーを結ぶ線分の垂線の角度を基準として、ボールが垂線角度±15°であるときは</w:t>
      </w:r>
      <w:r w:rsidR="0094029F">
        <w:rPr>
          <w:rFonts w:hint="eastAsia"/>
        </w:rPr>
        <w:t>停止します</w:t>
      </w:r>
      <w:r>
        <w:rPr>
          <w:rFonts w:hint="eastAsia"/>
        </w:rPr>
        <w:t>。</w:t>
      </w:r>
    </w:p>
    <w:p w14:paraId="75BB8124" w14:textId="52CB28A3" w:rsidR="0094029F" w:rsidRDefault="001E5BCC" w:rsidP="0094029F">
      <w:pPr>
        <w:spacing w:after="0" w:line="280" w:lineRule="exact"/>
        <w:ind w:firstLineChars="50" w:firstLine="110"/>
      </w:pPr>
      <w:r>
        <w:rPr>
          <w:rFonts w:hint="eastAsia"/>
        </w:rPr>
        <w:t>また、Fig.1 ② において、</w:t>
      </w:r>
      <w:r w:rsidR="0094029F">
        <w:rPr>
          <w:rFonts w:hint="eastAsia"/>
        </w:rPr>
        <w:t>反応したセンサーを結ぶ線分の垂線角度±15°を超えたときは、ボールがある方向のラインセンサーの角度方向に移動します。</w:t>
      </w:r>
    </w:p>
    <w:p w14:paraId="325E721B" w14:textId="47230918" w:rsidR="001E5BCC" w:rsidRDefault="0094029F" w:rsidP="0094029F">
      <w:pPr>
        <w:spacing w:after="0" w:line="280" w:lineRule="exact"/>
        <w:ind w:firstLineChars="50" w:firstLine="110"/>
        <w:rPr>
          <w:rFonts w:hint="eastAsia"/>
        </w:rPr>
      </w:pPr>
      <w:r>
        <w:rPr>
          <w:rFonts w:hint="eastAsia"/>
        </w:rPr>
        <w:t>以前は、白線上で左右のうちボールのある方向にしか動かなかったため、ゴール前白線に戻る処理が実行されることで白線上の移動がスムーズに行われません。しかし、移動方向をラインセンサーの反応角度に変更することで、「ゴール前白線にとどまる」「ボール方向に移動する」の2つを同時に実現することができ、よりスムーズに相手からのボールのシュートを防ぐことができました。</w:t>
      </w:r>
    </w:p>
    <w:p w14:paraId="607B9A6D" w14:textId="792E1569" w:rsidR="005922F7" w:rsidRDefault="005922F7" w:rsidP="00280947">
      <w:pPr>
        <w:spacing w:after="0" w:line="280" w:lineRule="exact"/>
      </w:pPr>
    </w:p>
    <w:p w14:paraId="5490BAE0" w14:textId="3437DBE5" w:rsidR="0094029F" w:rsidRDefault="00DA620F" w:rsidP="0094029F">
      <w:pPr>
        <w:pStyle w:val="a9"/>
        <w:numPr>
          <w:ilvl w:val="0"/>
          <w:numId w:val="3"/>
        </w:numPr>
        <w:spacing w:after="0" w:line="280" w:lineRule="exact"/>
      </w:pPr>
      <w:r>
        <w:rPr>
          <w:noProof/>
        </w:rPr>
        <w:drawing>
          <wp:anchor distT="0" distB="0" distL="114300" distR="114300" simplePos="0" relativeHeight="251659264" behindDoc="0" locked="0" layoutInCell="1" allowOverlap="1" wp14:anchorId="2E1F6811" wp14:editId="40AD5609">
            <wp:simplePos x="0" y="0"/>
            <wp:positionH relativeFrom="margin">
              <wp:align>center</wp:align>
            </wp:positionH>
            <wp:positionV relativeFrom="paragraph">
              <wp:posOffset>309042</wp:posOffset>
            </wp:positionV>
            <wp:extent cx="6926580" cy="1586865"/>
            <wp:effectExtent l="0" t="0" r="0" b="0"/>
            <wp:wrapSquare wrapText="bothSides"/>
            <wp:docPr id="90341065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r="-8853"/>
                    <a:stretch/>
                  </pic:blipFill>
                  <pic:spPr bwMode="auto">
                    <a:xfrm>
                      <a:off x="0" y="0"/>
                      <a:ext cx="6926580" cy="1586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4029F">
        <w:rPr>
          <w:rFonts w:hint="eastAsia"/>
        </w:rPr>
        <w:t>ラインセンサーの</w:t>
      </w:r>
      <w:r>
        <w:rPr>
          <w:rFonts w:hint="eastAsia"/>
        </w:rPr>
        <w:t>アルゴリズム</w:t>
      </w:r>
    </w:p>
    <w:p w14:paraId="78018FA7" w14:textId="77777777" w:rsidR="00DA620F" w:rsidRDefault="00DA620F" w:rsidP="00DA620F">
      <w:pPr>
        <w:spacing w:after="0" w:line="280" w:lineRule="exact"/>
      </w:pPr>
    </w:p>
    <w:p w14:paraId="3439B02F" w14:textId="5425772C" w:rsidR="00DA620F" w:rsidRDefault="00DA620F" w:rsidP="00DA620F">
      <w:pPr>
        <w:spacing w:after="0" w:line="280" w:lineRule="exact"/>
        <w:jc w:val="center"/>
      </w:pPr>
      <w:r>
        <w:rPr>
          <w:rFonts w:hint="eastAsia"/>
        </w:rPr>
        <w:t xml:space="preserve">Fig.2 An algorithm of </w:t>
      </w:r>
      <w:r w:rsidRPr="00DA620F">
        <w:t>Circle</w:t>
      </w:r>
      <w:r>
        <w:rPr>
          <w:rFonts w:hint="eastAsia"/>
        </w:rPr>
        <w:t xml:space="preserve"> Shape Line Sensor</w:t>
      </w:r>
    </w:p>
    <w:p w14:paraId="573D21CE" w14:textId="77777777" w:rsidR="00DA620F" w:rsidRDefault="00DA620F" w:rsidP="00DA620F">
      <w:pPr>
        <w:spacing w:after="0" w:line="280" w:lineRule="exact"/>
      </w:pPr>
    </w:p>
    <w:p w14:paraId="3960A0BE" w14:textId="03B0D469" w:rsidR="00DA620F" w:rsidRDefault="00DA620F" w:rsidP="00DA620F">
      <w:pPr>
        <w:spacing w:after="0" w:line="280" w:lineRule="exact"/>
        <w:ind w:firstLineChars="50" w:firstLine="110"/>
      </w:pPr>
      <w:r>
        <w:rPr>
          <w:rFonts w:hint="eastAsia"/>
        </w:rPr>
        <w:t>Robot.2もそうですが、私たちのロボットには円形ラインセンサーが搭載されています。</w:t>
      </w:r>
    </w:p>
    <w:p w14:paraId="535EFDBB" w14:textId="77777777" w:rsidR="00DA620F" w:rsidRDefault="00DA620F" w:rsidP="00DA620F">
      <w:pPr>
        <w:spacing w:after="0" w:line="280" w:lineRule="exact"/>
      </w:pPr>
      <w:r>
        <w:rPr>
          <w:rFonts w:hint="eastAsia"/>
        </w:rPr>
        <w:t>円形ラインセンサーを用いることで、ロボットが白線をどのように踏んでいるのかが正確に検知できるため、アウトオブバウンズ対策の正確性向上に大きく役立ちます。</w:t>
      </w:r>
    </w:p>
    <w:p w14:paraId="62C8ED9E" w14:textId="105A898E" w:rsidR="00DA620F" w:rsidRDefault="00DA620F" w:rsidP="00DA620F">
      <w:pPr>
        <w:spacing w:after="0" w:line="280" w:lineRule="exact"/>
        <w:ind w:firstLineChars="50" w:firstLine="110"/>
        <w:rPr>
          <w:rFonts w:hint="eastAsia"/>
        </w:rPr>
      </w:pPr>
      <w:r>
        <w:rPr>
          <w:rFonts w:hint="eastAsia"/>
        </w:rPr>
        <w:t>Fig.2は円形ラインセンサーのアルゴリズムについて図示したものです。図にある3つの白線において、右側がコート内、左側がアウトゾーンです。</w:t>
      </w:r>
    </w:p>
    <w:p w14:paraId="46DBBF07" w14:textId="06994309" w:rsidR="00DA620F" w:rsidRDefault="00DA620F" w:rsidP="00DA620F">
      <w:pPr>
        <w:spacing w:after="0" w:line="280" w:lineRule="exact"/>
        <w:ind w:firstLine="110"/>
      </w:pPr>
      <w:r>
        <w:rPr>
          <w:rFonts w:hint="eastAsia"/>
        </w:rPr>
        <w:t>①・②は、反応しているセンサーをもとに、反応したセンサーとは逆の方向に移動しています。</w:t>
      </w:r>
    </w:p>
    <w:p w14:paraId="7AA503D3" w14:textId="599511E1" w:rsidR="00DA620F" w:rsidRDefault="00DA620F" w:rsidP="00DA620F">
      <w:pPr>
        <w:spacing w:after="0" w:line="280" w:lineRule="exact"/>
        <w:ind w:firstLineChars="50" w:firstLine="110"/>
        <w:rPr>
          <w:rFonts w:hint="eastAsia"/>
        </w:rPr>
      </w:pPr>
      <w:r>
        <w:rPr>
          <w:rFonts w:hint="eastAsia"/>
        </w:rPr>
        <w:t>③では、反応しているセンサーを元にした移動方向はアウトゾーンに進む方向ですが、前回の反応角度と比較して、角度が大きく変化していたら「半分以上超えた」という風に検知することで、反応角度と逆に進みアウトオブバウンズを防いでいます。このように、円形ラインセンサーはロボットが半分以上ラインを越えても正しく移動方向を算出することができます。</w:t>
      </w:r>
    </w:p>
    <w:sectPr w:rsidR="00DA620F" w:rsidSect="0028094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6B817" w14:textId="77777777" w:rsidR="00A762E6" w:rsidRDefault="00A762E6" w:rsidP="0094029F">
      <w:pPr>
        <w:spacing w:after="0" w:line="240" w:lineRule="auto"/>
      </w:pPr>
      <w:r>
        <w:separator/>
      </w:r>
    </w:p>
  </w:endnote>
  <w:endnote w:type="continuationSeparator" w:id="0">
    <w:p w14:paraId="4816552F" w14:textId="77777777" w:rsidR="00A762E6" w:rsidRDefault="00A762E6" w:rsidP="00940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E728C" w14:textId="77777777" w:rsidR="00A762E6" w:rsidRDefault="00A762E6" w:rsidP="0094029F">
      <w:pPr>
        <w:spacing w:after="0" w:line="240" w:lineRule="auto"/>
      </w:pPr>
      <w:r>
        <w:separator/>
      </w:r>
    </w:p>
  </w:footnote>
  <w:footnote w:type="continuationSeparator" w:id="0">
    <w:p w14:paraId="032C8F49" w14:textId="77777777" w:rsidR="00A762E6" w:rsidRDefault="00A762E6" w:rsidP="00940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12F5"/>
    <w:multiLevelType w:val="hybridMultilevel"/>
    <w:tmpl w:val="8DB26C36"/>
    <w:lvl w:ilvl="0" w:tplc="F6F020B8">
      <w:start w:val="1"/>
      <w:numFmt w:val="decimalEnclosedCircle"/>
      <w:lvlText w:val="%1"/>
      <w:lvlJc w:val="left"/>
      <w:pPr>
        <w:ind w:left="580" w:hanging="360"/>
      </w:pPr>
      <w:rPr>
        <w:rFonts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abstractNum w:abstractNumId="1" w15:restartNumberingAfterBreak="0">
    <w:nsid w:val="15145897"/>
    <w:multiLevelType w:val="hybridMultilevel"/>
    <w:tmpl w:val="62E2CBF0"/>
    <w:lvl w:ilvl="0" w:tplc="32FC67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242E59"/>
    <w:multiLevelType w:val="hybridMultilevel"/>
    <w:tmpl w:val="123843DE"/>
    <w:lvl w:ilvl="0" w:tplc="65EC98D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25875A0"/>
    <w:multiLevelType w:val="hybridMultilevel"/>
    <w:tmpl w:val="2BD610AE"/>
    <w:lvl w:ilvl="0" w:tplc="FE56D72C">
      <w:start w:val="1"/>
      <w:numFmt w:val="decimalEnclosedCircle"/>
      <w:lvlText w:val="%1"/>
      <w:lvlJc w:val="left"/>
      <w:pPr>
        <w:ind w:left="470" w:hanging="360"/>
      </w:pPr>
      <w:rPr>
        <w:rFonts w:hint="default"/>
      </w:rPr>
    </w:lvl>
    <w:lvl w:ilvl="1" w:tplc="04090017" w:tentative="1">
      <w:start w:val="1"/>
      <w:numFmt w:val="aiueoFullWidth"/>
      <w:lvlText w:val="(%2)"/>
      <w:lvlJc w:val="left"/>
      <w:pPr>
        <w:ind w:left="990" w:hanging="440"/>
      </w:pPr>
    </w:lvl>
    <w:lvl w:ilvl="2" w:tplc="04090011" w:tentative="1">
      <w:start w:val="1"/>
      <w:numFmt w:val="decimalEnclosedCircle"/>
      <w:lvlText w:val="%3"/>
      <w:lvlJc w:val="left"/>
      <w:pPr>
        <w:ind w:left="1430" w:hanging="440"/>
      </w:pPr>
    </w:lvl>
    <w:lvl w:ilvl="3" w:tplc="0409000F" w:tentative="1">
      <w:start w:val="1"/>
      <w:numFmt w:val="decimal"/>
      <w:lvlText w:val="%4."/>
      <w:lvlJc w:val="left"/>
      <w:pPr>
        <w:ind w:left="1870" w:hanging="440"/>
      </w:pPr>
    </w:lvl>
    <w:lvl w:ilvl="4" w:tplc="04090017" w:tentative="1">
      <w:start w:val="1"/>
      <w:numFmt w:val="aiueoFullWidth"/>
      <w:lvlText w:val="(%5)"/>
      <w:lvlJc w:val="left"/>
      <w:pPr>
        <w:ind w:left="2310" w:hanging="440"/>
      </w:pPr>
    </w:lvl>
    <w:lvl w:ilvl="5" w:tplc="04090011" w:tentative="1">
      <w:start w:val="1"/>
      <w:numFmt w:val="decimalEnclosedCircle"/>
      <w:lvlText w:val="%6"/>
      <w:lvlJc w:val="left"/>
      <w:pPr>
        <w:ind w:left="2750" w:hanging="440"/>
      </w:pPr>
    </w:lvl>
    <w:lvl w:ilvl="6" w:tplc="0409000F" w:tentative="1">
      <w:start w:val="1"/>
      <w:numFmt w:val="decimal"/>
      <w:lvlText w:val="%7."/>
      <w:lvlJc w:val="left"/>
      <w:pPr>
        <w:ind w:left="3190" w:hanging="440"/>
      </w:pPr>
    </w:lvl>
    <w:lvl w:ilvl="7" w:tplc="04090017" w:tentative="1">
      <w:start w:val="1"/>
      <w:numFmt w:val="aiueoFullWidth"/>
      <w:lvlText w:val="(%8)"/>
      <w:lvlJc w:val="left"/>
      <w:pPr>
        <w:ind w:left="3630" w:hanging="440"/>
      </w:pPr>
    </w:lvl>
    <w:lvl w:ilvl="8" w:tplc="04090011" w:tentative="1">
      <w:start w:val="1"/>
      <w:numFmt w:val="decimalEnclosedCircle"/>
      <w:lvlText w:val="%9"/>
      <w:lvlJc w:val="left"/>
      <w:pPr>
        <w:ind w:left="4070" w:hanging="440"/>
      </w:pPr>
    </w:lvl>
  </w:abstractNum>
  <w:abstractNum w:abstractNumId="4" w15:restartNumberingAfterBreak="0">
    <w:nsid w:val="4D480846"/>
    <w:multiLevelType w:val="hybridMultilevel"/>
    <w:tmpl w:val="4EEAF4AE"/>
    <w:lvl w:ilvl="0" w:tplc="506CD80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05525D1"/>
    <w:multiLevelType w:val="hybridMultilevel"/>
    <w:tmpl w:val="80AA703C"/>
    <w:lvl w:ilvl="0" w:tplc="772AF048">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F0F1816"/>
    <w:multiLevelType w:val="hybridMultilevel"/>
    <w:tmpl w:val="0AF6CF44"/>
    <w:lvl w:ilvl="0" w:tplc="6218A3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80C549D"/>
    <w:multiLevelType w:val="hybridMultilevel"/>
    <w:tmpl w:val="9E689B48"/>
    <w:lvl w:ilvl="0" w:tplc="88802F78">
      <w:start w:val="1"/>
      <w:numFmt w:val="decimalEnclosedCircle"/>
      <w:lvlText w:val="%1"/>
      <w:lvlJc w:val="left"/>
      <w:pPr>
        <w:ind w:left="470" w:hanging="360"/>
      </w:pPr>
      <w:rPr>
        <w:rFonts w:hint="default"/>
      </w:rPr>
    </w:lvl>
    <w:lvl w:ilvl="1" w:tplc="04090017" w:tentative="1">
      <w:start w:val="1"/>
      <w:numFmt w:val="aiueoFullWidth"/>
      <w:lvlText w:val="(%2)"/>
      <w:lvlJc w:val="left"/>
      <w:pPr>
        <w:ind w:left="990" w:hanging="440"/>
      </w:pPr>
    </w:lvl>
    <w:lvl w:ilvl="2" w:tplc="04090011" w:tentative="1">
      <w:start w:val="1"/>
      <w:numFmt w:val="decimalEnclosedCircle"/>
      <w:lvlText w:val="%3"/>
      <w:lvlJc w:val="left"/>
      <w:pPr>
        <w:ind w:left="1430" w:hanging="440"/>
      </w:pPr>
    </w:lvl>
    <w:lvl w:ilvl="3" w:tplc="0409000F" w:tentative="1">
      <w:start w:val="1"/>
      <w:numFmt w:val="decimal"/>
      <w:lvlText w:val="%4."/>
      <w:lvlJc w:val="left"/>
      <w:pPr>
        <w:ind w:left="1870" w:hanging="440"/>
      </w:pPr>
    </w:lvl>
    <w:lvl w:ilvl="4" w:tplc="04090017" w:tentative="1">
      <w:start w:val="1"/>
      <w:numFmt w:val="aiueoFullWidth"/>
      <w:lvlText w:val="(%5)"/>
      <w:lvlJc w:val="left"/>
      <w:pPr>
        <w:ind w:left="2310" w:hanging="440"/>
      </w:pPr>
    </w:lvl>
    <w:lvl w:ilvl="5" w:tplc="04090011" w:tentative="1">
      <w:start w:val="1"/>
      <w:numFmt w:val="decimalEnclosedCircle"/>
      <w:lvlText w:val="%6"/>
      <w:lvlJc w:val="left"/>
      <w:pPr>
        <w:ind w:left="2750" w:hanging="440"/>
      </w:pPr>
    </w:lvl>
    <w:lvl w:ilvl="6" w:tplc="0409000F" w:tentative="1">
      <w:start w:val="1"/>
      <w:numFmt w:val="decimal"/>
      <w:lvlText w:val="%7."/>
      <w:lvlJc w:val="left"/>
      <w:pPr>
        <w:ind w:left="3190" w:hanging="440"/>
      </w:pPr>
    </w:lvl>
    <w:lvl w:ilvl="7" w:tplc="04090017" w:tentative="1">
      <w:start w:val="1"/>
      <w:numFmt w:val="aiueoFullWidth"/>
      <w:lvlText w:val="(%8)"/>
      <w:lvlJc w:val="left"/>
      <w:pPr>
        <w:ind w:left="3630" w:hanging="440"/>
      </w:pPr>
    </w:lvl>
    <w:lvl w:ilvl="8" w:tplc="04090011" w:tentative="1">
      <w:start w:val="1"/>
      <w:numFmt w:val="decimalEnclosedCircle"/>
      <w:lvlText w:val="%9"/>
      <w:lvlJc w:val="left"/>
      <w:pPr>
        <w:ind w:left="4070" w:hanging="440"/>
      </w:pPr>
    </w:lvl>
  </w:abstractNum>
  <w:abstractNum w:abstractNumId="8" w15:restartNumberingAfterBreak="0">
    <w:nsid w:val="6A440AB7"/>
    <w:multiLevelType w:val="hybridMultilevel"/>
    <w:tmpl w:val="026C2B0C"/>
    <w:lvl w:ilvl="0" w:tplc="3B0A7A36">
      <w:start w:val="1"/>
      <w:numFmt w:val="decimalEnclosedCircle"/>
      <w:lvlText w:val="%1"/>
      <w:lvlJc w:val="left"/>
      <w:pPr>
        <w:ind w:left="470" w:hanging="360"/>
      </w:pPr>
      <w:rPr>
        <w:rFonts w:hint="default"/>
      </w:rPr>
    </w:lvl>
    <w:lvl w:ilvl="1" w:tplc="04090017" w:tentative="1">
      <w:start w:val="1"/>
      <w:numFmt w:val="aiueoFullWidth"/>
      <w:lvlText w:val="(%2)"/>
      <w:lvlJc w:val="left"/>
      <w:pPr>
        <w:ind w:left="990" w:hanging="440"/>
      </w:pPr>
    </w:lvl>
    <w:lvl w:ilvl="2" w:tplc="04090011" w:tentative="1">
      <w:start w:val="1"/>
      <w:numFmt w:val="decimalEnclosedCircle"/>
      <w:lvlText w:val="%3"/>
      <w:lvlJc w:val="left"/>
      <w:pPr>
        <w:ind w:left="1430" w:hanging="440"/>
      </w:pPr>
    </w:lvl>
    <w:lvl w:ilvl="3" w:tplc="0409000F" w:tentative="1">
      <w:start w:val="1"/>
      <w:numFmt w:val="decimal"/>
      <w:lvlText w:val="%4."/>
      <w:lvlJc w:val="left"/>
      <w:pPr>
        <w:ind w:left="1870" w:hanging="440"/>
      </w:pPr>
    </w:lvl>
    <w:lvl w:ilvl="4" w:tplc="04090017" w:tentative="1">
      <w:start w:val="1"/>
      <w:numFmt w:val="aiueoFullWidth"/>
      <w:lvlText w:val="(%5)"/>
      <w:lvlJc w:val="left"/>
      <w:pPr>
        <w:ind w:left="2310" w:hanging="440"/>
      </w:pPr>
    </w:lvl>
    <w:lvl w:ilvl="5" w:tplc="04090011" w:tentative="1">
      <w:start w:val="1"/>
      <w:numFmt w:val="decimalEnclosedCircle"/>
      <w:lvlText w:val="%6"/>
      <w:lvlJc w:val="left"/>
      <w:pPr>
        <w:ind w:left="2750" w:hanging="440"/>
      </w:pPr>
    </w:lvl>
    <w:lvl w:ilvl="6" w:tplc="0409000F" w:tentative="1">
      <w:start w:val="1"/>
      <w:numFmt w:val="decimal"/>
      <w:lvlText w:val="%7."/>
      <w:lvlJc w:val="left"/>
      <w:pPr>
        <w:ind w:left="3190" w:hanging="440"/>
      </w:pPr>
    </w:lvl>
    <w:lvl w:ilvl="7" w:tplc="04090017" w:tentative="1">
      <w:start w:val="1"/>
      <w:numFmt w:val="aiueoFullWidth"/>
      <w:lvlText w:val="(%8)"/>
      <w:lvlJc w:val="left"/>
      <w:pPr>
        <w:ind w:left="3630" w:hanging="440"/>
      </w:pPr>
    </w:lvl>
    <w:lvl w:ilvl="8" w:tplc="04090011" w:tentative="1">
      <w:start w:val="1"/>
      <w:numFmt w:val="decimalEnclosedCircle"/>
      <w:lvlText w:val="%9"/>
      <w:lvlJc w:val="left"/>
      <w:pPr>
        <w:ind w:left="4070" w:hanging="440"/>
      </w:pPr>
    </w:lvl>
  </w:abstractNum>
  <w:abstractNum w:abstractNumId="9" w15:restartNumberingAfterBreak="0">
    <w:nsid w:val="7869189F"/>
    <w:multiLevelType w:val="hybridMultilevel"/>
    <w:tmpl w:val="F89C0C0A"/>
    <w:lvl w:ilvl="0" w:tplc="CC6A917E">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905407913">
    <w:abstractNumId w:val="1"/>
  </w:num>
  <w:num w:numId="2" w16cid:durableId="2037272640">
    <w:abstractNumId w:val="9"/>
  </w:num>
  <w:num w:numId="3" w16cid:durableId="666597909">
    <w:abstractNumId w:val="5"/>
  </w:num>
  <w:num w:numId="4" w16cid:durableId="428165823">
    <w:abstractNumId w:val="7"/>
  </w:num>
  <w:num w:numId="5" w16cid:durableId="1903982964">
    <w:abstractNumId w:val="2"/>
  </w:num>
  <w:num w:numId="6" w16cid:durableId="799569832">
    <w:abstractNumId w:val="4"/>
  </w:num>
  <w:num w:numId="7" w16cid:durableId="1689209064">
    <w:abstractNumId w:val="8"/>
  </w:num>
  <w:num w:numId="8" w16cid:durableId="38365388">
    <w:abstractNumId w:val="6"/>
  </w:num>
  <w:num w:numId="9" w16cid:durableId="146747234">
    <w:abstractNumId w:val="0"/>
  </w:num>
  <w:num w:numId="10" w16cid:durableId="1842311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47"/>
    <w:rsid w:val="000A4831"/>
    <w:rsid w:val="001902B3"/>
    <w:rsid w:val="001E1DC0"/>
    <w:rsid w:val="001E5BCC"/>
    <w:rsid w:val="00280947"/>
    <w:rsid w:val="003909F8"/>
    <w:rsid w:val="003A5B24"/>
    <w:rsid w:val="00435F92"/>
    <w:rsid w:val="004B730B"/>
    <w:rsid w:val="005922F7"/>
    <w:rsid w:val="0089048A"/>
    <w:rsid w:val="0094029F"/>
    <w:rsid w:val="00967F34"/>
    <w:rsid w:val="00A40444"/>
    <w:rsid w:val="00A762E6"/>
    <w:rsid w:val="00B0122C"/>
    <w:rsid w:val="00B60DF5"/>
    <w:rsid w:val="00DA620F"/>
    <w:rsid w:val="00DE14C3"/>
    <w:rsid w:val="00DF391D"/>
    <w:rsid w:val="00E05873"/>
    <w:rsid w:val="00F2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C1403F"/>
  <w15:chartTrackingRefBased/>
  <w15:docId w15:val="{D0282D89-D3D1-49C5-8ABE-493CC39D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DC0"/>
    <w:pPr>
      <w:widowControl w:val="0"/>
    </w:pPr>
  </w:style>
  <w:style w:type="paragraph" w:styleId="1">
    <w:name w:val="heading 1"/>
    <w:basedOn w:val="a"/>
    <w:next w:val="a"/>
    <w:link w:val="10"/>
    <w:uiPriority w:val="9"/>
    <w:qFormat/>
    <w:rsid w:val="002809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809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8094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809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809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809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809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809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809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809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809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8094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809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809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809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809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809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8094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809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809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09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809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0947"/>
    <w:pPr>
      <w:spacing w:before="160"/>
      <w:jc w:val="center"/>
    </w:pPr>
    <w:rPr>
      <w:i/>
      <w:iCs/>
      <w:color w:val="404040" w:themeColor="text1" w:themeTint="BF"/>
    </w:rPr>
  </w:style>
  <w:style w:type="character" w:customStyle="1" w:styleId="a8">
    <w:name w:val="引用文 (文字)"/>
    <w:basedOn w:val="a0"/>
    <w:link w:val="a7"/>
    <w:uiPriority w:val="29"/>
    <w:rsid w:val="00280947"/>
    <w:rPr>
      <w:i/>
      <w:iCs/>
      <w:color w:val="404040" w:themeColor="text1" w:themeTint="BF"/>
    </w:rPr>
  </w:style>
  <w:style w:type="paragraph" w:styleId="a9">
    <w:name w:val="List Paragraph"/>
    <w:basedOn w:val="a"/>
    <w:uiPriority w:val="34"/>
    <w:qFormat/>
    <w:rsid w:val="00280947"/>
    <w:pPr>
      <w:ind w:left="720"/>
      <w:contextualSpacing/>
    </w:pPr>
  </w:style>
  <w:style w:type="character" w:styleId="21">
    <w:name w:val="Intense Emphasis"/>
    <w:basedOn w:val="a0"/>
    <w:uiPriority w:val="21"/>
    <w:qFormat/>
    <w:rsid w:val="00280947"/>
    <w:rPr>
      <w:i/>
      <w:iCs/>
      <w:color w:val="0F4761" w:themeColor="accent1" w:themeShade="BF"/>
    </w:rPr>
  </w:style>
  <w:style w:type="paragraph" w:styleId="22">
    <w:name w:val="Intense Quote"/>
    <w:basedOn w:val="a"/>
    <w:next w:val="a"/>
    <w:link w:val="23"/>
    <w:uiPriority w:val="30"/>
    <w:qFormat/>
    <w:rsid w:val="0028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80947"/>
    <w:rPr>
      <w:i/>
      <w:iCs/>
      <w:color w:val="0F4761" w:themeColor="accent1" w:themeShade="BF"/>
    </w:rPr>
  </w:style>
  <w:style w:type="character" w:styleId="24">
    <w:name w:val="Intense Reference"/>
    <w:basedOn w:val="a0"/>
    <w:uiPriority w:val="32"/>
    <w:qFormat/>
    <w:rsid w:val="00280947"/>
    <w:rPr>
      <w:b/>
      <w:bCs/>
      <w:smallCaps/>
      <w:color w:val="0F4761" w:themeColor="accent1" w:themeShade="BF"/>
      <w:spacing w:val="5"/>
    </w:rPr>
  </w:style>
  <w:style w:type="paragraph" w:styleId="aa">
    <w:name w:val="header"/>
    <w:basedOn w:val="a"/>
    <w:link w:val="ab"/>
    <w:uiPriority w:val="99"/>
    <w:unhideWhenUsed/>
    <w:rsid w:val="0094029F"/>
    <w:pPr>
      <w:tabs>
        <w:tab w:val="center" w:pos="4252"/>
        <w:tab w:val="right" w:pos="8504"/>
      </w:tabs>
      <w:snapToGrid w:val="0"/>
    </w:pPr>
  </w:style>
  <w:style w:type="character" w:customStyle="1" w:styleId="ab">
    <w:name w:val="ヘッダー (文字)"/>
    <w:basedOn w:val="a0"/>
    <w:link w:val="aa"/>
    <w:uiPriority w:val="99"/>
    <w:rsid w:val="0094029F"/>
  </w:style>
  <w:style w:type="paragraph" w:styleId="ac">
    <w:name w:val="footer"/>
    <w:basedOn w:val="a"/>
    <w:link w:val="ad"/>
    <w:uiPriority w:val="99"/>
    <w:unhideWhenUsed/>
    <w:rsid w:val="0094029F"/>
    <w:pPr>
      <w:tabs>
        <w:tab w:val="center" w:pos="4252"/>
        <w:tab w:val="right" w:pos="8504"/>
      </w:tabs>
      <w:snapToGrid w:val="0"/>
    </w:pPr>
  </w:style>
  <w:style w:type="character" w:customStyle="1" w:styleId="ad">
    <w:name w:val="フッター (文字)"/>
    <w:basedOn w:val="a0"/>
    <w:link w:val="ac"/>
    <w:uiPriority w:val="99"/>
    <w:rsid w:val="00940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154</Words>
  <Characters>879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ren</dc:creator>
  <cp:keywords/>
  <dc:description/>
  <cp:lastModifiedBy>ren ren</cp:lastModifiedBy>
  <cp:revision>3</cp:revision>
  <dcterms:created xsi:type="dcterms:W3CDTF">2024-07-01T15:16:00Z</dcterms:created>
  <dcterms:modified xsi:type="dcterms:W3CDTF">2024-07-02T03:53:00Z</dcterms:modified>
</cp:coreProperties>
</file>