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国民健康保険税（料）減免申請書（作成用ひな形）</w:t>
      </w:r>
    </w:p>
    <w:p>
      <w:r>
        <w:rPr>
          <w:sz w:val="18"/>
        </w:rPr>
        <w:t>※下表の空欄に記入のうえ、源内AI「国保税減免申請書 審査」アプリでテキストを貼り付けて審査できます。減免事由に応じた添付書類を必ずご用意ください。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</w:tcPr>
          <w:p>
            <w:r>
              <w:t>申請日 / あて先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3400"/>
          </w:tcPr>
          <w:p>
            <w:r>
              <w:t>世帯主氏名 / 生年月日 / 住所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3400"/>
          </w:tcPr>
          <w:p>
            <w:r>
              <w:t>被保険者記号番号 / 連絡先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3400"/>
          </w:tcPr>
          <w:p>
            <w:r>
              <w:t>対象被保険者（氏名・続柄）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3400"/>
          </w:tcPr>
          <w:p>
            <w:r>
              <w:t>申請区分（減免事由）　□災害　□所得激減　□非自発的失業　□死亡・疾病・障害　□その他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3400"/>
          </w:tcPr>
          <w:p>
            <w:r>
              <w:t>事由の具体的内容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3400"/>
          </w:tcPr>
          <w:p>
            <w:r>
              <w:t>所得・損害等の状況（前年比の減少率／損害割合等）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3400"/>
          </w:tcPr>
          <w:p>
            <w:r>
              <w:t>減免希望内容（全部／一部・対象＝所得割／均等割等・希望割合）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3400"/>
          </w:tcPr>
          <w:p>
            <w:r>
              <w:t>添付書類（離職票・受給資格者証・罹災証明・源泉徴収票・給与明細・診断書・預貯金残高 等）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3400"/>
          </w:tcPr>
          <w:p>
            <w:r>
              <w:t>法定軽減・他制度との関係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3400"/>
          </w:tcPr>
          <w:p>
            <w:r>
              <w:t>申請者署名・押印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sz w:val="18"/>
        </w:rPr>
        <w:t>【ご注意】減免は申請に基づく審査制です。譲渡所得・株式等配当所得・一時所得の減少、再就職・他保険加入の決定、収入回復済み等は対象外となる場合があります。申請は保険税（料）の納期限までに行ってくださ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