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Wireless Mouse – Power Subsystem Requirements Specification</w:t>
      </w:r>
    </w:p>
    <w:p>
      <w:r>
        <w:t>Battery: LiPo 3.7V 80mAh (UFX 302022)</w:t>
      </w:r>
    </w:p>
    <w:p>
      <w:r>
        <w:t>Output Rail: 3.3V</w:t>
      </w:r>
    </w:p>
    <w:p>
      <w:r>
        <w:t>Charging Interface: USB-C</w:t>
      </w:r>
    </w:p>
    <w:p>
      <w:pPr>
        <w:pStyle w:val="Heading2"/>
      </w:pPr>
      <w:r>
        <w:t>1. System Overview</w:t>
      </w:r>
    </w:p>
    <w:p>
      <w:r>
        <w:t>The power subsystem shall:</w:t>
        <w:br/>
        <w:t>1. Accept 5V from USB-C.</w:t>
        <w:br/>
        <w:t>2. Charge a single-cell LiPo battery (4.2V max).</w:t>
        <w:br/>
        <w:t>3. Allow the mouse to operate while charging.</w:t>
        <w:br/>
        <w:t>4. Provide a regulated 3.3V rail to all electronics.</w:t>
        <w:br/>
        <w:t>5. Provide low-noise supply suitable for 2.4GHz RF.</w:t>
        <w:br/>
        <w:t>6. Provide battery voltage monitoring.</w:t>
        <w:br/>
        <w:t>7. Provide charge status indication LED.</w:t>
      </w:r>
    </w:p>
    <w:p>
      <w:pPr>
        <w:pStyle w:val="Heading2"/>
      </w:pPr>
      <w:r>
        <w:t>2. Electrical Architecture</w:t>
      </w:r>
    </w:p>
    <w:p>
      <w:r>
        <w:t>USB-C (5V) → ESD Protection → LiPo Charger IC → Battery (3.0–4.2V) → Low-Noise LDO (3.3V) → 3V3_MAIN → Ferrite Bead → 3V3_RF</w:t>
      </w:r>
    </w:p>
    <w:p>
      <w:pPr>
        <w:pStyle w:val="Heading2"/>
      </w:pPr>
      <w:r>
        <w:t>3. USB-C Input Requirements</w:t>
      </w:r>
    </w:p>
    <w:p>
      <w:r>
        <w:t>• Input Voltage: 5V ±5%</w:t>
        <w:br/>
        <w:t>• Max Current Draw: ≤ 500mA</w:t>
        <w:br/>
        <w:t>• USB Role: Sink only</w:t>
        <w:br/>
        <w:t>• 5.1kΩ Rd resistors on CC1 and CC2</w:t>
        <w:br/>
        <w:t>• TVS diode on VBUS</w:t>
        <w:br/>
        <w:t>• TVS diode array for CC lines</w:t>
        <w:br/>
        <w:t>• 1A resettable fuse on VBUS</w:t>
        <w:br/>
        <w:t>• 10µF + 100nF input decoupling</w:t>
      </w:r>
    </w:p>
    <w:p>
      <w:pPr>
        <w:pStyle w:val="Heading2"/>
      </w:pPr>
      <w:r>
        <w:t>4. LiPo Battery Requirements</w:t>
      </w:r>
    </w:p>
    <w:p>
      <w:r>
        <w:t>• Nominal Voltage: 3.7V</w:t>
        <w:br/>
        <w:t>• Full Voltage: 4.2V</w:t>
        <w:br/>
        <w:t>• Cutoff Voltage: 3.0V</w:t>
        <w:br/>
        <w:t>• Capacity: 80mAh</w:t>
        <w:br/>
        <w:t>• Recommended Charge Current: 40–50mA</w:t>
        <w:br/>
        <w:t>• Overcharge, overdischarge, and short-circuit protection required</w:t>
      </w:r>
    </w:p>
    <w:p>
      <w:pPr>
        <w:pStyle w:val="Heading2"/>
      </w:pPr>
      <w:r>
        <w:t>5. Charger IC Requirements</w:t>
      </w:r>
    </w:p>
    <w:p>
      <w:r>
        <w:t>• Single-cell Li-ion/LiPo support</w:t>
        <w:br/>
        <w:t>• CC/CV charging algorithm (4.2V termination)</w:t>
        <w:br/>
        <w:t>• Adjustable charge current (~50mA)</w:t>
        <w:br/>
        <w:t>• Power path support</w:t>
        <w:br/>
        <w:t>• Status output for LED</w:t>
        <w:br/>
        <w:t>• Thermal regulation</w:t>
        <w:br/>
        <w:t>• Standby current &lt;50µA</w:t>
      </w:r>
    </w:p>
    <w:p>
      <w:pPr>
        <w:pStyle w:val="Heading2"/>
      </w:pPr>
      <w:r>
        <w:t>6. Voltage Regulation Requirements</w:t>
      </w:r>
    </w:p>
    <w:p>
      <w:r>
        <w:t>• LDO regulator</w:t>
        <w:br/>
        <w:t>• Input range: 3.0–4.2V</w:t>
        <w:br/>
        <w:t>• Output: 3.3V ±2%</w:t>
        <w:br/>
        <w:t>• Max current: ≥100mA</w:t>
        <w:br/>
        <w:t>• Dropout &lt;200mV @30mA</w:t>
        <w:br/>
        <w:t>• Quiescent current &lt;10µA</w:t>
        <w:br/>
        <w:t>• Output noise &lt;100µVrms</w:t>
        <w:br/>
        <w:t>• Ceramic capacitor stability</w:t>
      </w:r>
    </w:p>
    <w:p>
      <w:pPr>
        <w:pStyle w:val="Heading2"/>
      </w:pPr>
      <w:r>
        <w:t>7. Output Power Domains</w:t>
      </w:r>
    </w:p>
    <w:p>
      <w:r>
        <w:t>3V3_MAIN: MCU, optical sensor, buttons, LEDs</w:t>
        <w:br/>
        <w:t>3V3_RF: RF section and crystal (isolated via ferrite bead)</w:t>
      </w:r>
    </w:p>
    <w:p>
      <w:pPr>
        <w:pStyle w:val="Heading2"/>
      </w:pPr>
      <w:r>
        <w:t>8. Battery Monitoring</w:t>
      </w:r>
    </w:p>
    <w:p>
      <w:r>
        <w:t>• ADC-based voltage divider measurement</w:t>
        <w:br/>
        <w:t>• High impedance (&gt;500kΩ total)</w:t>
        <w:br/>
        <w:t>• 100nF filter capacitor</w:t>
        <w:br/>
        <w:t>• Optional GPIO-controlled divider to reduce leakage</w:t>
      </w:r>
    </w:p>
    <w:p>
      <w:pPr>
        <w:pStyle w:val="Heading2"/>
      </w:pPr>
      <w:r>
        <w:t>9. Charge Status LED</w:t>
      </w:r>
    </w:p>
    <w:p>
      <w:r>
        <w:t>• Controlled by charger IC status pin</w:t>
        <w:br/>
        <w:t>• LED current: 2–5mA</w:t>
        <w:br/>
        <w:t>• Charging: LED ON</w:t>
        <w:br/>
        <w:t>• Full: LED OFF or alternate indication</w:t>
      </w:r>
    </w:p>
    <w:p>
      <w:pPr>
        <w:pStyle w:val="Heading2"/>
      </w:pPr>
      <w:r>
        <w:t>10. Current Consumption Budget</w:t>
      </w:r>
    </w:p>
    <w:p>
      <w:r>
        <w:t>• Deep Sleep: 5–10µA</w:t>
        <w:br/>
        <w:t>• Idle: 1–3mA</w:t>
        <w:br/>
        <w:t>• Active: 5–10mA</w:t>
        <w:br/>
        <w:t>• RF Burst: 15–25mA</w:t>
      </w:r>
    </w:p>
    <w:p>
      <w:pPr>
        <w:pStyle w:val="Heading2"/>
      </w:pPr>
      <w:r>
        <w:t>11. Defined Power Nets</w:t>
      </w:r>
    </w:p>
    <w:p>
      <w:r>
        <w:t>VBUS_5V</w:t>
        <w:br/>
        <w:t>VBAT_RAW</w:t>
        <w:br/>
        <w:t>BAT_SYS</w:t>
        <w:br/>
        <w:t>3V3_MAIN</w:t>
        <w:br/>
        <w:t>3V3_RF</w:t>
        <w:br/>
        <w:t>GND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