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21F36" w14:textId="77777777" w:rsidR="00005471" w:rsidRDefault="00005471" w:rsidP="00005471">
      <w:r>
        <w:t>18/Sept/2019</w:t>
      </w:r>
    </w:p>
    <w:p w14:paraId="28F43E20" w14:textId="77777777" w:rsidR="00005471" w:rsidRDefault="00414168" w:rsidP="00005471">
      <w:pPr>
        <w:pStyle w:val="ListParagraph"/>
        <w:numPr>
          <w:ilvl w:val="0"/>
          <w:numId w:val="1"/>
        </w:numPr>
      </w:pPr>
      <w:hyperlink r:id="rId7" w:history="1">
        <w:r w:rsidR="00005471" w:rsidRPr="003F051E">
          <w:rPr>
            <w:rStyle w:val="Hyperlink"/>
          </w:rPr>
          <w:t>How and why diagnosing of dry eye</w:t>
        </w:r>
      </w:hyperlink>
    </w:p>
    <w:p w14:paraId="3D000D7E" w14:textId="77777777" w:rsidR="00005471" w:rsidRDefault="00414168" w:rsidP="00005471">
      <w:pPr>
        <w:pStyle w:val="ListParagraph"/>
        <w:numPr>
          <w:ilvl w:val="0"/>
          <w:numId w:val="1"/>
        </w:numPr>
      </w:pPr>
      <w:hyperlink r:id="rId8" w:history="1">
        <w:r w:rsidR="00005471" w:rsidRPr="00055FCE">
          <w:rPr>
            <w:rStyle w:val="Hyperlink"/>
          </w:rPr>
          <w:t>An affordable and easy-to-use diagnostic method for keratoconus detection using a smartphone</w:t>
        </w:r>
      </w:hyperlink>
    </w:p>
    <w:p w14:paraId="461279A2" w14:textId="77777777" w:rsidR="00005471" w:rsidRDefault="00414168" w:rsidP="00005471">
      <w:pPr>
        <w:pStyle w:val="ListParagraph"/>
        <w:numPr>
          <w:ilvl w:val="0"/>
          <w:numId w:val="1"/>
        </w:numPr>
        <w:spacing w:before="48" w:after="84" w:line="240" w:lineRule="auto"/>
        <w:outlineLvl w:val="0"/>
        <w:rPr>
          <w:rStyle w:val="PlaceholderText"/>
          <w:rFonts w:ascii="Helvetica" w:eastAsia="Times New Roman" w:hAnsi="Helvetica" w:cs="Helvetica"/>
          <w:color w:val="333333"/>
          <w:kern w:val="36"/>
        </w:rPr>
      </w:pPr>
      <w:hyperlink r:id="rId9" w:history="1">
        <w:r w:rsidR="00005471" w:rsidRPr="00D01D40">
          <w:rPr>
            <w:rStyle w:val="Hyperlink"/>
            <w:rFonts w:ascii="Helvetica" w:eastAsia="Times New Roman" w:hAnsi="Helvetica" w:cs="Helvetica"/>
            <w:kern w:val="36"/>
          </w:rPr>
          <w:t xml:space="preserve">Corneal Topography </w:t>
        </w:r>
        <w:proofErr w:type="spellStart"/>
        <w:r w:rsidR="00005471" w:rsidRPr="00D01D40">
          <w:rPr>
            <w:rStyle w:val="Hyperlink"/>
            <w:rFonts w:ascii="Helvetica" w:eastAsia="Times New Roman" w:hAnsi="Helvetica" w:cs="Helvetica"/>
            <w:kern w:val="36"/>
          </w:rPr>
          <w:t>Corneascope</w:t>
        </w:r>
        <w:proofErr w:type="spellEnd"/>
      </w:hyperlink>
      <w:r w:rsidR="00005471">
        <w:rPr>
          <w:rFonts w:ascii="Helvetica" w:eastAsia="Times New Roman" w:hAnsi="Helvetica" w:cs="Helvetica"/>
          <w:color w:val="333333"/>
          <w:kern w:val="36"/>
        </w:rPr>
        <w:t xml:space="preserve"> </w:t>
      </w:r>
      <w:r w:rsidR="00005471">
        <w:rPr>
          <w:rStyle w:val="PlaceholderText"/>
          <w:rFonts w:ascii="Helvetica" w:eastAsia="Times New Roman" w:hAnsi="Helvetica" w:cs="Helvetica"/>
          <w:color w:val="333333"/>
          <w:kern w:val="36"/>
        </w:rPr>
        <w:t>[Unavailable].</w:t>
      </w:r>
    </w:p>
    <w:p w14:paraId="4DD1140B" w14:textId="77777777" w:rsidR="00005471" w:rsidRDefault="00414168" w:rsidP="00005471">
      <w:pPr>
        <w:pStyle w:val="ListParagraph"/>
        <w:numPr>
          <w:ilvl w:val="0"/>
          <w:numId w:val="1"/>
        </w:numPr>
        <w:spacing w:before="48" w:after="84" w:line="240" w:lineRule="auto"/>
        <w:outlineLvl w:val="0"/>
        <w:rPr>
          <w:rFonts w:ascii="Helvetica" w:eastAsia="Times New Roman" w:hAnsi="Helvetica" w:cs="Helvetica"/>
          <w:color w:val="333333"/>
          <w:kern w:val="36"/>
        </w:rPr>
      </w:pPr>
      <w:hyperlink r:id="rId10" w:history="1">
        <w:r w:rsidR="00005471" w:rsidRPr="004D48EC">
          <w:rPr>
            <w:rStyle w:val="Hyperlink"/>
            <w:rFonts w:ascii="Helvetica" w:eastAsia="Times New Roman" w:hAnsi="Helvetica" w:cs="Helvetica"/>
            <w:kern w:val="36"/>
          </w:rPr>
          <w:t>Noninvasive measurement of corneal topography</w:t>
        </w:r>
      </w:hyperlink>
      <w:r w:rsidR="00005471">
        <w:rPr>
          <w:rFonts w:ascii="Helvetica" w:eastAsia="Times New Roman" w:hAnsi="Helvetica" w:cs="Helvetica"/>
          <w:color w:val="333333"/>
          <w:kern w:val="36"/>
        </w:rPr>
        <w:t xml:space="preserve"> [Unavailable].</w:t>
      </w:r>
    </w:p>
    <w:p w14:paraId="68FABBD1" w14:textId="77777777" w:rsidR="00005471" w:rsidRPr="00D01D40" w:rsidRDefault="00414168" w:rsidP="00005471">
      <w:pPr>
        <w:pStyle w:val="ListParagraph"/>
        <w:numPr>
          <w:ilvl w:val="0"/>
          <w:numId w:val="1"/>
        </w:numPr>
        <w:spacing w:before="48" w:after="84" w:line="240" w:lineRule="auto"/>
        <w:outlineLvl w:val="0"/>
        <w:rPr>
          <w:rFonts w:ascii="Helvetica" w:eastAsia="Times New Roman" w:hAnsi="Helvetica" w:cs="Helvetica"/>
          <w:color w:val="333333"/>
          <w:kern w:val="36"/>
        </w:rPr>
      </w:pPr>
      <w:hyperlink r:id="rId11" w:history="1">
        <w:r w:rsidR="00005471" w:rsidRPr="0088597D">
          <w:rPr>
            <w:rStyle w:val="Hyperlink"/>
          </w:rPr>
          <w:t>Accuracy of Zernike Polynomials in Characterizing Optical Aberrations and the Corneal Surface of the Eye</w:t>
        </w:r>
      </w:hyperlink>
      <w:r w:rsidR="00005471">
        <w:t>.</w:t>
      </w:r>
    </w:p>
    <w:p w14:paraId="76042840" w14:textId="77777777" w:rsidR="00005471" w:rsidRDefault="00414168" w:rsidP="00005471">
      <w:pPr>
        <w:pStyle w:val="ListParagraph"/>
        <w:numPr>
          <w:ilvl w:val="0"/>
          <w:numId w:val="1"/>
        </w:numPr>
      </w:pPr>
      <w:hyperlink r:id="rId12" w:history="1">
        <w:r w:rsidR="00005471" w:rsidRPr="00A00AD9">
          <w:rPr>
            <w:rStyle w:val="Hyperlink"/>
          </w:rPr>
          <w:t>Oculus 5M Topographer.</w:t>
        </w:r>
      </w:hyperlink>
      <w:r w:rsidR="00005471">
        <w:t>[Usage and options in the device]</w:t>
      </w:r>
    </w:p>
    <w:p w14:paraId="273315B2" w14:textId="5E27795D" w:rsidR="002D1478" w:rsidRDefault="00240C42">
      <w:r>
        <w:t>23/Sept/2019</w:t>
      </w:r>
    </w:p>
    <w:p w14:paraId="2B67BFC0" w14:textId="60D72AE5" w:rsidR="00240C42" w:rsidRPr="00BC5F64" w:rsidRDefault="00414168" w:rsidP="00240C42">
      <w:pPr>
        <w:pStyle w:val="ListParagraph"/>
        <w:numPr>
          <w:ilvl w:val="0"/>
          <w:numId w:val="2"/>
        </w:numPr>
        <w:rPr>
          <w:color w:val="0070C0"/>
        </w:rPr>
      </w:pPr>
      <w:hyperlink r:id="rId13" w:history="1">
        <w:r w:rsidR="00240C42" w:rsidRPr="00BC5F64">
          <w:rPr>
            <w:rStyle w:val="Hyperlink"/>
            <w:color w:val="0070C0"/>
          </w:rPr>
          <w:t xml:space="preserve">DESIGN AND DEVELOPMENT OF AN ULTRAPORTABLE CORNEAL TOPOGRAPHER FOR SMARTPHONES AS A </w:t>
        </w:r>
        <w:proofErr w:type="gramStart"/>
        <w:r w:rsidR="00240C42" w:rsidRPr="00BC5F64">
          <w:rPr>
            <w:rStyle w:val="Hyperlink"/>
            <w:color w:val="0070C0"/>
          </w:rPr>
          <w:t>LOW COST</w:t>
        </w:r>
        <w:proofErr w:type="gramEnd"/>
        <w:r w:rsidR="00240C42" w:rsidRPr="00BC5F64">
          <w:rPr>
            <w:rStyle w:val="Hyperlink"/>
            <w:color w:val="0070C0"/>
          </w:rPr>
          <w:t xml:space="preserve"> NEW TOOL FOR PREVENTING BLINDNESS CAUSED BY KERATOCONUS</w:t>
        </w:r>
      </w:hyperlink>
    </w:p>
    <w:p w14:paraId="39958023" w14:textId="76E1C6D5" w:rsidR="00240C42" w:rsidRDefault="00414168" w:rsidP="00240C42">
      <w:pPr>
        <w:pStyle w:val="ListParagraph"/>
        <w:numPr>
          <w:ilvl w:val="0"/>
          <w:numId w:val="2"/>
        </w:numPr>
      </w:pPr>
      <w:hyperlink r:id="rId14" w:history="1">
        <w:r w:rsidR="00240C42" w:rsidRPr="00240C42">
          <w:rPr>
            <w:rStyle w:val="Hyperlink"/>
          </w:rPr>
          <w:t>An Affordable and Easy-to-Use Diagnostic Method for Keratoconus Detection using a Smartphone</w:t>
        </w:r>
      </w:hyperlink>
    </w:p>
    <w:p w14:paraId="0E8A6EB1" w14:textId="562CCF04" w:rsidR="00F46CF6" w:rsidRPr="00F46CF6" w:rsidRDefault="00414168" w:rsidP="00F46CF6">
      <w:pPr>
        <w:pStyle w:val="ListParagraph"/>
        <w:numPr>
          <w:ilvl w:val="0"/>
          <w:numId w:val="2"/>
        </w:numPr>
        <w:shd w:val="clear" w:color="auto" w:fill="FCFCFC"/>
        <w:spacing w:after="120" w:line="240" w:lineRule="auto"/>
        <w:outlineLvl w:val="0"/>
        <w:rPr>
          <w:rFonts w:ascii="Georgia" w:eastAsia="Times New Roman" w:hAnsi="Georgia" w:cs="Times New Roman"/>
          <w:color w:val="333333"/>
          <w:spacing w:val="2"/>
          <w:kern w:val="36"/>
          <w:lang w:val="en"/>
        </w:rPr>
      </w:pPr>
      <w:hyperlink r:id="rId15" w:history="1">
        <w:r w:rsidR="00F46CF6" w:rsidRPr="00F46CF6">
          <w:rPr>
            <w:rStyle w:val="Hyperlink"/>
            <w:rFonts w:ascii="Georgia" w:eastAsia="Times New Roman" w:hAnsi="Georgia" w:cs="Times New Roman"/>
            <w:spacing w:val="2"/>
            <w:kern w:val="36"/>
            <w:lang w:val="en"/>
          </w:rPr>
          <w:t>A Mobile Application for the Stereoacuity Test</w:t>
        </w:r>
      </w:hyperlink>
    </w:p>
    <w:p w14:paraId="4E95DE9A" w14:textId="1D0CDC31" w:rsidR="00240C42" w:rsidRPr="00601B73" w:rsidRDefault="00414168" w:rsidP="00240C4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F46CF6" w:rsidRPr="00F46CF6">
          <w:rPr>
            <w:rStyle w:val="Hyperlink"/>
          </w:rPr>
          <w:t>A Low-cost Virtual Reality Game for Amblyopia Rehabilitation</w:t>
        </w:r>
      </w:hyperlink>
    </w:p>
    <w:p w14:paraId="1168090A" w14:textId="60886863" w:rsidR="00601B73" w:rsidRDefault="00601B73" w:rsidP="00601B73">
      <w:r>
        <w:t>26/Sept/2019</w:t>
      </w:r>
    </w:p>
    <w:p w14:paraId="6C198EF4" w14:textId="384A64BF" w:rsidR="00601B73" w:rsidRDefault="00414168" w:rsidP="00601B73">
      <w:pPr>
        <w:pStyle w:val="ListParagraph"/>
        <w:numPr>
          <w:ilvl w:val="0"/>
          <w:numId w:val="3"/>
        </w:numPr>
      </w:pPr>
      <w:hyperlink r:id="rId17" w:history="1">
        <w:proofErr w:type="spellStart"/>
        <w:r w:rsidR="00601B73" w:rsidRPr="00601B73">
          <w:rPr>
            <w:rStyle w:val="Hyperlink"/>
          </w:rPr>
          <w:t>OpenEDS</w:t>
        </w:r>
        <w:proofErr w:type="spellEnd"/>
        <w:r w:rsidR="00601B73" w:rsidRPr="00601B73">
          <w:rPr>
            <w:rStyle w:val="Hyperlink"/>
          </w:rPr>
          <w:t>: Open Eye Dataset</w:t>
        </w:r>
      </w:hyperlink>
    </w:p>
    <w:p w14:paraId="1907C6C9" w14:textId="6729C502" w:rsidR="00AB72A6" w:rsidRDefault="00AB72A6" w:rsidP="00AB72A6">
      <w:r>
        <w:t>3/Oct/2019</w:t>
      </w:r>
    </w:p>
    <w:p w14:paraId="4877C55A" w14:textId="74801783" w:rsidR="00AB72A6" w:rsidRDefault="00414168" w:rsidP="00AB72A6">
      <w:pPr>
        <w:pStyle w:val="ListParagraph"/>
        <w:numPr>
          <w:ilvl w:val="0"/>
          <w:numId w:val="4"/>
        </w:numPr>
      </w:pPr>
      <w:hyperlink r:id="rId18" w:history="1">
        <w:r w:rsidR="00AB72A6" w:rsidRPr="00AB72A6">
          <w:rPr>
            <w:rStyle w:val="Hyperlink"/>
          </w:rPr>
          <w:t>Optimal Modeling of Corneal Surfaces with Zernike Polynomials</w:t>
        </w:r>
      </w:hyperlink>
    </w:p>
    <w:p w14:paraId="711301A9" w14:textId="5C2D11F7" w:rsidR="00AB72A6" w:rsidRPr="00692E63" w:rsidRDefault="00414168" w:rsidP="00AB72A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9" w:history="1">
        <w:r w:rsidR="00AB72A6" w:rsidRPr="00AB72A6">
          <w:rPr>
            <w:rStyle w:val="Hyperlink"/>
          </w:rPr>
          <w:t>Corneal model</w:t>
        </w:r>
      </w:hyperlink>
    </w:p>
    <w:p w14:paraId="4817070C" w14:textId="0F3F6ADB" w:rsidR="00692E63" w:rsidRDefault="00692E63" w:rsidP="00692E63">
      <w:r>
        <w:t>9/Dec/2019</w:t>
      </w:r>
    </w:p>
    <w:p w14:paraId="0EF31CFE" w14:textId="69816CC4" w:rsidR="00692E63" w:rsidRDefault="00692E63" w:rsidP="00692E63">
      <w:pPr>
        <w:pStyle w:val="ListParagraph"/>
        <w:numPr>
          <w:ilvl w:val="0"/>
          <w:numId w:val="5"/>
        </w:numPr>
      </w:pPr>
      <w:hyperlink r:id="rId20" w:history="1">
        <w:proofErr w:type="spellStart"/>
        <w:r w:rsidRPr="00692E63">
          <w:rPr>
            <w:rStyle w:val="Hyperlink"/>
          </w:rPr>
          <w:t>Keratometer</w:t>
        </w:r>
        <w:proofErr w:type="spellEnd"/>
        <w:r w:rsidRPr="00692E63">
          <w:rPr>
            <w:rStyle w:val="Hyperlink"/>
          </w:rPr>
          <w:t xml:space="preserve"> and its implication for Recovery of corneal topography.</w:t>
        </w:r>
      </w:hyperlink>
    </w:p>
    <w:p w14:paraId="400AFD18" w14:textId="19A3C769" w:rsidR="00692E63" w:rsidRDefault="00692E63" w:rsidP="00692E63">
      <w:pPr>
        <w:pStyle w:val="ListParagraph"/>
        <w:numPr>
          <w:ilvl w:val="0"/>
          <w:numId w:val="5"/>
        </w:numPr>
      </w:pPr>
      <w:r>
        <w:t>Corneal topography reconstruction algorithm that avoids skew ray ambiguity and skew ray error.</w:t>
      </w:r>
    </w:p>
    <w:p w14:paraId="3B25D705" w14:textId="7D15B119" w:rsidR="00BF2C1D" w:rsidRDefault="00BF2C1D" w:rsidP="00BF2C1D">
      <w:r>
        <w:t>31/Dec/2019</w:t>
      </w:r>
    </w:p>
    <w:p w14:paraId="4437F8CE" w14:textId="7F4F49FA" w:rsidR="00BF2C1D" w:rsidRPr="00BF2C1D" w:rsidRDefault="00BF2C1D" w:rsidP="00BF2C1D">
      <w:pPr>
        <w:pStyle w:val="Heading1"/>
        <w:numPr>
          <w:ilvl w:val="0"/>
          <w:numId w:val="7"/>
        </w:numPr>
        <w:shd w:val="clear" w:color="auto" w:fill="FFFFFF"/>
        <w:spacing w:before="240" w:beforeAutospacing="0" w:after="120" w:afterAutospacing="0" w:line="324" w:lineRule="atLeast"/>
        <w:rPr>
          <w:rFonts w:ascii="Arial" w:hAnsi="Arial" w:cs="Arial"/>
          <w:color w:val="000000"/>
          <w:sz w:val="22"/>
          <w:szCs w:val="22"/>
        </w:rPr>
      </w:pPr>
      <w:r w:rsidRPr="00BF2C1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Keratoconus severity identification using </w:t>
      </w:r>
      <w:bookmarkStart w:id="0" w:name="_GoBack"/>
      <w:bookmarkEnd w:id="0"/>
      <w:r w:rsidRPr="00BF2C1D">
        <w:rPr>
          <w:rFonts w:ascii="Arial" w:hAnsi="Arial" w:cs="Arial"/>
          <w:b w:val="0"/>
          <w:bCs w:val="0"/>
          <w:color w:val="000000"/>
          <w:sz w:val="22"/>
          <w:szCs w:val="22"/>
        </w:rPr>
        <w:t>unsupervised machine learning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Pr="00BF2C1D">
        <w:rPr>
          <w:rFonts w:ascii="Arial" w:hAnsi="Arial" w:cs="Arial"/>
          <w:color w:val="000000"/>
          <w:sz w:val="22"/>
          <w:szCs w:val="22"/>
        </w:rPr>
        <w:t>[Dataset for keratoconus]</w:t>
      </w:r>
    </w:p>
    <w:p w14:paraId="1238950C" w14:textId="5F2C55B5" w:rsidR="00414168" w:rsidRDefault="00414168" w:rsidP="00F3285F"/>
    <w:sectPr w:rsidR="0041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A9CDD" w14:textId="77777777" w:rsidR="00414168" w:rsidRDefault="00414168" w:rsidP="00005471">
      <w:pPr>
        <w:spacing w:after="0" w:line="240" w:lineRule="auto"/>
      </w:pPr>
      <w:r>
        <w:separator/>
      </w:r>
    </w:p>
  </w:endnote>
  <w:endnote w:type="continuationSeparator" w:id="0">
    <w:p w14:paraId="5063B29F" w14:textId="77777777" w:rsidR="00414168" w:rsidRDefault="00414168" w:rsidP="0000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85807" w14:textId="77777777" w:rsidR="00414168" w:rsidRDefault="00414168" w:rsidP="00005471">
      <w:pPr>
        <w:spacing w:after="0" w:line="240" w:lineRule="auto"/>
      </w:pPr>
      <w:r>
        <w:separator/>
      </w:r>
    </w:p>
  </w:footnote>
  <w:footnote w:type="continuationSeparator" w:id="0">
    <w:p w14:paraId="681AE5CC" w14:textId="77777777" w:rsidR="00414168" w:rsidRDefault="00414168" w:rsidP="00005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A4F72"/>
    <w:multiLevelType w:val="hybridMultilevel"/>
    <w:tmpl w:val="08EA6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732D"/>
    <w:multiLevelType w:val="hybridMultilevel"/>
    <w:tmpl w:val="B770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7636C"/>
    <w:multiLevelType w:val="hybridMultilevel"/>
    <w:tmpl w:val="1FB82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96859"/>
    <w:multiLevelType w:val="hybridMultilevel"/>
    <w:tmpl w:val="0ECE5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B5956"/>
    <w:multiLevelType w:val="hybridMultilevel"/>
    <w:tmpl w:val="C8D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B73AC"/>
    <w:multiLevelType w:val="hybridMultilevel"/>
    <w:tmpl w:val="792C2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C65E8"/>
    <w:multiLevelType w:val="hybridMultilevel"/>
    <w:tmpl w:val="659A1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ED"/>
    <w:rsid w:val="00005471"/>
    <w:rsid w:val="00115C73"/>
    <w:rsid w:val="00240C42"/>
    <w:rsid w:val="002D1478"/>
    <w:rsid w:val="00414168"/>
    <w:rsid w:val="00601B73"/>
    <w:rsid w:val="00692E63"/>
    <w:rsid w:val="006F6320"/>
    <w:rsid w:val="00793FF5"/>
    <w:rsid w:val="009815A2"/>
    <w:rsid w:val="00AB72A6"/>
    <w:rsid w:val="00BC5F64"/>
    <w:rsid w:val="00BF2C1D"/>
    <w:rsid w:val="00D37BED"/>
    <w:rsid w:val="00F3285F"/>
    <w:rsid w:val="00F4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  <w14:docId w14:val="2B7ADACC"/>
  <w15:chartTrackingRefBased/>
  <w15:docId w15:val="{F2141E42-A408-431E-8076-C9566F2E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471"/>
  </w:style>
  <w:style w:type="paragraph" w:styleId="Heading1">
    <w:name w:val="heading 1"/>
    <w:basedOn w:val="Normal"/>
    <w:link w:val="Heading1Char"/>
    <w:uiPriority w:val="9"/>
    <w:qFormat/>
    <w:rsid w:val="00F46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5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0C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6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93F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edigitallibrary.org/conference-proceedings-of-spie/10575/1057512/An-affordable-and-easy-to-use-diagnostic-method-for-keratoconus/10.1117/12.2293765.full?SSO=1" TargetMode="External"/><Relationship Id="rId13" Type="http://schemas.openxmlformats.org/officeDocument/2006/relationships/hyperlink" Target="https://www.mnkpublication.com/journal/ijlrst/pdf/Volume_4_3_2015/10530.pdf" TargetMode="External"/><Relationship Id="rId18" Type="http://schemas.openxmlformats.org/officeDocument/2006/relationships/hyperlink" Target="http://eprints.qut.edu.au/762/1/58_-_Iskander_Collins_Davis01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viewofoptometry.com/article/the-how-and-why-of-diagnosing-dry-eye" TargetMode="External"/><Relationship Id="rId12" Type="http://schemas.openxmlformats.org/officeDocument/2006/relationships/hyperlink" Target="http://www.omnisrl.com.ar/imagenes/productos/keratograph5m/keratograph_5m_en.pdf?v=F7WdRcKvn5Q&amp;feature=player_embedded" TargetMode="External"/><Relationship Id="rId17" Type="http://schemas.openxmlformats.org/officeDocument/2006/relationships/hyperlink" Target="https://arxiv.org/pdf/1905.0370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iteseerx.ist.psu.edu/viewdoc/download?doi=10.1.1.717.8059&amp;rep=rep1&amp;type=pdf" TargetMode="External"/><Relationship Id="rId20" Type="http://schemas.openxmlformats.org/officeDocument/2006/relationships/hyperlink" Target="http://pi.math.cornell.edu/~rand/randpdf/keratom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://Users/t-mubohr/Downloads/z7g00605001915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springer.com/chapter/10.1007%2F978-3-319-21070-4_32" TargetMode="External"/><Relationship Id="rId10" Type="http://schemas.openxmlformats.org/officeDocument/2006/relationships/hyperlink" Target="https://ieeexplore.ieee.org/abstract/document/340746" TargetMode="External"/><Relationship Id="rId19" Type="http://schemas.openxmlformats.org/officeDocument/2006/relationships/hyperlink" Target="https://www.sciencedirect.com/science/article/pii/S0886335002015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anetwork.com/journals/jamaophthalmology/article-abstract/633843" TargetMode="External"/><Relationship Id="rId14" Type="http://schemas.openxmlformats.org/officeDocument/2006/relationships/hyperlink" Target="https://www.spiedigitallibrary.org/conference-proceedings-of-spie/10575/1057512/An-affordable-and-easy-to-use-diagnostic-method-for-keratoconus/10.1117/12.2293765.full?SSO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54333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Murtuza Bohra</dc:creator>
  <cp:keywords/>
  <dc:description/>
  <cp:lastModifiedBy>Murtuza Bohra</cp:lastModifiedBy>
  <cp:revision>1</cp:revision>
  <dcterms:created xsi:type="dcterms:W3CDTF">2019-09-20T05:37:00Z</dcterms:created>
  <dcterms:modified xsi:type="dcterms:W3CDTF">2019-12-31T05:18:00Z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t-mubohr@microsoft.com</vt:lpwstr>
  </property>
  <property fmtid="{D5CDD505-2E9C-101B-9397-08002B2CF9AE}" pid="5" name="MSIP_Label_f42aa342-8706-4288-bd11-ebb85995028c_SetDate">
    <vt:lpwstr>2019-09-20T05:37:37.8359344Z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6b409918-baa3-46bb-920b-52ef885a3d54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