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Clustering with whole datasets</w:t>
      </w:r>
    </w:p>
    <w:p>
      <w:r/>
      <w:r>
        <w:rPr>
          <w:b/>
        </w:rPr>
        <w:t>Author: Chuwen Zhong, Zhanchao Yang</w:t>
      </w:r>
      <w:r/>
    </w:p>
    <w:p>
      <w:r/>
    </w:p>
    <w:p>
      <w:pPr>
        <w:pStyle w:val="Heading2"/>
      </w:pPr>
      <w:r>
        <w:t>Variable use</w:t>
      </w:r>
    </w:p>
    <w:p>
      <w:r/>
    </w:p>
    <w:p>
      <w:pPr>
        <w:pStyle w:val="Heading3"/>
      </w:pPr>
      <w:r>
        <w:t>Demographic Variable</w:t>
      </w:r>
    </w:p>
    <w:p>
      <w:r>
        <w:t>- Line: 1 or 2</w:t>
      </w:r>
    </w:p>
    <w:p>
      <w:r>
        <w:t>- P10 (gender): male or female</w:t>
      </w:r>
    </w:p>
    <w:p>
      <w:r>
        <w:t>- P12 (Education): low-high (cat 12: NA)</w:t>
      </w:r>
    </w:p>
    <w:p>
      <w:r>
        <w:t>- P14 (occupation)</w:t>
      </w:r>
    </w:p>
    <w:p>
      <w:r>
        <w:t>- P1 (housing type)</w:t>
      </w:r>
    </w:p>
    <w:p>
      <w:r>
        <w:t>- P50 (income): low to high (cat 12: NA)</w:t>
      </w:r>
    </w:p>
    <w:p>
      <w:r>
        <w:t>- P82 (rent or own)</w:t>
      </w:r>
    </w:p>
    <w:p>
      <w:r>
        <w:t>- Edad (age): low to high</w:t>
      </w:r>
    </w:p>
    <w:p>
      <w:r/>
    </w:p>
    <w:p>
      <w:pPr>
        <w:pStyle w:val="Heading3"/>
      </w:pPr>
      <w:r>
        <w:t>Perception Variable</w:t>
      </w:r>
    </w:p>
    <w:p>
      <w:r>
        <w:t>- P68: Whether to support (binary)</w:t>
      </w:r>
    </w:p>
    <w:p>
      <w:r/>
    </w:p>
    <w:p>
      <w:r/>
      <w:r>
        <w:rPr>
          <w:b/>
        </w:rPr>
        <w:t>Three-choice Variable: Agree, Neither agree nor disagree, Disagree</w:t>
      </w:r>
      <w:r/>
    </w:p>
    <w:p>
      <w:r>
        <w:t>- P87: housing values</w:t>
      </w:r>
    </w:p>
    <w:p>
      <w:r>
        <w:t>- P90: safety</w:t>
      </w:r>
    </w:p>
    <w:p>
      <w:r>
        <w:t>- P91: expense</w:t>
      </w:r>
    </w:p>
    <w:p>
      <w:r>
        <w:t>- P92: business</w:t>
      </w:r>
    </w:p>
    <w:p>
      <w:r>
        <w:t>- P95: Public transit</w:t>
      </w:r>
    </w:p>
    <w:p>
      <w:r>
        <w:t>- P96: time</w:t>
      </w:r>
    </w:p>
    <w:p>
      <w:r>
        <w:t>- P98: noise</w:t>
      </w:r>
    </w:p>
    <w:p>
      <w:r>
        <w:t>- P100: Public space</w:t>
      </w:r>
    </w:p>
    <w:p>
      <w:r>
        <w:t>- P101: Housing project</w:t>
      </w:r>
    </w:p>
    <w:p>
      <w:r/>
    </w:p>
    <w:p>
      <w:pPr>
        <w:pStyle w:val="Heading2"/>
      </w:pPr>
      <w:r>
        <w:t>Latent Classic Analytics (LCA) Clustering</w:t>
      </w:r>
    </w:p>
    <w:p>
      <w:r/>
    </w:p>
    <w:p>
      <w:r/>
      <w:r>
        <w:rPr>
          <w:b/>
        </w:rPr>
        <w:t>Results table (k = 5)</w:t>
      </w: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58.9, 41.1</w:t>
            </w:r>
          </w:p>
        </w:tc>
        <w:tc>
          <w:tcPr>
            <w:tcW w:type="dxa" w:w="1440"/>
          </w:tcPr>
          <w:p>
            <w:r>
              <w:t>54.5, 45.5</w:t>
            </w:r>
          </w:p>
        </w:tc>
        <w:tc>
          <w:tcPr>
            <w:tcW w:type="dxa" w:w="1440"/>
          </w:tcPr>
          <w:p>
            <w:r>
              <w:t>39.1, 60.9</w:t>
            </w:r>
          </w:p>
        </w:tc>
        <w:tc>
          <w:tcPr>
            <w:tcW w:type="dxa" w:w="1440"/>
          </w:tcPr>
          <w:p>
            <w:r>
              <w:t>35.5, 64.5</w:t>
            </w:r>
          </w:p>
        </w:tc>
        <w:tc>
          <w:tcPr>
            <w:tcW w:type="dxa" w:w="1440"/>
          </w:tcPr>
          <w:p>
            <w:r>
              <w:t>73.2, 26.8</w:t>
            </w:r>
          </w:p>
        </w:tc>
      </w:tr>
      <w:tr>
        <w:tc>
          <w:tcPr>
            <w:tcW w:type="dxa" w:w="1440"/>
          </w:tcPr>
          <w:p>
            <w:r>
              <w:t>Gender</w:t>
            </w:r>
          </w:p>
        </w:tc>
        <w:tc>
          <w:tcPr>
            <w:tcW w:type="dxa" w:w="1440"/>
          </w:tcPr>
          <w:p>
            <w:r>
              <w:t>68, 32</w:t>
            </w:r>
          </w:p>
        </w:tc>
        <w:tc>
          <w:tcPr>
            <w:tcW w:type="dxa" w:w="1440"/>
          </w:tcPr>
          <w:p>
            <w:r>
              <w:t>59.1, 40.9</w:t>
            </w:r>
          </w:p>
        </w:tc>
        <w:tc>
          <w:tcPr>
            <w:tcW w:type="dxa" w:w="1440"/>
          </w:tcPr>
          <w:p>
            <w:r>
              <w:t>72.5, 27.5</w:t>
            </w:r>
          </w:p>
        </w:tc>
        <w:tc>
          <w:tcPr>
            <w:tcW w:type="dxa" w:w="1440"/>
          </w:tcPr>
          <w:p>
            <w:r>
              <w:t>48.4, 51.6</w:t>
            </w:r>
          </w:p>
        </w:tc>
        <w:tc>
          <w:tcPr>
            <w:tcW w:type="dxa" w:w="1440"/>
          </w:tcPr>
          <w:p>
            <w:r>
              <w:t>54.9, 45.1</w:t>
            </w:r>
          </w:p>
        </w:tc>
      </w:tr>
      <w:tr>
        <w:tc>
          <w:tcPr>
            <w:tcW w:type="dxa" w:w="1440"/>
          </w:tcPr>
          <w:p>
            <w:r>
              <w:t>Education</w:t>
            </w:r>
          </w:p>
        </w:tc>
        <w:tc>
          <w:tcPr>
            <w:tcW w:type="dxa" w:w="1440"/>
          </w:tcPr>
          <w:p>
            <w:r>
              <w:t>0, 1.5, 2.5, 18.8, 3, 13.7, 7.6, 17.8, 1.5, 26.9, 6.6, 0</w:t>
            </w:r>
          </w:p>
        </w:tc>
        <w:tc>
          <w:tcPr>
            <w:tcW w:type="dxa" w:w="1440"/>
          </w:tcPr>
          <w:p>
            <w:r>
              <w:t>6.8, 21.6, 22.7, 10.2, 1.1, 8, 2.3, 11.4, 3.4, 6.8, 2.3, 3.4</w:t>
            </w:r>
          </w:p>
        </w:tc>
        <w:tc>
          <w:tcPr>
            <w:tcW w:type="dxa" w:w="1440"/>
          </w:tcPr>
          <w:p>
            <w:r>
              <w:t>8.7, 8, 10.1, 21.7, 1.4, 26.8, 3.6, 4.3, 5.8, 8.7, 0, 0.7</w:t>
            </w:r>
          </w:p>
        </w:tc>
        <w:tc>
          <w:tcPr>
            <w:tcW w:type="dxa" w:w="1440"/>
          </w:tcPr>
          <w:p>
            <w:r>
              <w:t>9.7, 35.5, 0, 16.1, 0, 6.5, 6.5, 19.4, 6.5, 0, 0, 0</w:t>
            </w:r>
          </w:p>
        </w:tc>
        <w:tc>
          <w:tcPr>
            <w:tcW w:type="dxa" w:w="1440"/>
          </w:tcPr>
          <w:p>
            <w:r>
              <w:t>1.2, 12.2, 2.4, 30.5, 2.4, 24.4, 4.9, 2.4, 2.4, 9.8, 3.7, 3.7</w:t>
            </w:r>
          </w:p>
        </w:tc>
      </w:tr>
      <w:tr>
        <w:tc>
          <w:tcPr>
            <w:tcW w:type="dxa" w:w="1440"/>
          </w:tcPr>
          <w:p>
            <w:r>
              <w:t>Occupation</w:t>
            </w:r>
          </w:p>
        </w:tc>
        <w:tc>
          <w:tcPr>
            <w:tcW w:type="dxa" w:w="1440"/>
          </w:tcPr>
          <w:p>
            <w:r>
              <w:t>3, 0.5, 0, 5.1, 0.5, 36.5, 4.6, 11.2, 4.6, 30.5, 0, 0, 3.6</w:t>
            </w:r>
          </w:p>
        </w:tc>
        <w:tc>
          <w:tcPr>
            <w:tcW w:type="dxa" w:w="1440"/>
          </w:tcPr>
          <w:p>
            <w:r>
              <w:t>0, 0, 1.1, 0, 0, 1.1, 0, 3.4, 4.5, 18.2, 0, 1.1, 70.5</w:t>
            </w:r>
          </w:p>
        </w:tc>
        <w:tc>
          <w:tcPr>
            <w:tcW w:type="dxa" w:w="1440"/>
          </w:tcPr>
          <w:p>
            <w:r>
              <w:t>3.6, 0.7, 0, 3.6, 0, 31.9, 0, 1.4, 18.8, 25.4, 2.9, 4.3, 7.2</w:t>
            </w:r>
          </w:p>
        </w:tc>
        <w:tc>
          <w:tcPr>
            <w:tcW w:type="dxa" w:w="1440"/>
          </w:tcPr>
          <w:p>
            <w:r>
              <w:t>0, 0, 12.9, 0, 0, 0, 0, 0, 16.1, 25.8, 0, 3.2, 41.9</w:t>
            </w:r>
          </w:p>
        </w:tc>
        <w:tc>
          <w:tcPr>
            <w:tcW w:type="dxa" w:w="1440"/>
          </w:tcPr>
          <w:p>
            <w:r>
              <w:t>1.2, 0, 4.9, 0, 1.2, 26.8, 2.4, 4.9, 8.5, 35.4, 0, 0, 14.6</w:t>
            </w:r>
          </w:p>
        </w:tc>
      </w:tr>
      <w:tr>
        <w:tc>
          <w:tcPr>
            <w:tcW w:type="dxa" w:w="1440"/>
          </w:tcPr>
          <w:p>
            <w:r>
              <w:t>Housing type</w:t>
            </w:r>
          </w:p>
        </w:tc>
        <w:tc>
          <w:tcPr>
            <w:tcW w:type="dxa" w:w="1440"/>
          </w:tcPr>
          <w:p>
            <w:r>
              <w:t>60.9, 36, 0, 3, 0</w:t>
            </w:r>
          </w:p>
        </w:tc>
        <w:tc>
          <w:tcPr>
            <w:tcW w:type="dxa" w:w="1440"/>
          </w:tcPr>
          <w:p>
            <w:r>
              <w:t>79.5, 17, 1.1, 0, 2.3</w:t>
            </w:r>
          </w:p>
        </w:tc>
        <w:tc>
          <w:tcPr>
            <w:tcW w:type="dxa" w:w="1440"/>
          </w:tcPr>
          <w:p>
            <w:r>
              <w:t>54.3, 37, 8.7, 0, 0</w:t>
            </w:r>
          </w:p>
        </w:tc>
        <w:tc>
          <w:tcPr>
            <w:tcW w:type="dxa" w:w="1440"/>
          </w:tcPr>
          <w:p>
            <w:r>
              <w:t>80.6, 9.7, 9.7, 0, 0</w:t>
            </w:r>
          </w:p>
        </w:tc>
        <w:tc>
          <w:tcPr>
            <w:tcW w:type="dxa" w:w="1440"/>
          </w:tcPr>
          <w:p>
            <w:r>
              <w:t>56.1, 40.2, 3.7, 0, 0</w:t>
            </w:r>
          </w:p>
        </w:tc>
      </w:tr>
      <w:tr>
        <w:tc>
          <w:tcPr>
            <w:tcW w:type="dxa" w:w="1440"/>
          </w:tcPr>
          <w:p>
            <w:r>
              <w:t>Income</w:t>
            </w:r>
          </w:p>
        </w:tc>
        <w:tc>
          <w:tcPr>
            <w:tcW w:type="dxa" w:w="1440"/>
          </w:tcPr>
          <w:p>
            <w:r>
              <w:t>0.5, 7.6, 8.1, 11.2, 12.2, 13.2, 13.2, 11.2, 4.1, 2, 0.5, 16.2</w:t>
            </w:r>
          </w:p>
        </w:tc>
        <w:tc>
          <w:tcPr>
            <w:tcW w:type="dxa" w:w="1440"/>
          </w:tcPr>
          <w:p>
            <w:r>
              <w:t>10.2, 8, 6.8, 17, 12.5, 6.8, 12.5, 6.8, 9.1, 0, 1.1, 9.1</w:t>
            </w:r>
          </w:p>
        </w:tc>
        <w:tc>
          <w:tcPr>
            <w:tcW w:type="dxa" w:w="1440"/>
          </w:tcPr>
          <w:p>
            <w:r>
              <w:t>0.7, 6.5, 15.9, 27.5, 13.8, 6.5, 2.2, 7.2, 0, 0.7, 0, 18.8</w:t>
            </w:r>
          </w:p>
        </w:tc>
        <w:tc>
          <w:tcPr>
            <w:tcW w:type="dxa" w:w="1440"/>
          </w:tcPr>
          <w:p>
            <w:r>
              <w:t>3.2, 0, 16.1, 16.1, 9.7, 29, 3.2, 0, 3.2, 0, 0, 19.4</w:t>
            </w:r>
          </w:p>
        </w:tc>
        <w:tc>
          <w:tcPr>
            <w:tcW w:type="dxa" w:w="1440"/>
          </w:tcPr>
          <w:p>
            <w:r>
              <w:t>1.2, 8.5, 4.9, 6.1, 11, 2.4, 14.6, 1.2, 0, 0, 0, 50</w:t>
            </w:r>
          </w:p>
        </w:tc>
      </w:tr>
      <w:tr>
        <w:tc>
          <w:tcPr>
            <w:tcW w:type="dxa" w:w="1440"/>
          </w:tcPr>
          <w:p>
            <w:r>
              <w:t>Support or not</w:t>
            </w:r>
          </w:p>
        </w:tc>
        <w:tc>
          <w:tcPr>
            <w:tcW w:type="dxa" w:w="1440"/>
          </w:tcPr>
          <w:p>
            <w:r>
              <w:t>88.3, 11.7</w:t>
            </w:r>
          </w:p>
        </w:tc>
        <w:tc>
          <w:tcPr>
            <w:tcW w:type="dxa" w:w="1440"/>
          </w:tcPr>
          <w:p>
            <w:r>
              <w:t>93.2, 6.8</w:t>
            </w:r>
          </w:p>
        </w:tc>
        <w:tc>
          <w:tcPr>
            <w:tcW w:type="dxa" w:w="1440"/>
          </w:tcPr>
          <w:p>
            <w:r>
              <w:t>100, 0</w:t>
            </w:r>
          </w:p>
        </w:tc>
        <w:tc>
          <w:tcPr>
            <w:tcW w:type="dxa" w:w="1440"/>
          </w:tcPr>
          <w:p>
            <w:r>
              <w:t>77.4, 22.6</w:t>
            </w:r>
          </w:p>
        </w:tc>
        <w:tc>
          <w:tcPr>
            <w:tcW w:type="dxa" w:w="1440"/>
          </w:tcPr>
          <w:p>
            <w:r>
              <w:t>89, 11</w:t>
            </w:r>
          </w:p>
        </w:tc>
      </w:tr>
      <w:tr>
        <w:tc>
          <w:tcPr>
            <w:tcW w:type="dxa" w:w="1440"/>
          </w:tcPr>
          <w:p>
            <w:r>
              <w:t>Rent or own</w:t>
            </w:r>
          </w:p>
        </w:tc>
        <w:tc>
          <w:tcPr>
            <w:tcW w:type="dxa" w:w="1440"/>
          </w:tcPr>
          <w:p>
            <w:r>
              <w:t>37.6, 62.4</w:t>
            </w:r>
          </w:p>
        </w:tc>
        <w:tc>
          <w:tcPr>
            <w:tcW w:type="dxa" w:w="1440"/>
          </w:tcPr>
          <w:p>
            <w:r>
              <w:t>80.7, 19.3</w:t>
            </w:r>
          </w:p>
        </w:tc>
        <w:tc>
          <w:tcPr>
            <w:tcW w:type="dxa" w:w="1440"/>
          </w:tcPr>
          <w:p>
            <w:r>
              <w:t>11.6, 88.4</w:t>
            </w:r>
          </w:p>
        </w:tc>
        <w:tc>
          <w:tcPr>
            <w:tcW w:type="dxa" w:w="1440"/>
          </w:tcPr>
          <w:p>
            <w:r>
              <w:t>45.2, 54.8</w:t>
            </w:r>
          </w:p>
        </w:tc>
        <w:tc>
          <w:tcPr>
            <w:tcW w:type="dxa" w:w="1440"/>
          </w:tcPr>
          <w:p>
            <w:r>
              <w:t>57.3, 42.7</w:t>
            </w:r>
          </w:p>
        </w:tc>
      </w:tr>
      <w:tr>
        <w:tc>
          <w:tcPr>
            <w:tcW w:type="dxa" w:w="1440"/>
          </w:tcPr>
          <w:p>
            <w:r>
              <w:t>P87</w:t>
            </w:r>
          </w:p>
        </w:tc>
        <w:tc>
          <w:tcPr>
            <w:tcW w:type="dxa" w:w="1440"/>
          </w:tcPr>
          <w:p>
            <w:r>
              <w:t>82.2, 15.2, 2.5</w:t>
            </w:r>
          </w:p>
        </w:tc>
        <w:tc>
          <w:tcPr>
            <w:tcW w:type="dxa" w:w="1440"/>
          </w:tcPr>
          <w:p>
            <w:r>
              <w:t>83, 17, 0</w:t>
            </w:r>
          </w:p>
        </w:tc>
        <w:tc>
          <w:tcPr>
            <w:tcW w:type="dxa" w:w="1440"/>
          </w:tcPr>
          <w:p>
            <w:r>
              <w:t>44.2, 50.7, 5.1</w:t>
            </w:r>
          </w:p>
        </w:tc>
        <w:tc>
          <w:tcPr>
            <w:tcW w:type="dxa" w:w="1440"/>
          </w:tcPr>
          <w:p>
            <w:r>
              <w:t>54.8, 32.3, 12.9</w:t>
            </w:r>
          </w:p>
        </w:tc>
        <w:tc>
          <w:tcPr>
            <w:tcW w:type="dxa" w:w="1440"/>
          </w:tcPr>
          <w:p>
            <w:r>
              <w:t>52.4, 45.1, 2.4</w:t>
            </w:r>
          </w:p>
        </w:tc>
      </w:tr>
      <w:tr>
        <w:tc>
          <w:tcPr>
            <w:tcW w:type="dxa" w:w="1440"/>
          </w:tcPr>
          <w:p>
            <w:r>
              <w:t>P90</w:t>
            </w:r>
          </w:p>
        </w:tc>
        <w:tc>
          <w:tcPr>
            <w:tcW w:type="dxa" w:w="1440"/>
          </w:tcPr>
          <w:p>
            <w:r>
              <w:t>37.6, 35, 27.4</w:t>
            </w:r>
          </w:p>
        </w:tc>
        <w:tc>
          <w:tcPr>
            <w:tcW w:type="dxa" w:w="1440"/>
          </w:tcPr>
          <w:p>
            <w:r>
              <w:t>44.3, 27.3, 28.4</w:t>
            </w:r>
          </w:p>
        </w:tc>
        <w:tc>
          <w:tcPr>
            <w:tcW w:type="dxa" w:w="1440"/>
          </w:tcPr>
          <w:p>
            <w:r>
              <w:t>24.6, 69.6, 5.8</w:t>
            </w:r>
          </w:p>
        </w:tc>
        <w:tc>
          <w:tcPr>
            <w:tcW w:type="dxa" w:w="1440"/>
          </w:tcPr>
          <w:p>
            <w:r>
              <w:t>12.9, 35.5, 51.6</w:t>
            </w:r>
          </w:p>
        </w:tc>
        <w:tc>
          <w:tcPr>
            <w:tcW w:type="dxa" w:w="1440"/>
          </w:tcPr>
          <w:p>
            <w:r>
              <w:t>14.6, 70.7, 14.6</w:t>
            </w:r>
          </w:p>
        </w:tc>
      </w:tr>
      <w:tr>
        <w:tc>
          <w:tcPr>
            <w:tcW w:type="dxa" w:w="1440"/>
          </w:tcPr>
          <w:p>
            <w:r>
              <w:t>P91</w:t>
            </w:r>
          </w:p>
        </w:tc>
        <w:tc>
          <w:tcPr>
            <w:tcW w:type="dxa" w:w="1440"/>
          </w:tcPr>
          <w:p>
            <w:r>
              <w:t>84.3, 15.7, 0</w:t>
            </w:r>
          </w:p>
        </w:tc>
        <w:tc>
          <w:tcPr>
            <w:tcW w:type="dxa" w:w="1440"/>
          </w:tcPr>
          <w:p>
            <w:r>
              <w:t>68.2, 30.7, 1.1</w:t>
            </w:r>
          </w:p>
        </w:tc>
        <w:tc>
          <w:tcPr>
            <w:tcW w:type="dxa" w:w="1440"/>
          </w:tcPr>
          <w:p>
            <w:r>
              <w:t>44.2, 55.8, 0</w:t>
            </w:r>
          </w:p>
        </w:tc>
        <w:tc>
          <w:tcPr>
            <w:tcW w:type="dxa" w:w="1440"/>
          </w:tcPr>
          <w:p>
            <w:r>
              <w:t>58.1, 9.7, 32.3</w:t>
            </w:r>
          </w:p>
        </w:tc>
        <w:tc>
          <w:tcPr>
            <w:tcW w:type="dxa" w:w="1440"/>
          </w:tcPr>
          <w:p>
            <w:r>
              <w:t>19.5, 75.6, 4.9</w:t>
            </w:r>
          </w:p>
        </w:tc>
      </w:tr>
      <w:tr>
        <w:tc>
          <w:tcPr>
            <w:tcW w:type="dxa" w:w="1440"/>
          </w:tcPr>
          <w:p>
            <w:r>
              <w:t>P92</w:t>
            </w:r>
          </w:p>
        </w:tc>
        <w:tc>
          <w:tcPr>
            <w:tcW w:type="dxa" w:w="1440"/>
          </w:tcPr>
          <w:p>
            <w:r>
              <w:t>73.6, 18.8, 7.6</w:t>
            </w:r>
          </w:p>
        </w:tc>
        <w:tc>
          <w:tcPr>
            <w:tcW w:type="dxa" w:w="1440"/>
          </w:tcPr>
          <w:p>
            <w:r>
              <w:t>72.7, 27.3, 0</w:t>
            </w:r>
          </w:p>
        </w:tc>
        <w:tc>
          <w:tcPr>
            <w:tcW w:type="dxa" w:w="1440"/>
          </w:tcPr>
          <w:p>
            <w:r>
              <w:t>47.1, 50, 2.9</w:t>
            </w:r>
          </w:p>
        </w:tc>
        <w:tc>
          <w:tcPr>
            <w:tcW w:type="dxa" w:w="1440"/>
          </w:tcPr>
          <w:p>
            <w:r>
              <w:t>22.6, 6.5, 71</w:t>
            </w:r>
          </w:p>
        </w:tc>
        <w:tc>
          <w:tcPr>
            <w:tcW w:type="dxa" w:w="1440"/>
          </w:tcPr>
          <w:p>
            <w:r>
              <w:t>11, 79.3, 9.8</w:t>
            </w:r>
          </w:p>
        </w:tc>
      </w:tr>
      <w:tr>
        <w:tc>
          <w:tcPr>
            <w:tcW w:type="dxa" w:w="1440"/>
          </w:tcPr>
          <w:p>
            <w:r>
              <w:t>P95</w:t>
            </w:r>
          </w:p>
        </w:tc>
        <w:tc>
          <w:tcPr>
            <w:tcW w:type="dxa" w:w="1440"/>
          </w:tcPr>
          <w:p>
            <w:r>
              <w:t>49.7, 33.5, 16.8</w:t>
            </w:r>
          </w:p>
        </w:tc>
        <w:tc>
          <w:tcPr>
            <w:tcW w:type="dxa" w:w="1440"/>
          </w:tcPr>
          <w:p>
            <w:r>
              <w:t>67, 23.9, 9.1</w:t>
            </w:r>
          </w:p>
        </w:tc>
        <w:tc>
          <w:tcPr>
            <w:tcW w:type="dxa" w:w="1440"/>
          </w:tcPr>
          <w:p>
            <w:r>
              <w:t>59.4, 23.2, 17.4</w:t>
            </w:r>
          </w:p>
        </w:tc>
        <w:tc>
          <w:tcPr>
            <w:tcW w:type="dxa" w:w="1440"/>
          </w:tcPr>
          <w:p>
            <w:r>
              <w:t>12.9, 25.8, 61.3</w:t>
            </w:r>
          </w:p>
        </w:tc>
        <w:tc>
          <w:tcPr>
            <w:tcW w:type="dxa" w:w="1440"/>
          </w:tcPr>
          <w:p>
            <w:r>
              <w:t>13.4, 80.5, 6.1</w:t>
            </w:r>
          </w:p>
        </w:tc>
      </w:tr>
      <w:tr>
        <w:tc>
          <w:tcPr>
            <w:tcW w:type="dxa" w:w="1440"/>
          </w:tcPr>
          <w:p>
            <w:r>
              <w:t>P96</w:t>
            </w:r>
          </w:p>
        </w:tc>
        <w:tc>
          <w:tcPr>
            <w:tcW w:type="dxa" w:w="1440"/>
          </w:tcPr>
          <w:p>
            <w:r>
              <w:t>24.9, 25.9, 49.2</w:t>
            </w:r>
          </w:p>
        </w:tc>
        <w:tc>
          <w:tcPr>
            <w:tcW w:type="dxa" w:w="1440"/>
          </w:tcPr>
          <w:p>
            <w:r>
              <w:t>25, 30.7, 44.3</w:t>
            </w:r>
          </w:p>
        </w:tc>
        <w:tc>
          <w:tcPr>
            <w:tcW w:type="dxa" w:w="1440"/>
          </w:tcPr>
          <w:p>
            <w:r>
              <w:t>21, 26.8, 52.2</w:t>
            </w:r>
          </w:p>
        </w:tc>
        <w:tc>
          <w:tcPr>
            <w:tcW w:type="dxa" w:w="1440"/>
          </w:tcPr>
          <w:p>
            <w:r>
              <w:t>9.7, 19.4, 71</w:t>
            </w:r>
          </w:p>
        </w:tc>
        <w:tc>
          <w:tcPr>
            <w:tcW w:type="dxa" w:w="1440"/>
          </w:tcPr>
          <w:p>
            <w:r>
              <w:t>0, 75.6, 24.4</w:t>
            </w:r>
          </w:p>
        </w:tc>
      </w:tr>
      <w:tr>
        <w:tc>
          <w:tcPr>
            <w:tcW w:type="dxa" w:w="1440"/>
          </w:tcPr>
          <w:p>
            <w:r>
              <w:t>P98</w:t>
            </w:r>
          </w:p>
        </w:tc>
        <w:tc>
          <w:tcPr>
            <w:tcW w:type="dxa" w:w="1440"/>
          </w:tcPr>
          <w:p>
            <w:r>
              <w:t>72.6, 11.7, 15.7</w:t>
            </w:r>
          </w:p>
        </w:tc>
        <w:tc>
          <w:tcPr>
            <w:tcW w:type="dxa" w:w="1440"/>
          </w:tcPr>
          <w:p>
            <w:r>
              <w:t>44.3, 25, 30.7</w:t>
            </w:r>
          </w:p>
        </w:tc>
        <w:tc>
          <w:tcPr>
            <w:tcW w:type="dxa" w:w="1440"/>
          </w:tcPr>
          <w:p>
            <w:r>
              <w:t>23.9, 39.1, 37</w:t>
            </w:r>
          </w:p>
        </w:tc>
        <w:tc>
          <w:tcPr>
            <w:tcW w:type="dxa" w:w="1440"/>
          </w:tcPr>
          <w:p>
            <w:r>
              <w:t>67.7, 16.1, 16.1</w:t>
            </w:r>
          </w:p>
        </w:tc>
        <w:tc>
          <w:tcPr>
            <w:tcW w:type="dxa" w:w="1440"/>
          </w:tcPr>
          <w:p>
            <w:r>
              <w:t>15.9, 81.7, 2.4</w:t>
            </w:r>
          </w:p>
        </w:tc>
      </w:tr>
      <w:tr>
        <w:tc>
          <w:tcPr>
            <w:tcW w:type="dxa" w:w="1440"/>
          </w:tcPr>
          <w:p>
            <w:r>
              <w:t>P100</w:t>
            </w:r>
          </w:p>
        </w:tc>
        <w:tc>
          <w:tcPr>
            <w:tcW w:type="dxa" w:w="1440"/>
          </w:tcPr>
          <w:p>
            <w:r>
              <w:t>28.4, 23.9, 47.7</w:t>
            </w:r>
          </w:p>
        </w:tc>
        <w:tc>
          <w:tcPr>
            <w:tcW w:type="dxa" w:w="1440"/>
          </w:tcPr>
          <w:p>
            <w:r>
              <w:t>51.1, 43.2, 5.7</w:t>
            </w:r>
          </w:p>
        </w:tc>
        <w:tc>
          <w:tcPr>
            <w:tcW w:type="dxa" w:w="1440"/>
          </w:tcPr>
          <w:p>
            <w:r>
              <w:t>26.8, 57.2, 15.9</w:t>
            </w:r>
          </w:p>
        </w:tc>
        <w:tc>
          <w:tcPr>
            <w:tcW w:type="dxa" w:w="1440"/>
          </w:tcPr>
          <w:p>
            <w:r>
              <w:t>9.7, 29, 61.3</w:t>
            </w:r>
          </w:p>
        </w:tc>
        <w:tc>
          <w:tcPr>
            <w:tcW w:type="dxa" w:w="1440"/>
          </w:tcPr>
          <w:p>
            <w:r>
              <w:t>8.5, 79.3, 12.2</w:t>
            </w:r>
          </w:p>
        </w:tc>
      </w:tr>
      <w:tr>
        <w:tc>
          <w:tcPr>
            <w:tcW w:type="dxa" w:w="1440"/>
          </w:tcPr>
          <w:p>
            <w:r>
              <w:t>P101</w:t>
            </w:r>
          </w:p>
        </w:tc>
        <w:tc>
          <w:tcPr>
            <w:tcW w:type="dxa" w:w="1440"/>
          </w:tcPr>
          <w:p>
            <w:r>
              <w:t>69.5, 15.7, 14.7</w:t>
            </w:r>
          </w:p>
        </w:tc>
        <w:tc>
          <w:tcPr>
            <w:tcW w:type="dxa" w:w="1440"/>
          </w:tcPr>
          <w:p>
            <w:r>
              <w:t>72.7, 22.7, 4.5</w:t>
            </w:r>
          </w:p>
        </w:tc>
        <w:tc>
          <w:tcPr>
            <w:tcW w:type="dxa" w:w="1440"/>
          </w:tcPr>
          <w:p>
            <w:r>
              <w:t>55.1, 39.1, 5.8</w:t>
            </w:r>
          </w:p>
        </w:tc>
        <w:tc>
          <w:tcPr>
            <w:tcW w:type="dxa" w:w="1440"/>
          </w:tcPr>
          <w:p>
            <w:r>
              <w:t>48.4, 3.2, 48.4</w:t>
            </w:r>
          </w:p>
        </w:tc>
        <w:tc>
          <w:tcPr>
            <w:tcW w:type="dxa" w:w="1440"/>
          </w:tcPr>
          <w:p>
            <w:r>
              <w:t>6.1, 92.7, 1.2</w:t>
            </w:r>
          </w:p>
        </w:tc>
      </w:tr>
      <w:tr>
        <w:tc>
          <w:tcPr>
            <w:tcW w:type="dxa" w:w="1440"/>
          </w:tcPr>
          <w:p>
            <w:r>
              <w:t>Age</w:t>
            </w:r>
          </w:p>
        </w:tc>
        <w:tc>
          <w:tcPr>
            <w:tcW w:type="dxa" w:w="1440"/>
          </w:tcPr>
          <w:p>
            <w:r>
              <w:t>2, 23.4, 32.5, 28.4, 13.7, 0</w:t>
            </w:r>
          </w:p>
        </w:tc>
        <w:tc>
          <w:tcPr>
            <w:tcW w:type="dxa" w:w="1440"/>
          </w:tcPr>
          <w:p>
            <w:r>
              <w:t>1.1, 0, 0, 10.2, 25, 63.6</w:t>
            </w:r>
          </w:p>
        </w:tc>
        <w:tc>
          <w:tcPr>
            <w:tcW w:type="dxa" w:w="1440"/>
          </w:tcPr>
          <w:p>
            <w:r>
              <w:t>14.5, 13, 18.1, 20.3, 21, 13</w:t>
            </w:r>
          </w:p>
        </w:tc>
        <w:tc>
          <w:tcPr>
            <w:tcW w:type="dxa" w:w="1440"/>
          </w:tcPr>
          <w:p>
            <w:r>
              <w:t>0, 12.9, 9.7, 6.5, 25.8, 45.2</w:t>
            </w:r>
          </w:p>
        </w:tc>
        <w:tc>
          <w:tcPr>
            <w:tcW w:type="dxa" w:w="1440"/>
          </w:tcPr>
          <w:p>
            <w:r>
              <w:t>1.2, 7.3, 26.8, 20.7, 24.4, 19.5</w:t>
            </w:r>
          </w:p>
        </w:tc>
      </w:tr>
    </w:tbl>
    <w:p>
      <w:r/>
    </w:p>
    <w:p>
      <w:pPr>
        <w:pStyle w:val="Heading3"/>
      </w:pPr>
      <w:r>
        <w:t>Chart</w:t>
      </w:r>
    </w:p>
    <w:p>
      <w:r/>
    </w:p>
    <w:p>
      <w:r>
        <w:t>![](../output/final/lca_full/Rplot01.png)</w:t>
      </w:r>
    </w:p>
    <w:p>
      <w:r>
        <w:t>![](../output/final/lca_full/Rplot.png)</w:t>
      </w:r>
    </w:p>
    <w:p>
      <w:r>
        <w:t>![](../output/final/lca_full/Rplot02.png)</w:t>
      </w:r>
    </w:p>
    <w:p>
      <w:r>
        <w:t>![](../output/final/lca_full/Rplot03.png)</w:t>
      </w:r>
    </w:p>
    <w:p>
      <w:r>
        <w:t>![](../output/final/lca_full/Rplot04.png)</w:t>
      </w:r>
    </w:p>
    <w:p>
      <w:r>
        <w:t>![](../output/final/lca_full/Rplot05.png)</w:t>
      </w:r>
    </w:p>
    <w:p>
      <w:r/>
    </w:p>
    <w:p>
      <w:pPr>
        <w:pStyle w:val="Heading3"/>
      </w:pPr>
      <w:r>
        <w:t>Takeaway</w:t>
      </w:r>
    </w:p>
    <w:p>
      <w:r/>
    </w:p>
    <w:p>
      <w:r>
        <w:t>The Latent Classic Analytics cluster method hasn't distinguished between people who support or do not support the metro project.</w:t>
      </w:r>
    </w:p>
    <w:p>
      <w:r/>
    </w:p>
    <w:p>
      <w:pPr>
        <w:pStyle w:val="Heading4"/>
      </w:pPr>
      <w:r>
        <w:t>Cluster 1: “Value-Driven Homeowners”</w:t>
      </w:r>
    </w:p>
    <w:p>
      <w:r>
        <w:t xml:space="preserve">- </w:t>
      </w:r>
      <w:r>
        <w:rPr>
          <w:b/>
        </w:rPr>
        <w:t>Profile &amp; Support</w:t>
      </w:r>
      <w:r/>
    </w:p>
    <w:p>
      <w:r>
        <w:t xml:space="preserve">  - Predominantly homeowners (62 % own vs. 38 % rent)</w:t>
      </w:r>
    </w:p>
    <w:p>
      <w:r>
        <w:t xml:space="preserve">  - Mixed ages, slightly skewed male</w:t>
      </w:r>
    </w:p>
    <w:p>
      <w:r>
        <w:t xml:space="preserve">  - Strong majority support (88 %) for the Metro project</w:t>
      </w:r>
    </w:p>
    <w:p>
      <w:r>
        <w:t xml:space="preserve">- </w:t>
      </w:r>
      <w:r>
        <w:rPr>
          <w:b/>
        </w:rPr>
        <w:t>Perceptions</w:t>
      </w:r>
      <w:r/>
    </w:p>
    <w:p>
      <w:r>
        <w:t xml:space="preserve">  - 82 % agree it will boost housing values</w:t>
      </w:r>
    </w:p>
    <w:p>
      <w:r>
        <w:t xml:space="preserve">  - 84 % agree it will reduce living expenses</w:t>
      </w:r>
    </w:p>
    <w:p>
      <w:r>
        <w:t xml:space="preserve">  - 74 % agree it will spur local business</w:t>
      </w:r>
    </w:p>
    <w:p>
      <w:r>
        <w:t xml:space="preserve">  - Only 50 % agree on transit improvements</w:t>
      </w:r>
    </w:p>
    <w:p>
      <w:r>
        <w:t xml:space="preserve">  - 49 % doubt it will save travel time</w:t>
      </w:r>
    </w:p>
    <w:p>
      <w:r>
        <w:t xml:space="preserve">- </w:t>
      </w:r>
      <w:r>
        <w:rPr>
          <w:b/>
        </w:rPr>
        <w:t>Implication</w:t>
      </w:r>
      <w:r/>
    </w:p>
    <w:p>
      <w:r>
        <w:t xml:space="preserve">  - Emphasize property-value gains and cost-saving benefits in homeowner outreach</w:t>
      </w:r>
    </w:p>
    <w:p>
      <w:r>
        <w:t xml:space="preserve">  - Provide concrete data on travel-time savings to address efficiency concerns</w:t>
      </w:r>
    </w:p>
    <w:p>
      <w:r/>
    </w:p>
    <w:p>
      <w:pPr>
        <w:pStyle w:val="Heading4"/>
      </w:pPr>
      <w:r>
        <w:t>Cluster 2: “Senior Renters Enthusiasts”</w:t>
      </w:r>
    </w:p>
    <w:p>
      <w:r>
        <w:t xml:space="preserve">- </w:t>
      </w:r>
      <w:r>
        <w:rPr>
          <w:b/>
        </w:rPr>
        <w:t>Profile &amp; Support</w:t>
      </w:r>
      <w:r/>
    </w:p>
    <w:p>
      <w:r>
        <w:t xml:space="preserve">  - Older renters (81 % rent; 64 % in the oldest age bracket)</w:t>
      </w:r>
    </w:p>
    <w:p>
      <w:r>
        <w:t xml:space="preserve">  - Very high support (93 %)</w:t>
      </w:r>
    </w:p>
    <w:p>
      <w:r>
        <w:t xml:space="preserve">  - Balanced income and education levels</w:t>
      </w:r>
    </w:p>
    <w:p>
      <w:r>
        <w:t xml:space="preserve">- </w:t>
      </w:r>
      <w:r>
        <w:rPr>
          <w:b/>
        </w:rPr>
        <w:t>Perceptions</w:t>
      </w:r>
      <w:r/>
    </w:p>
    <w:p>
      <w:r>
        <w:t xml:space="preserve">  - 83 % believe in housing value gains</w:t>
      </w:r>
    </w:p>
    <w:p>
      <w:r>
        <w:t xml:space="preserve">  - 67 % see transit benefits</w:t>
      </w:r>
    </w:p>
    <w:p>
      <w:r>
        <w:t xml:space="preserve">  - 44 % worry it won’t cut travel time</w:t>
      </w:r>
    </w:p>
    <w:p>
      <w:r>
        <w:t xml:space="preserve">  - 44 % expect safety improvements</w:t>
      </w:r>
    </w:p>
    <w:p>
      <w:r>
        <w:t xml:space="preserve">- </w:t>
      </w:r>
      <w:r>
        <w:rPr>
          <w:b/>
        </w:rPr>
        <w:t>Implication</w:t>
      </w:r>
      <w:r/>
    </w:p>
    <w:p>
      <w:r>
        <w:t xml:space="preserve">  - Highlight mobility and safety features tailored to seniors</w:t>
      </w:r>
    </w:p>
    <w:p>
      <w:r>
        <w:t xml:space="preserve">  - Showcase real-world examples of reduced door-to-destination times</w:t>
      </w:r>
    </w:p>
    <w:p>
      <w:r/>
    </w:p>
    <w:p>
      <w:r/>
    </w:p>
    <w:p>
      <w:pPr>
        <w:pStyle w:val="Heading4"/>
      </w:pPr>
      <w:r>
        <w:t>Cluster 3: “Homeowner Fence-Sitters”</w:t>
      </w:r>
    </w:p>
    <w:p>
      <w:r>
        <w:t xml:space="preserve">- </w:t>
      </w:r>
      <w:r>
        <w:rPr>
          <w:b/>
        </w:rPr>
        <w:t>Profile &amp; Support</w:t>
      </w:r>
      <w:r/>
    </w:p>
    <w:p>
      <w:r>
        <w:t xml:space="preserve">  - Almost entirely homeowners (88 % own)</w:t>
      </w:r>
    </w:p>
    <w:p>
      <w:r>
        <w:t xml:space="preserve">  - 100 % support, but mostly neutral on benefits</w:t>
      </w:r>
    </w:p>
    <w:p>
      <w:r>
        <w:t xml:space="preserve">- </w:t>
      </w:r>
      <w:r>
        <w:rPr>
          <w:b/>
        </w:rPr>
        <w:t>Perceptions</w:t>
      </w:r>
      <w:r/>
    </w:p>
    <w:p>
      <w:r>
        <w:t xml:space="preserve">  - 40–70 % “neither agree nor disagree” across benefit items</w:t>
      </w:r>
    </w:p>
    <w:p>
      <w:r>
        <w:t xml:space="preserve">- </w:t>
      </w:r>
      <w:r>
        <w:rPr>
          <w:b/>
        </w:rPr>
        <w:t>Implication</w:t>
      </w:r>
      <w:r/>
    </w:p>
    <w:p>
      <w:r>
        <w:t xml:space="preserve">  - Provide clear, detailed case studies</w:t>
      </w:r>
    </w:p>
    <w:p>
      <w:r>
        <w:t xml:space="preserve">  - Use before-and-after metrics from comparable neighborhoods</w:t>
      </w:r>
    </w:p>
    <w:p>
      <w:r/>
    </w:p>
    <w:p>
      <w:r/>
    </w:p>
    <w:p>
      <w:pPr>
        <w:pStyle w:val="Heading4"/>
      </w:pPr>
      <w:r>
        <w:t>Cluster 4: “Skeptical Elders”</w:t>
      </w:r>
    </w:p>
    <w:p>
      <w:r>
        <w:t xml:space="preserve">- </w:t>
      </w:r>
      <w:r>
        <w:rPr>
          <w:b/>
        </w:rPr>
        <w:t>Profile &amp; Support</w:t>
      </w:r>
      <w:r/>
    </w:p>
    <w:p>
      <w:r>
        <w:t xml:space="preserve">  - Older cohort (45 % in the oldest age bracket)</w:t>
      </w:r>
    </w:p>
    <w:p>
      <w:r>
        <w:t xml:space="preserve">  - Balanced rent/own</w:t>
      </w:r>
    </w:p>
    <w:p>
      <w:r>
        <w:t xml:space="preserve">  - Lowest support (77 %)</w:t>
      </w:r>
    </w:p>
    <w:p>
      <w:r>
        <w:t xml:space="preserve">- </w:t>
      </w:r>
      <w:r>
        <w:rPr>
          <w:b/>
        </w:rPr>
        <w:t>Perceptions</w:t>
      </w:r>
      <w:r/>
    </w:p>
    <w:p>
      <w:r>
        <w:t xml:space="preserve">  - Less than 50 % disagree that it will be safe or reduce noise</w:t>
      </w:r>
    </w:p>
    <w:p>
      <w:r>
        <w:t xml:space="preserve">  - 61 % doubt transit benefits</w:t>
      </w:r>
    </w:p>
    <w:p>
      <w:r>
        <w:t xml:space="preserve">  - 71 % doubt travel-time savings</w:t>
      </w:r>
    </w:p>
    <w:p>
      <w:r>
        <w:t xml:space="preserve">- </w:t>
      </w:r>
      <w:r>
        <w:rPr>
          <w:b/>
        </w:rPr>
        <w:t>Implication</w:t>
      </w:r>
      <w:r/>
    </w:p>
    <w:p>
      <w:r>
        <w:t xml:space="preserve">  - Organize community forums on safety and noise mitigation</w:t>
      </w:r>
    </w:p>
    <w:p>
      <w:r>
        <w:t xml:space="preserve">  - Bring in peer testimonials about actual time savings</w:t>
      </w:r>
    </w:p>
    <w:p>
      <w:r/>
    </w:p>
    <w:p>
      <w:r/>
    </w:p>
    <w:p>
      <w:pPr>
        <w:pStyle w:val="Heading4"/>
      </w:pPr>
      <w:r>
        <w:t>Cluster 5: “Affluent Pragmatists”</w:t>
      </w:r>
    </w:p>
    <w:p>
      <w:r>
        <w:t xml:space="preserve">- </w:t>
      </w:r>
      <w:r>
        <w:rPr>
          <w:b/>
        </w:rPr>
        <w:t>Profile &amp; Support</w:t>
      </w:r>
      <w:r/>
    </w:p>
    <w:p>
      <w:r>
        <w:t xml:space="preserve">  - Highest-income group (50 % in top bracket)</w:t>
      </w:r>
    </w:p>
    <w:p>
      <w:r>
        <w:t xml:space="preserve">  - Even split homeowners/renters</w:t>
      </w:r>
    </w:p>
    <w:p>
      <w:r>
        <w:t xml:space="preserve">  - 89 % in favor, but largely indifferent</w:t>
      </w:r>
    </w:p>
    <w:p>
      <w:r>
        <w:t xml:space="preserve">- </w:t>
      </w:r>
      <w:r>
        <w:rPr>
          <w:b/>
        </w:rPr>
        <w:t>Perceptions</w:t>
      </w:r>
      <w:r/>
    </w:p>
    <w:p>
      <w:r>
        <w:t xml:space="preserve">  - 75–92 % “neither agree nor disagree” on most items</w:t>
      </w:r>
    </w:p>
    <w:p>
      <w:r>
        <w:t xml:space="preserve">- </w:t>
      </w:r>
      <w:r>
        <w:rPr>
          <w:b/>
        </w:rPr>
        <w:t>Implication</w:t>
      </w:r>
      <w:r/>
    </w:p>
    <w:p>
      <w:r>
        <w:t xml:space="preserve">  - Deliver concise, data-driven briefs on ROI</w:t>
      </w:r>
    </w:p>
    <w:p>
      <w:r>
        <w:t xml:space="preserve">    - Societal: congestion reduction, environmental impact</w:t>
      </w:r>
    </w:p>
    <w:p>
      <w:r>
        <w:t xml:space="preserve">    - Personal: commute times, property appreciation</w:t>
      </w:r>
    </w:p>
    <w:p>
      <w:r/>
    </w:p>
    <w:p>
      <w:pPr>
        <w:pStyle w:val="Heading2"/>
      </w:pPr>
      <w:r>
        <w:t>K-means</w:t>
      </w:r>
    </w:p>
    <w:p>
      <w:r/>
    </w:p>
    <w:p>
      <w:pPr>
        <w:pStyle w:val="Heading3"/>
      </w:pPr>
      <w:r>
        <w:t>Context</w:t>
      </w:r>
    </w:p>
    <w:p>
      <w:r>
        <w:t>Since the k-means algorithm is only suitable for dealing with ordinal data (based on scales) or numeric data, categorical data were excluded from this analysis. Excluding variables include occupation and housing type. Binary variable was treated as 1 or 2 scale. Ordinal variables, including age, education level, and income level, were treated as continuous numeric variables. For example, people who only received a middle school degree are two scales level lower than people who received a technical college degree. To better suit the context of the survey table, the final results were yielded back as similar to the previous Latent Classic Analytics table, which indicates the probabilities in each clustering rather than the centroid or means.</w:t>
      </w:r>
    </w:p>
    <w:p>
      <w:r/>
    </w:p>
    <w:p>
      <w:pPr>
        <w:pStyle w:val="Heading3"/>
      </w:pPr>
      <w:r>
        <w:t>Results</w:t>
      </w:r>
    </w:p>
    <w:p>
      <w:r/>
      <w:r>
        <w:rPr>
          <w:b/>
        </w:rPr>
        <w:t>Results table (k = 6)</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Cluster 1</w:t>
            </w:r>
          </w:p>
        </w:tc>
        <w:tc>
          <w:tcPr>
            <w:tcW w:type="dxa" w:w="1234"/>
          </w:tcPr>
          <w:p>
            <w:r>
              <w:t>Cluster 2</w:t>
            </w:r>
          </w:p>
        </w:tc>
        <w:tc>
          <w:tcPr>
            <w:tcW w:type="dxa" w:w="1234"/>
          </w:tcPr>
          <w:p>
            <w:r>
              <w:t>Cluster 3</w:t>
            </w:r>
          </w:p>
        </w:tc>
        <w:tc>
          <w:tcPr>
            <w:tcW w:type="dxa" w:w="1234"/>
          </w:tcPr>
          <w:p>
            <w:r>
              <w:t>Cluster 4</w:t>
            </w:r>
          </w:p>
        </w:tc>
        <w:tc>
          <w:tcPr>
            <w:tcW w:type="dxa" w:w="1234"/>
          </w:tcPr>
          <w:p>
            <w:r>
              <w:t>Cluster 5</w:t>
            </w:r>
          </w:p>
        </w:tc>
        <w:tc>
          <w:tcPr>
            <w:tcW w:type="dxa" w:w="1234"/>
          </w:tcPr>
          <w:p>
            <w:r>
              <w:t>Cluster 6</w:t>
            </w:r>
          </w:p>
        </w:tc>
      </w:tr>
      <w:tr>
        <w:tc>
          <w:tcPr>
            <w:tcW w:type="dxa" w:w="1234"/>
          </w:tcPr>
          <w:p>
            <w:r>
              <w:t>line</w:t>
            </w:r>
          </w:p>
        </w:tc>
        <w:tc>
          <w:tcPr>
            <w:tcW w:type="dxa" w:w="1234"/>
          </w:tcPr>
          <w:p>
            <w:r>
              <w:t>36.5, 63.5</w:t>
            </w:r>
          </w:p>
        </w:tc>
        <w:tc>
          <w:tcPr>
            <w:tcW w:type="dxa" w:w="1234"/>
          </w:tcPr>
          <w:p>
            <w:r>
              <w:t>51.4, 48.6</w:t>
            </w:r>
          </w:p>
        </w:tc>
        <w:tc>
          <w:tcPr>
            <w:tcW w:type="dxa" w:w="1234"/>
          </w:tcPr>
          <w:p>
            <w:r>
              <w:t>41.4, 58.6</w:t>
            </w:r>
          </w:p>
        </w:tc>
        <w:tc>
          <w:tcPr>
            <w:tcW w:type="dxa" w:w="1234"/>
          </w:tcPr>
          <w:p>
            <w:r>
              <w:t>72.6, 27.4</w:t>
            </w:r>
          </w:p>
        </w:tc>
        <w:tc>
          <w:tcPr>
            <w:tcW w:type="dxa" w:w="1234"/>
          </w:tcPr>
          <w:p>
            <w:r>
              <w:t>38.6, 61.4</w:t>
            </w:r>
          </w:p>
        </w:tc>
        <w:tc>
          <w:tcPr>
            <w:tcW w:type="dxa" w:w="1234"/>
          </w:tcPr>
          <w:p>
            <w:r>
              <w:t>79.2, 20.8</w:t>
            </w:r>
          </w:p>
        </w:tc>
      </w:tr>
      <w:tr>
        <w:tc>
          <w:tcPr>
            <w:tcW w:type="dxa" w:w="1234"/>
          </w:tcPr>
          <w:p>
            <w:r>
              <w:t>Gender</w:t>
            </w:r>
          </w:p>
        </w:tc>
        <w:tc>
          <w:tcPr>
            <w:tcW w:type="dxa" w:w="1234"/>
          </w:tcPr>
          <w:p>
            <w:r>
              <w:t>66.7, 33.3</w:t>
            </w:r>
          </w:p>
        </w:tc>
        <w:tc>
          <w:tcPr>
            <w:tcW w:type="dxa" w:w="1234"/>
          </w:tcPr>
          <w:p>
            <w:r>
              <w:t>63.8, 36.2</w:t>
            </w:r>
          </w:p>
        </w:tc>
        <w:tc>
          <w:tcPr>
            <w:tcW w:type="dxa" w:w="1234"/>
          </w:tcPr>
          <w:p>
            <w:r>
              <w:t>65.8, 34.2</w:t>
            </w:r>
          </w:p>
        </w:tc>
        <w:tc>
          <w:tcPr>
            <w:tcW w:type="dxa" w:w="1234"/>
          </w:tcPr>
          <w:p>
            <w:r>
              <w:t>56, 44</w:t>
            </w:r>
          </w:p>
        </w:tc>
        <w:tc>
          <w:tcPr>
            <w:tcW w:type="dxa" w:w="1234"/>
          </w:tcPr>
          <w:p>
            <w:r>
              <w:t>59.1, 40.9</w:t>
            </w:r>
          </w:p>
        </w:tc>
        <w:tc>
          <w:tcPr>
            <w:tcW w:type="dxa" w:w="1234"/>
          </w:tcPr>
          <w:p>
            <w:r>
              <w:t>71.9, 28.1</w:t>
            </w:r>
          </w:p>
        </w:tc>
      </w:tr>
      <w:tr>
        <w:tc>
          <w:tcPr>
            <w:tcW w:type="dxa" w:w="1234"/>
          </w:tcPr>
          <w:p>
            <w:r>
              <w:t>Education</w:t>
            </w:r>
          </w:p>
        </w:tc>
        <w:tc>
          <w:tcPr>
            <w:tcW w:type="dxa" w:w="1234"/>
          </w:tcPr>
          <w:p>
            <w:r>
              <w:t>8.3, 19.8, 21.9, 18.8, 2.1, 18.8, 2.1, 3.1, 3.1, 1, 0, 1</w:t>
            </w:r>
          </w:p>
        </w:tc>
        <w:tc>
          <w:tcPr>
            <w:tcW w:type="dxa" w:w="1234"/>
          </w:tcPr>
          <w:p>
            <w:r>
              <w:t>0, 0, 3.8, 16.2, 0, 16.2, 4.8, 19, 5.7, 29.5, 3.8, 1</w:t>
            </w:r>
          </w:p>
        </w:tc>
        <w:tc>
          <w:tcPr>
            <w:tcW w:type="dxa" w:w="1234"/>
          </w:tcPr>
          <w:p>
            <w:r>
              <w:t>9.9, 8.1, 4.5, 26.1, 3.6, 19.8, 4.5, 9.9, 3.6, 7.2, 0.9, 1.8</w:t>
            </w:r>
          </w:p>
        </w:tc>
        <w:tc>
          <w:tcPr>
            <w:tcW w:type="dxa" w:w="1234"/>
          </w:tcPr>
          <w:p>
            <w:r>
              <w:t>0, 16.7, 3.6, 20.2, 1.2, 26.2, 4.8, 6, 3.6, 13.1, 2.4, 2.4</w:t>
            </w:r>
          </w:p>
        </w:tc>
        <w:tc>
          <w:tcPr>
            <w:tcW w:type="dxa" w:w="1234"/>
          </w:tcPr>
          <w:p>
            <w:r>
              <w:t>2.3, 6.8, 9.1, 15.9, 4.5, 2.3, 11.4, 13.6, 2.3, 25, 6.8, 0</w:t>
            </w:r>
          </w:p>
        </w:tc>
        <w:tc>
          <w:tcPr>
            <w:tcW w:type="dxa" w:w="1234"/>
          </w:tcPr>
          <w:p>
            <w:r>
              <w:t>2.1, 9.4, 4.2, 18.8, 2.1, 13.5, 7.3, 14.6, 1, 17.7, 8.3, 1</w:t>
            </w:r>
          </w:p>
        </w:tc>
      </w:tr>
      <w:tr>
        <w:tc>
          <w:tcPr>
            <w:tcW w:type="dxa" w:w="1234"/>
          </w:tcPr>
          <w:p>
            <w:r>
              <w:t>Income</w:t>
            </w:r>
          </w:p>
        </w:tc>
        <w:tc>
          <w:tcPr>
            <w:tcW w:type="dxa" w:w="1234"/>
          </w:tcPr>
          <w:p>
            <w:r>
              <w:t>9.4, 15.6, 11.5, 24, 14.6, 7.3, 5.2, 4.2, 2.1, 0, 0, 6.2</w:t>
            </w:r>
          </w:p>
        </w:tc>
        <w:tc>
          <w:tcPr>
            <w:tcW w:type="dxa" w:w="1234"/>
          </w:tcPr>
          <w:p>
            <w:r>
              <w:t>1, 5.7, 8.6, 15.2, 11.4, 12.4, 12.4, 11.4, 4.8, 1.9, 0, 15.2</w:t>
            </w:r>
          </w:p>
        </w:tc>
        <w:tc>
          <w:tcPr>
            <w:tcW w:type="dxa" w:w="1234"/>
          </w:tcPr>
          <w:p>
            <w:r>
              <w:t>1.8, 10.8, 16.2, 21.6, 20.7, 6.3, 9, 3.6, 0, 0, 0, 9.9</w:t>
            </w:r>
          </w:p>
        </w:tc>
        <w:tc>
          <w:tcPr>
            <w:tcW w:type="dxa" w:w="1234"/>
          </w:tcPr>
          <w:p>
            <w:r>
              <w:t>1.2, 0, 4.8, 8.3, 4.8, 10.7, 9.5, 4.8, 3.6, 0, 0, 52.4</w:t>
            </w:r>
          </w:p>
        </w:tc>
        <w:tc>
          <w:tcPr>
            <w:tcW w:type="dxa" w:w="1234"/>
          </w:tcPr>
          <w:p>
            <w:r>
              <w:t>0, 9.1, 11.4, 15.9, 11.4, 11.4, 11.4, 9.1, 4.5, 4.5, 2.3, 9.1</w:t>
            </w:r>
          </w:p>
        </w:tc>
        <w:tc>
          <w:tcPr>
            <w:tcW w:type="dxa" w:w="1234"/>
          </w:tcPr>
          <w:p>
            <w:r>
              <w:t>0, 1, 6.2, 8.3, 8.3, 11.5, 12.5, 11.5, 5.2, 1, 1, 33.3</w:t>
            </w:r>
          </w:p>
        </w:tc>
      </w:tr>
      <w:tr>
        <w:tc>
          <w:tcPr>
            <w:tcW w:type="dxa" w:w="1234"/>
          </w:tcPr>
          <w:p>
            <w:r>
              <w:t>Support or not</w:t>
            </w:r>
          </w:p>
        </w:tc>
        <w:tc>
          <w:tcPr>
            <w:tcW w:type="dxa" w:w="1234"/>
          </w:tcPr>
          <w:p>
            <w:r>
              <w:t>100, 0</w:t>
            </w:r>
          </w:p>
        </w:tc>
        <w:tc>
          <w:tcPr>
            <w:tcW w:type="dxa" w:w="1234"/>
          </w:tcPr>
          <w:p>
            <w:r>
              <w:t>100, 0</w:t>
            </w:r>
          </w:p>
        </w:tc>
        <w:tc>
          <w:tcPr>
            <w:tcW w:type="dxa" w:w="1234"/>
          </w:tcPr>
          <w:p>
            <w:r>
              <w:t>100, 0</w:t>
            </w:r>
          </w:p>
        </w:tc>
        <w:tc>
          <w:tcPr>
            <w:tcW w:type="dxa" w:w="1234"/>
          </w:tcPr>
          <w:p>
            <w:r>
              <w:t>100, 0</w:t>
            </w:r>
          </w:p>
        </w:tc>
        <w:tc>
          <w:tcPr>
            <w:tcW w:type="dxa" w:w="1234"/>
          </w:tcPr>
          <w:p>
            <w:r>
              <w:t>0, 100</w:t>
            </w:r>
          </w:p>
        </w:tc>
        <w:tc>
          <w:tcPr>
            <w:tcW w:type="dxa" w:w="1234"/>
          </w:tcPr>
          <w:p>
            <w:r>
              <w:t>99, 1</w:t>
            </w:r>
          </w:p>
        </w:tc>
      </w:tr>
      <w:tr>
        <w:tc>
          <w:tcPr>
            <w:tcW w:type="dxa" w:w="1234"/>
          </w:tcPr>
          <w:p>
            <w:r>
              <w:t>Rent or Own</w:t>
            </w:r>
          </w:p>
        </w:tc>
        <w:tc>
          <w:tcPr>
            <w:tcW w:type="dxa" w:w="1234"/>
          </w:tcPr>
          <w:p>
            <w:r>
              <w:t>37.5, 62.5</w:t>
            </w:r>
          </w:p>
        </w:tc>
        <w:tc>
          <w:tcPr>
            <w:tcW w:type="dxa" w:w="1234"/>
          </w:tcPr>
          <w:p>
            <w:r>
              <w:t>8.6, 91.4</w:t>
            </w:r>
          </w:p>
        </w:tc>
        <w:tc>
          <w:tcPr>
            <w:tcW w:type="dxa" w:w="1234"/>
          </w:tcPr>
          <w:p>
            <w:r>
              <w:t>4.5, 95.5</w:t>
            </w:r>
          </w:p>
        </w:tc>
        <w:tc>
          <w:tcPr>
            <w:tcW w:type="dxa" w:w="1234"/>
          </w:tcPr>
          <w:p>
            <w:r>
              <w:t>84.5, 15.5</w:t>
            </w:r>
          </w:p>
        </w:tc>
        <w:tc>
          <w:tcPr>
            <w:tcW w:type="dxa" w:w="1234"/>
          </w:tcPr>
          <w:p>
            <w:r>
              <w:t>29.5, 70.5</w:t>
            </w:r>
          </w:p>
        </w:tc>
        <w:tc>
          <w:tcPr>
            <w:tcW w:type="dxa" w:w="1234"/>
          </w:tcPr>
          <w:p>
            <w:r>
              <w:t>91.7, 8.3</w:t>
            </w:r>
          </w:p>
        </w:tc>
      </w:tr>
      <w:tr>
        <w:tc>
          <w:tcPr>
            <w:tcW w:type="dxa" w:w="1234"/>
          </w:tcPr>
          <w:p>
            <w:r>
              <w:t>P87</w:t>
            </w:r>
          </w:p>
        </w:tc>
        <w:tc>
          <w:tcPr>
            <w:tcW w:type="dxa" w:w="1234"/>
          </w:tcPr>
          <w:p>
            <w:r>
              <w:t>84.4, 15.6, 0</w:t>
            </w:r>
          </w:p>
        </w:tc>
        <w:tc>
          <w:tcPr>
            <w:tcW w:type="dxa" w:w="1234"/>
          </w:tcPr>
          <w:p>
            <w:r>
              <w:t>79, 19, 1.9</w:t>
            </w:r>
          </w:p>
        </w:tc>
        <w:tc>
          <w:tcPr>
            <w:tcW w:type="dxa" w:w="1234"/>
          </w:tcPr>
          <w:p>
            <w:r>
              <w:t>32.4, 60.4, 7.2</w:t>
            </w:r>
          </w:p>
        </w:tc>
        <w:tc>
          <w:tcPr>
            <w:tcW w:type="dxa" w:w="1234"/>
          </w:tcPr>
          <w:p>
            <w:r>
              <w:t>59.5, 36.9, 3.6</w:t>
            </w:r>
          </w:p>
        </w:tc>
        <w:tc>
          <w:tcPr>
            <w:tcW w:type="dxa" w:w="1234"/>
          </w:tcPr>
          <w:p>
            <w:r>
              <w:t>65.9, 22.7, 11.4</w:t>
            </w:r>
          </w:p>
        </w:tc>
        <w:tc>
          <w:tcPr>
            <w:tcW w:type="dxa" w:w="1234"/>
          </w:tcPr>
          <w:p>
            <w:r>
              <w:t>80.2, 19.8, 0</w:t>
            </w:r>
          </w:p>
        </w:tc>
      </w:tr>
      <w:tr>
        <w:tc>
          <w:tcPr>
            <w:tcW w:type="dxa" w:w="1234"/>
          </w:tcPr>
          <w:p>
            <w:r>
              <w:t>P90</w:t>
            </w:r>
          </w:p>
        </w:tc>
        <w:tc>
          <w:tcPr>
            <w:tcW w:type="dxa" w:w="1234"/>
          </w:tcPr>
          <w:p>
            <w:r>
              <w:t>43.8, 38.5, 17.7</w:t>
            </w:r>
          </w:p>
        </w:tc>
        <w:tc>
          <w:tcPr>
            <w:tcW w:type="dxa" w:w="1234"/>
          </w:tcPr>
          <w:p>
            <w:r>
              <w:t>30.5, 44.8, 24.8</w:t>
            </w:r>
          </w:p>
        </w:tc>
        <w:tc>
          <w:tcPr>
            <w:tcW w:type="dxa" w:w="1234"/>
          </w:tcPr>
          <w:p>
            <w:r>
              <w:t>18.9, 72.1, 9</w:t>
            </w:r>
          </w:p>
        </w:tc>
        <w:tc>
          <w:tcPr>
            <w:tcW w:type="dxa" w:w="1234"/>
          </w:tcPr>
          <w:p>
            <w:r>
              <w:t>27.4, 45.2, 27.4</w:t>
            </w:r>
          </w:p>
        </w:tc>
        <w:tc>
          <w:tcPr>
            <w:tcW w:type="dxa" w:w="1234"/>
          </w:tcPr>
          <w:p>
            <w:r>
              <w:t>36.4, 34.1, 29.5</w:t>
            </w:r>
          </w:p>
        </w:tc>
        <w:tc>
          <w:tcPr>
            <w:tcW w:type="dxa" w:w="1234"/>
          </w:tcPr>
          <w:p>
            <w:r>
              <w:t>30.2, 42.7, 27.1</w:t>
            </w:r>
          </w:p>
        </w:tc>
      </w:tr>
      <w:tr>
        <w:tc>
          <w:tcPr>
            <w:tcW w:type="dxa" w:w="1234"/>
          </w:tcPr>
          <w:p>
            <w:r>
              <w:t>P91</w:t>
            </w:r>
          </w:p>
        </w:tc>
        <w:tc>
          <w:tcPr>
            <w:tcW w:type="dxa" w:w="1234"/>
          </w:tcPr>
          <w:p>
            <w:r>
              <w:t>87.5, 11.5, 1</w:t>
            </w:r>
          </w:p>
        </w:tc>
        <w:tc>
          <w:tcPr>
            <w:tcW w:type="dxa" w:w="1234"/>
          </w:tcPr>
          <w:p>
            <w:r>
              <w:t>91.4, 8.6, 0</w:t>
            </w:r>
          </w:p>
        </w:tc>
        <w:tc>
          <w:tcPr>
            <w:tcW w:type="dxa" w:w="1234"/>
          </w:tcPr>
          <w:p>
            <w:r>
              <w:t>23.4, 73.9, 2.7</w:t>
            </w:r>
          </w:p>
        </w:tc>
        <w:tc>
          <w:tcPr>
            <w:tcW w:type="dxa" w:w="1234"/>
          </w:tcPr>
          <w:p>
            <w:r>
              <w:t>42.9, 50, 7.1</w:t>
            </w:r>
          </w:p>
        </w:tc>
        <w:tc>
          <w:tcPr>
            <w:tcW w:type="dxa" w:w="1234"/>
          </w:tcPr>
          <w:p>
            <w:r>
              <w:t>59.1, 31.8, 9.1</w:t>
            </w:r>
          </w:p>
        </w:tc>
        <w:tc>
          <w:tcPr>
            <w:tcW w:type="dxa" w:w="1234"/>
          </w:tcPr>
          <w:p>
            <w:r>
              <w:t>55.2, 43.8, 1</w:t>
            </w:r>
          </w:p>
        </w:tc>
      </w:tr>
      <w:tr>
        <w:tc>
          <w:tcPr>
            <w:tcW w:type="dxa" w:w="1234"/>
          </w:tcPr>
          <w:p>
            <w:r>
              <w:t>P92</w:t>
            </w:r>
          </w:p>
        </w:tc>
        <w:tc>
          <w:tcPr>
            <w:tcW w:type="dxa" w:w="1234"/>
          </w:tcPr>
          <w:p>
            <w:r>
              <w:t>78.1, 19.8, 2.1</w:t>
            </w:r>
          </w:p>
        </w:tc>
        <w:tc>
          <w:tcPr>
            <w:tcW w:type="dxa" w:w="1234"/>
          </w:tcPr>
          <w:p>
            <w:r>
              <w:t>85.7, 12.4, 1.9</w:t>
            </w:r>
          </w:p>
        </w:tc>
        <w:tc>
          <w:tcPr>
            <w:tcW w:type="dxa" w:w="1234"/>
          </w:tcPr>
          <w:p>
            <w:r>
              <w:t>22.5, 65.8, 11.7</w:t>
            </w:r>
          </w:p>
        </w:tc>
        <w:tc>
          <w:tcPr>
            <w:tcW w:type="dxa" w:w="1234"/>
          </w:tcPr>
          <w:p>
            <w:r>
              <w:t>10.7, 63.1, 26.2</w:t>
            </w:r>
          </w:p>
        </w:tc>
        <w:tc>
          <w:tcPr>
            <w:tcW w:type="dxa" w:w="1234"/>
          </w:tcPr>
          <w:p>
            <w:r>
              <w:t>43.2, 36.4, 20.5</w:t>
            </w:r>
          </w:p>
        </w:tc>
        <w:tc>
          <w:tcPr>
            <w:tcW w:type="dxa" w:w="1234"/>
          </w:tcPr>
          <w:p>
            <w:r>
              <w:t>75, 24, 1</w:t>
            </w:r>
          </w:p>
        </w:tc>
      </w:tr>
      <w:tr>
        <w:tc>
          <w:tcPr>
            <w:tcW w:type="dxa" w:w="1234"/>
          </w:tcPr>
          <w:p>
            <w:r>
              <w:t>P95</w:t>
            </w:r>
          </w:p>
        </w:tc>
        <w:tc>
          <w:tcPr>
            <w:tcW w:type="dxa" w:w="1234"/>
          </w:tcPr>
          <w:p>
            <w:r>
              <w:t>52.1, 32.3, 15.6</w:t>
            </w:r>
          </w:p>
        </w:tc>
        <w:tc>
          <w:tcPr>
            <w:tcW w:type="dxa" w:w="1234"/>
          </w:tcPr>
          <w:p>
            <w:r>
              <w:t>56.2, 31.4, 12.4</w:t>
            </w:r>
          </w:p>
        </w:tc>
        <w:tc>
          <w:tcPr>
            <w:tcW w:type="dxa" w:w="1234"/>
          </w:tcPr>
          <w:p>
            <w:r>
              <w:t>50.5, 36, 13.5</w:t>
            </w:r>
          </w:p>
        </w:tc>
        <w:tc>
          <w:tcPr>
            <w:tcW w:type="dxa" w:w="1234"/>
          </w:tcPr>
          <w:p>
            <w:r>
              <w:t>7.1, 65.5, 27.4</w:t>
            </w:r>
          </w:p>
        </w:tc>
        <w:tc>
          <w:tcPr>
            <w:tcW w:type="dxa" w:w="1234"/>
          </w:tcPr>
          <w:p>
            <w:r>
              <w:t>29.5, 31.8, 38.6</w:t>
            </w:r>
          </w:p>
        </w:tc>
        <w:tc>
          <w:tcPr>
            <w:tcW w:type="dxa" w:w="1234"/>
          </w:tcPr>
          <w:p>
            <w:r>
              <w:t>72.9, 20.8, 6.2</w:t>
            </w:r>
          </w:p>
        </w:tc>
      </w:tr>
      <w:tr>
        <w:tc>
          <w:tcPr>
            <w:tcW w:type="dxa" w:w="1234"/>
          </w:tcPr>
          <w:p>
            <w:r>
              <w:t>P96</w:t>
            </w:r>
          </w:p>
        </w:tc>
        <w:tc>
          <w:tcPr>
            <w:tcW w:type="dxa" w:w="1234"/>
          </w:tcPr>
          <w:p>
            <w:r>
              <w:t>45.8, 37.5, 16.7</w:t>
            </w:r>
          </w:p>
        </w:tc>
        <w:tc>
          <w:tcPr>
            <w:tcW w:type="dxa" w:w="1234"/>
          </w:tcPr>
          <w:p>
            <w:r>
              <w:t>19, 24.8, 56.2</w:t>
            </w:r>
          </w:p>
        </w:tc>
        <w:tc>
          <w:tcPr>
            <w:tcW w:type="dxa" w:w="1234"/>
          </w:tcPr>
          <w:p>
            <w:r>
              <w:t>7.2, 36.9, 55.9</w:t>
            </w:r>
          </w:p>
        </w:tc>
        <w:tc>
          <w:tcPr>
            <w:tcW w:type="dxa" w:w="1234"/>
          </w:tcPr>
          <w:p>
            <w:r>
              <w:t>20.2, 54.8, 25</w:t>
            </w:r>
          </w:p>
        </w:tc>
        <w:tc>
          <w:tcPr>
            <w:tcW w:type="dxa" w:w="1234"/>
          </w:tcPr>
          <w:p>
            <w:r>
              <w:t>18.2, 40.9, 40.9</w:t>
            </w:r>
          </w:p>
        </w:tc>
        <w:tc>
          <w:tcPr>
            <w:tcW w:type="dxa" w:w="1234"/>
          </w:tcPr>
          <w:p>
            <w:r>
              <w:t>6.2, 16.7, 77.1</w:t>
            </w:r>
          </w:p>
        </w:tc>
      </w:tr>
      <w:tr>
        <w:tc>
          <w:tcPr>
            <w:tcW w:type="dxa" w:w="1234"/>
          </w:tcPr>
          <w:p>
            <w:r>
              <w:t>P98</w:t>
            </w:r>
          </w:p>
        </w:tc>
        <w:tc>
          <w:tcPr>
            <w:tcW w:type="dxa" w:w="1234"/>
          </w:tcPr>
          <w:p>
            <w:r>
              <w:t>45.8, 29.2, 25</w:t>
            </w:r>
          </w:p>
        </w:tc>
        <w:tc>
          <w:tcPr>
            <w:tcW w:type="dxa" w:w="1234"/>
          </w:tcPr>
          <w:p>
            <w:r>
              <w:t>69.5, 19, 11.4</w:t>
            </w:r>
          </w:p>
        </w:tc>
        <w:tc>
          <w:tcPr>
            <w:tcW w:type="dxa" w:w="1234"/>
          </w:tcPr>
          <w:p>
            <w:r>
              <w:t>25.2, 45, 29.7</w:t>
            </w:r>
          </w:p>
        </w:tc>
        <w:tc>
          <w:tcPr>
            <w:tcW w:type="dxa" w:w="1234"/>
          </w:tcPr>
          <w:p>
            <w:r>
              <w:t>40.5, 48.8, 10.7</w:t>
            </w:r>
          </w:p>
        </w:tc>
        <w:tc>
          <w:tcPr>
            <w:tcW w:type="dxa" w:w="1234"/>
          </w:tcPr>
          <w:p>
            <w:r>
              <w:t>79.5, 18.2, 2.3</w:t>
            </w:r>
          </w:p>
        </w:tc>
        <w:tc>
          <w:tcPr>
            <w:tcW w:type="dxa" w:w="1234"/>
          </w:tcPr>
          <w:p>
            <w:r>
              <w:t>36.5, 25, 38.5</w:t>
            </w:r>
          </w:p>
        </w:tc>
      </w:tr>
      <w:tr>
        <w:tc>
          <w:tcPr>
            <w:tcW w:type="dxa" w:w="1234"/>
          </w:tcPr>
          <w:p>
            <w:r>
              <w:t>P100</w:t>
            </w:r>
          </w:p>
        </w:tc>
        <w:tc>
          <w:tcPr>
            <w:tcW w:type="dxa" w:w="1234"/>
          </w:tcPr>
          <w:p>
            <w:r>
              <w:t>51, 43.8, 5.2</w:t>
            </w:r>
          </w:p>
        </w:tc>
        <w:tc>
          <w:tcPr>
            <w:tcW w:type="dxa" w:w="1234"/>
          </w:tcPr>
          <w:p>
            <w:r>
              <w:t>18.1, 31.4, 50.5</w:t>
            </w:r>
          </w:p>
        </w:tc>
        <w:tc>
          <w:tcPr>
            <w:tcW w:type="dxa" w:w="1234"/>
          </w:tcPr>
          <w:p>
            <w:r>
              <w:t>16.2, 61.3, 22.5</w:t>
            </w:r>
          </w:p>
        </w:tc>
        <w:tc>
          <w:tcPr>
            <w:tcW w:type="dxa" w:w="1234"/>
          </w:tcPr>
          <w:p>
            <w:r>
              <w:t>13.1, 47.6, 39.3</w:t>
            </w:r>
          </w:p>
        </w:tc>
        <w:tc>
          <w:tcPr>
            <w:tcW w:type="dxa" w:w="1234"/>
          </w:tcPr>
          <w:p>
            <w:r>
              <w:t>27.3, 22.7, 50</w:t>
            </w:r>
          </w:p>
        </w:tc>
        <w:tc>
          <w:tcPr>
            <w:tcW w:type="dxa" w:w="1234"/>
          </w:tcPr>
          <w:p>
            <w:r>
              <w:t>40.6, 46.9, 12.5</w:t>
            </w:r>
          </w:p>
        </w:tc>
      </w:tr>
      <w:tr>
        <w:tc>
          <w:tcPr>
            <w:tcW w:type="dxa" w:w="1234"/>
          </w:tcPr>
          <w:p>
            <w:r>
              <w:t>P101</w:t>
            </w:r>
          </w:p>
        </w:tc>
        <w:tc>
          <w:tcPr>
            <w:tcW w:type="dxa" w:w="1234"/>
          </w:tcPr>
          <w:p>
            <w:r>
              <w:t>65.6, 27.1, 7.3</w:t>
            </w:r>
          </w:p>
        </w:tc>
        <w:tc>
          <w:tcPr>
            <w:tcW w:type="dxa" w:w="1234"/>
          </w:tcPr>
          <w:p>
            <w:r>
              <w:t>75.2, 22.9, 1.9</w:t>
            </w:r>
          </w:p>
        </w:tc>
        <w:tc>
          <w:tcPr>
            <w:tcW w:type="dxa" w:w="1234"/>
          </w:tcPr>
          <w:p>
            <w:r>
              <w:t>41.4, 45.9, 12.6</w:t>
            </w:r>
          </w:p>
        </w:tc>
        <w:tc>
          <w:tcPr>
            <w:tcW w:type="dxa" w:w="1234"/>
          </w:tcPr>
          <w:p>
            <w:r>
              <w:t>19, 57.1, 23.8</w:t>
            </w:r>
          </w:p>
        </w:tc>
        <w:tc>
          <w:tcPr>
            <w:tcW w:type="dxa" w:w="1234"/>
          </w:tcPr>
          <w:p>
            <w:r>
              <w:t>45.5, 31.8, 22.7</w:t>
            </w:r>
          </w:p>
        </w:tc>
        <w:tc>
          <w:tcPr>
            <w:tcW w:type="dxa" w:w="1234"/>
          </w:tcPr>
          <w:p>
            <w:r>
              <w:t>76, 19.8, 4.2</w:t>
            </w:r>
          </w:p>
        </w:tc>
      </w:tr>
      <w:tr>
        <w:tc>
          <w:tcPr>
            <w:tcW w:type="dxa" w:w="1234"/>
          </w:tcPr>
          <w:p>
            <w:r>
              <w:t>Age</w:t>
            </w:r>
          </w:p>
        </w:tc>
        <w:tc>
          <w:tcPr>
            <w:tcW w:type="dxa" w:w="1234"/>
          </w:tcPr>
          <w:p>
            <w:r>
              <w:t>1, 0, 9.4, 21.9, 36.5, 31.2</w:t>
            </w:r>
          </w:p>
        </w:tc>
        <w:tc>
          <w:tcPr>
            <w:tcW w:type="dxa" w:w="1234"/>
          </w:tcPr>
          <w:p>
            <w:r>
              <w:t>9.5, 34.3, 31.4, 20, 4.8, 0</w:t>
            </w:r>
          </w:p>
        </w:tc>
        <w:tc>
          <w:tcPr>
            <w:tcW w:type="dxa" w:w="1234"/>
          </w:tcPr>
          <w:p>
            <w:r>
              <w:t>12.6, 17.1, 28.8, 17.1, 14.4, 9.9</w:t>
            </w:r>
          </w:p>
        </w:tc>
        <w:tc>
          <w:tcPr>
            <w:tcW w:type="dxa" w:w="1234"/>
          </w:tcPr>
          <w:p>
            <w:r>
              <w:t>1.2, 8.3, 13.1, 19, 22.6, 35.7</w:t>
            </w:r>
          </w:p>
        </w:tc>
        <w:tc>
          <w:tcPr>
            <w:tcW w:type="dxa" w:w="1234"/>
          </w:tcPr>
          <w:p>
            <w:r>
              <w:t>0, 15.9, 22.7, 20.5, 25, 15.9</w:t>
            </w:r>
          </w:p>
        </w:tc>
        <w:tc>
          <w:tcPr>
            <w:tcW w:type="dxa" w:w="1234"/>
          </w:tcPr>
          <w:p>
            <w:r>
              <w:t>0, 5.2, 19.8, 27.1, 20.8, 27.1</w:t>
            </w:r>
          </w:p>
        </w:tc>
      </w:tr>
      <w:tr>
        <w:tc>
          <w:tcPr>
            <w:tcW w:type="dxa" w:w="1234"/>
          </w:tcPr>
          <w:p>
            <w:r>
              <w:t>count</w:t>
            </w:r>
          </w:p>
        </w:tc>
        <w:tc>
          <w:tcPr>
            <w:tcW w:type="dxa" w:w="1234"/>
          </w:tcPr>
          <w:p>
            <w:r>
              <w:t>96</w:t>
            </w:r>
          </w:p>
        </w:tc>
        <w:tc>
          <w:tcPr>
            <w:tcW w:type="dxa" w:w="1234"/>
          </w:tcPr>
          <w:p>
            <w:r>
              <w:t>105</w:t>
            </w:r>
          </w:p>
        </w:tc>
        <w:tc>
          <w:tcPr>
            <w:tcW w:type="dxa" w:w="1234"/>
          </w:tcPr>
          <w:p>
            <w:r>
              <w:t>111</w:t>
            </w:r>
          </w:p>
        </w:tc>
        <w:tc>
          <w:tcPr>
            <w:tcW w:type="dxa" w:w="1234"/>
          </w:tcPr>
          <w:p>
            <w:r>
              <w:t>84</w:t>
            </w:r>
          </w:p>
        </w:tc>
        <w:tc>
          <w:tcPr>
            <w:tcW w:type="dxa" w:w="1234"/>
          </w:tcPr>
          <w:p>
            <w:r>
              <w:t>44</w:t>
            </w:r>
          </w:p>
        </w:tc>
        <w:tc>
          <w:tcPr>
            <w:tcW w:type="dxa" w:w="1234"/>
          </w:tcPr>
          <w:p>
            <w:r>
              <w:t>96</w:t>
            </w:r>
          </w:p>
        </w:tc>
      </w:tr>
    </w:tbl>
    <w:p>
      <w:r/>
    </w:p>
    <w:p>
      <w:pPr>
        <w:pStyle w:val="Heading3"/>
      </w:pPr>
      <w:r>
        <w:t>Chart</w:t>
      </w:r>
    </w:p>
    <w:p>
      <w:r/>
    </w:p>
    <w:p>
      <w:r>
        <w:t>![](../output/final/k-means_full/Rplot.png)</w:t>
      </w:r>
    </w:p>
    <w:p>
      <w:r>
        <w:t>![](../output/final/k-means_full/group6_1.png)</w:t>
      </w:r>
    </w:p>
    <w:p>
      <w:r>
        <w:t>![](../output/final/k-means_full/Rplot01.png)</w:t>
      </w:r>
    </w:p>
    <w:p>
      <w:r>
        <w:t>![](../output/final/k-means_full/Rplot6_2.png)</w:t>
      </w:r>
    </w:p>
    <w:p>
      <w:r>
        <w:t>![](../output/final/k-means_full/Rplot03.png)</w:t>
      </w:r>
    </w:p>
    <w:p>
      <w:r>
        <w:t>![](../output/final/k-means_full/Rplot6_3.png)</w:t>
      </w:r>
    </w:p>
    <w:p>
      <w:r>
        <w:t>![](../output/final/k-means_full/Rplot04.png)</w:t>
      </w:r>
    </w:p>
    <w:p>
      <w:r>
        <w:t>![](../output/final/k-means_full/Rplot6_4.png)</w:t>
      </w:r>
    </w:p>
    <w:p>
      <w:r>
        <w:t>![](../output/final/k-means_full/Rplot05.png)</w:t>
      </w:r>
    </w:p>
    <w:p>
      <w:r>
        <w:t>![](../output/final/k-means_full/Rplot6_5.png)</w:t>
      </w:r>
    </w:p>
    <w:p>
      <w:r>
        <w:t>![](../output/final/k-means_full/Rplot06.png)</w:t>
      </w:r>
    </w:p>
    <w:p>
      <w:r>
        <w:t>![](../output/final/k-means_full/Rplot6_6.png)</w:t>
      </w:r>
    </w:p>
    <w:p>
      <w:r/>
    </w:p>
    <w:p>
      <w:pPr>
        <w:pStyle w:val="Heading3"/>
      </w:pPr>
      <w:r>
        <w:t>Takeaway</w:t>
      </w:r>
    </w:p>
    <w:p>
      <w:r>
        <w:t>The k-means clustering successfully separates the non-support groups from other clusters.</w:t>
      </w:r>
    </w:p>
    <w:p>
      <w:r/>
    </w:p>
    <w:p>
      <w:pPr>
        <w:pStyle w:val="Heading4"/>
      </w:pPr>
      <w:r>
        <w:t>Cluster 1: Homeowner Traditionalists</w:t>
      </w:r>
    </w:p>
    <w:p>
      <w:r>
        <w:t xml:space="preserve">- </w:t>
      </w:r>
      <w:r>
        <w:rPr>
          <w:b/>
        </w:rPr>
        <w:t>Demographics</w:t>
      </w:r>
      <w:r>
        <w:t>: Predominantly male; majority homeowners; mid-to-high education and moderate incomes.</w:t>
      </w:r>
    </w:p>
    <w:p>
      <w:r>
        <w:t xml:space="preserve">- </w:t>
      </w:r>
      <w:r>
        <w:rPr>
          <w:b/>
        </w:rPr>
        <w:t>Perceptions</w:t>
      </w:r>
      <w:r>
        <w:t>:</w:t>
      </w:r>
    </w:p>
    <w:p>
      <w:r>
        <w:t xml:space="preserve">  - Expense concern: 87.5%</w:t>
      </w:r>
    </w:p>
    <w:p>
      <w:r>
        <w:t xml:space="preserve">  - Housing-value optimism: 84.4%</w:t>
      </w:r>
    </w:p>
    <w:p>
      <w:r>
        <w:t xml:space="preserve">  - Business benefits optimism: 78.1%</w:t>
      </w:r>
    </w:p>
    <w:p>
      <w:r>
        <w:t xml:space="preserve">  - Public-transit support: 52.1%</w:t>
      </w:r>
    </w:p>
    <w:p>
      <w:r>
        <w:t xml:space="preserve">- </w:t>
      </w:r>
      <w:r>
        <w:rPr>
          <w:b/>
        </w:rPr>
        <w:t>Label</w:t>
      </w:r>
      <w:r>
        <w:t>: supportive overall but especially attentive to cost and housing-value improvements.</w:t>
      </w:r>
    </w:p>
    <w:p>
      <w:r/>
    </w:p>
    <w:p>
      <w:pPr>
        <w:pStyle w:val="Heading4"/>
      </w:pPr>
      <w:r>
        <w:t>Cluster 2: Prosperous Skeptical Owners</w:t>
      </w:r>
    </w:p>
    <w:p>
      <w:r>
        <w:t xml:space="preserve">- </w:t>
      </w:r>
      <w:r>
        <w:rPr>
          <w:b/>
        </w:rPr>
        <w:t>Demographics</w:t>
      </w:r>
      <w:r>
        <w:t>: Balanced gender; overwhelmingly homeowners; skew toward higher education and income deciles.</w:t>
      </w:r>
    </w:p>
    <w:p>
      <w:r>
        <w:t xml:space="preserve">- </w:t>
      </w:r>
      <w:r>
        <w:rPr>
          <w:b/>
        </w:rPr>
        <w:t>Perceptions</w:t>
      </w:r>
      <w:r>
        <w:t>:</w:t>
      </w:r>
    </w:p>
    <w:p>
      <w:r>
        <w:t xml:space="preserve">  - Expense concern: 91.4% (highest)</w:t>
      </w:r>
    </w:p>
    <w:p>
      <w:r>
        <w:t xml:space="preserve">  - Business-benefits optimism: 85.7%</w:t>
      </w:r>
    </w:p>
    <w:p>
      <w:r>
        <w:t xml:space="preserve">  - Noise worry: 69.5% (very high)</w:t>
      </w:r>
    </w:p>
    <w:p>
      <w:r>
        <w:t xml:space="preserve">  - Travel-time gains doubt: 56.2% disagree</w:t>
      </w:r>
    </w:p>
    <w:p>
      <w:r>
        <w:t xml:space="preserve">  - Public-space benefits doubt: 50.5% disagree</w:t>
      </w:r>
    </w:p>
    <w:p>
      <w:r>
        <w:t xml:space="preserve">- </w:t>
      </w:r>
      <w:r>
        <w:rPr>
          <w:b/>
        </w:rPr>
        <w:t>Label</w:t>
      </w:r>
      <w:r>
        <w:t>: affluent supporters of investment but doubtful of time- and space-related gains.</w:t>
      </w:r>
    </w:p>
    <w:p>
      <w:r/>
    </w:p>
    <w:p>
      <w:r/>
    </w:p>
    <w:p>
      <w:pPr>
        <w:pStyle w:val="Heading4"/>
      </w:pPr>
      <w:r>
        <w:t>Cluster 3: Neutral-Lean Supporters</w:t>
      </w:r>
    </w:p>
    <w:p>
      <w:r>
        <w:t xml:space="preserve">- </w:t>
      </w:r>
      <w:r>
        <w:rPr>
          <w:b/>
        </w:rPr>
        <w:t>Demographics</w:t>
      </w:r>
      <w:r>
        <w:t>: Mostly homeowners; moderate gender balance; education/income clustered around mid-levels.</w:t>
      </w:r>
    </w:p>
    <w:p>
      <w:r>
        <w:t xml:space="preserve">- </w:t>
      </w:r>
      <w:r>
        <w:rPr>
          <w:b/>
        </w:rPr>
        <w:t>Perceptions</w:t>
      </w:r>
      <w:r>
        <w:t>:</w:t>
      </w:r>
    </w:p>
    <w:p>
      <w:r>
        <w:t xml:space="preserve">  - “Neither agree nor disagree” majority on housing values (60.4%), safety (72.1%), expense (73.9%) and business (65.8%)</w:t>
      </w:r>
    </w:p>
    <w:p>
      <w:r>
        <w:t xml:space="preserve">  - Moderate transit support: 50.5%</w:t>
      </w:r>
    </w:p>
    <w:p>
      <w:r>
        <w:t xml:space="preserve">- </w:t>
      </w:r>
      <w:r>
        <w:rPr>
          <w:b/>
        </w:rPr>
        <w:t>Label</w:t>
      </w:r>
      <w:r>
        <w:t>: generally in favor but largely indifferent on most project impacts.</w:t>
      </w:r>
    </w:p>
    <w:p>
      <w:r/>
    </w:p>
    <w:p>
      <w:pPr>
        <w:pStyle w:val="Heading4"/>
      </w:pPr>
      <w:r>
        <w:t>Cluster 4: Older Renters with Low Transit Expectations</w:t>
      </w:r>
    </w:p>
    <w:p>
      <w:r>
        <w:t xml:space="preserve">- </w:t>
      </w:r>
      <w:r>
        <w:rPr>
          <w:b/>
        </w:rPr>
        <w:t>Demographics</w:t>
      </w:r>
      <w:r>
        <w:t>: Slight female tilt; predominantly renters; older age profile; many with missing income data.</w:t>
      </w:r>
    </w:p>
    <w:p>
      <w:r>
        <w:t xml:space="preserve">- </w:t>
      </w:r>
      <w:r>
        <w:rPr>
          <w:b/>
        </w:rPr>
        <w:t>Perceptions</w:t>
      </w:r>
      <w:r>
        <w:t>:</w:t>
      </w:r>
    </w:p>
    <w:p>
      <w:r>
        <w:t xml:space="preserve">  - Housing-value support: 59.5%</w:t>
      </w:r>
    </w:p>
    <w:p>
      <w:r>
        <w:t xml:space="preserve">  - Expense concern: 42.9%</w:t>
      </w:r>
    </w:p>
    <w:p>
      <w:r>
        <w:t xml:space="preserve">  - Business-benefits optimism: 10.7%</w:t>
      </w:r>
    </w:p>
    <w:p>
      <w:r>
        <w:t xml:space="preserve">  - Transit-benefits optimism: 7.1%</w:t>
      </w:r>
    </w:p>
    <w:p>
      <w:r>
        <w:t xml:space="preserve">  - Mixed noise/public-space views</w:t>
      </w:r>
    </w:p>
    <w:p>
      <w:r>
        <w:t xml:space="preserve">- </w:t>
      </w:r>
      <w:r>
        <w:rPr>
          <w:b/>
        </w:rPr>
        <w:t>Label</w:t>
      </w:r>
      <w:r>
        <w:t>:  supportive on housing values but skeptical about business and transit improvements.</w:t>
      </w:r>
    </w:p>
    <w:p>
      <w:r/>
    </w:p>
    <w:p>
      <w:r/>
    </w:p>
    <w:p>
      <w:pPr>
        <w:pStyle w:val="Heading4"/>
      </w:pPr>
      <w:r>
        <w:t>Cluster 5: Non-Supporters &amp; Noise Worriers</w:t>
      </w:r>
    </w:p>
    <w:p>
      <w:r>
        <w:t xml:space="preserve">- </w:t>
      </w:r>
      <w:r>
        <w:rPr>
          <w:b/>
        </w:rPr>
        <w:t>Demographics</w:t>
      </w:r>
      <w:r>
        <w:t>: Majority homeowners; balanced gender; mid-to-high education and income.</w:t>
      </w:r>
    </w:p>
    <w:p>
      <w:r>
        <w:t xml:space="preserve">- </w:t>
      </w:r>
      <w:r>
        <w:rPr>
          <w:b/>
        </w:rPr>
        <w:t>Perceptions</w:t>
      </w:r>
      <w:r>
        <w:t>:</w:t>
      </w:r>
    </w:p>
    <w:p>
      <w:r>
        <w:t xml:space="preserve">  - 100% non-support for the project</w:t>
      </w:r>
    </w:p>
    <w:p>
      <w:r>
        <w:t xml:space="preserve">  - Noise concern: 79.5%</w:t>
      </w:r>
    </w:p>
    <w:p>
      <w:r>
        <w:t xml:space="preserve">  - Expense worry: 59.1%</w:t>
      </w:r>
    </w:p>
    <w:p>
      <w:r>
        <w:t xml:space="preserve">  - Public-transit support: 29.5%</w:t>
      </w:r>
    </w:p>
    <w:p>
      <w:r>
        <w:t xml:space="preserve">  - Public-space support: 27.3%</w:t>
      </w:r>
    </w:p>
    <w:p>
      <w:r>
        <w:t xml:space="preserve">- </w:t>
      </w:r>
      <w:r>
        <w:rPr>
          <w:b/>
        </w:rPr>
        <w:t>Label</w:t>
      </w:r>
      <w:r>
        <w:t>: firmly opposed, driven by noise and cost concerns.</w:t>
      </w:r>
    </w:p>
    <w:p>
      <w:r/>
    </w:p>
    <w:p>
      <w:r/>
    </w:p>
    <w:p>
      <w:r/>
    </w:p>
    <w:p>
      <w:pPr>
        <w:pStyle w:val="Heading4"/>
      </w:pPr>
      <w:r>
        <w:t>Cluster 6: Young Transit Enthusiasts</w:t>
      </w:r>
    </w:p>
    <w:p>
      <w:r>
        <w:t xml:space="preserve">- </w:t>
      </w:r>
      <w:r>
        <w:rPr>
          <w:b/>
        </w:rPr>
        <w:t>Demographics</w:t>
      </w:r>
      <w:r>
        <w:t>: Heavily male; overwhelmingly renters; younger-to-mid age; moderate education/income.</w:t>
      </w:r>
    </w:p>
    <w:p>
      <w:r>
        <w:t xml:space="preserve">- </w:t>
      </w:r>
      <w:r>
        <w:rPr>
          <w:b/>
        </w:rPr>
        <w:t>Perceptions</w:t>
      </w:r>
      <w:r>
        <w:t>:</w:t>
      </w:r>
    </w:p>
    <w:p>
      <w:r>
        <w:t xml:space="preserve">  - Housing-value support: 80.2%</w:t>
      </w:r>
    </w:p>
    <w:p>
      <w:r>
        <w:t xml:space="preserve">  - Business-benefits optimism: 75%</w:t>
      </w:r>
    </w:p>
    <w:p>
      <w:r>
        <w:t xml:space="preserve">  - Transit-benefits optimism: 72.9%</w:t>
      </w:r>
    </w:p>
    <w:p>
      <w:r>
        <w:t xml:space="preserve">  - Overall project support: 76%</w:t>
      </w:r>
    </w:p>
    <w:p>
      <w:r>
        <w:t xml:space="preserve">  - Travel-time gains doubt: 77.1% disagree</w:t>
      </w:r>
    </w:p>
    <w:p>
      <w:r>
        <w:t xml:space="preserve">- </w:t>
      </w:r>
      <w:r>
        <w:rPr>
          <w:b/>
        </w:rPr>
        <w:t>Label</w:t>
      </w:r>
      <w:r>
        <w:t>: enthusiastic about broad benefits but skeptical it will save travel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