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48FC3" w14:textId="610287A7" w:rsidR="00EE4989" w:rsidRPr="00EE4989" w:rsidRDefault="00EE4989" w:rsidP="00EE4989">
      <w:pPr>
        <w:pStyle w:val="Heading1"/>
        <w:spacing w:after="254"/>
        <w:ind w:left="-5"/>
        <w:rPr>
          <w:rFonts w:ascii="Bodoni MT" w:hAnsi="Bodoni MT"/>
          <w:sz w:val="48"/>
          <w:szCs w:val="48"/>
        </w:rPr>
      </w:pPr>
      <w:r w:rsidRPr="00EE4989">
        <w:rPr>
          <w:rFonts w:ascii="Bodoni MT" w:hAnsi="Bodoni MT"/>
          <w:sz w:val="48"/>
          <w:szCs w:val="48"/>
        </w:rPr>
        <w:t>Post Lab Questions and Table</w:t>
      </w:r>
    </w:p>
    <w:p w14:paraId="6AFD243B" w14:textId="5913D58E" w:rsidR="00EE4989" w:rsidRPr="006F5C16" w:rsidRDefault="00EE4989" w:rsidP="00EE4989">
      <w:pPr>
        <w:pStyle w:val="Heading1"/>
        <w:spacing w:after="254"/>
        <w:ind w:left="-5"/>
        <w:rPr>
          <w:rFonts w:ascii="Bodoni MT" w:hAnsi="Bodoni MT"/>
        </w:rPr>
      </w:pPr>
      <w:r w:rsidRPr="006F5C16">
        <w:rPr>
          <w:rFonts w:ascii="Bodoni MT" w:hAnsi="Bodoni MT"/>
        </w:rPr>
        <w:t>Experiment 1 Data</w:t>
      </w:r>
    </w:p>
    <w:p w14:paraId="0C63E62B" w14:textId="77777777" w:rsidR="00EE4989" w:rsidRPr="006F5C16" w:rsidRDefault="00EE4989" w:rsidP="00EE4989">
      <w:pPr>
        <w:spacing w:after="0" w:line="259" w:lineRule="auto"/>
        <w:ind w:left="0" w:right="0" w:firstLine="0"/>
        <w:jc w:val="left"/>
        <w:rPr>
          <w:rFonts w:ascii="Bodoni MT" w:hAnsi="Bodoni MT"/>
        </w:rPr>
      </w:pPr>
      <w:r w:rsidRPr="006F5C16">
        <w:rPr>
          <w:rFonts w:ascii="Bodoni MT" w:hAnsi="Bodoni MT"/>
          <w:sz w:val="29"/>
        </w:rPr>
        <w:t>Practical Values</w:t>
      </w:r>
    </w:p>
    <w:tbl>
      <w:tblPr>
        <w:tblStyle w:val="TableGrid"/>
        <w:tblW w:w="8506" w:type="dxa"/>
        <w:tblInd w:w="-1" w:type="dxa"/>
        <w:tblCellMar>
          <w:top w:w="48" w:type="dxa"/>
          <w:left w:w="101" w:type="dxa"/>
          <w:right w:w="114" w:type="dxa"/>
        </w:tblCellMar>
        <w:tblLook w:val="04A0" w:firstRow="1" w:lastRow="0" w:firstColumn="1" w:lastColumn="0" w:noHBand="0" w:noVBand="1"/>
      </w:tblPr>
      <w:tblGrid>
        <w:gridCol w:w="850"/>
        <w:gridCol w:w="1276"/>
        <w:gridCol w:w="1276"/>
        <w:gridCol w:w="1276"/>
        <w:gridCol w:w="1913"/>
        <w:gridCol w:w="1915"/>
      </w:tblGrid>
      <w:tr w:rsidR="00EE4989" w:rsidRPr="006F5C16" w14:paraId="18D98239" w14:textId="77777777" w:rsidTr="00FE4987">
        <w:trPr>
          <w:trHeight w:val="357"/>
        </w:trPr>
        <w:tc>
          <w:tcPr>
            <w:tcW w:w="85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6F81C77A" w14:textId="77777777" w:rsidR="00EE4989" w:rsidRPr="006F5C16" w:rsidRDefault="00EE4989" w:rsidP="00FE4987">
            <w:pPr>
              <w:spacing w:after="0" w:line="259" w:lineRule="auto"/>
              <w:ind w:left="14" w:right="0" w:firstLine="0"/>
              <w:jc w:val="center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  <w:b/>
              </w:rPr>
              <w:t>Sl.</w:t>
            </w:r>
          </w:p>
          <w:p w14:paraId="60CE7493" w14:textId="77777777" w:rsidR="00EE4989" w:rsidRPr="006F5C16" w:rsidRDefault="00EE4989" w:rsidP="00FE4987">
            <w:pPr>
              <w:spacing w:after="0" w:line="259" w:lineRule="auto"/>
              <w:ind w:left="111" w:right="0" w:firstLine="0"/>
              <w:jc w:val="left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  <w:b/>
              </w:rPr>
              <w:t>No.</w:t>
            </w:r>
          </w:p>
        </w:tc>
        <w:tc>
          <w:tcPr>
            <w:tcW w:w="12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6B5B22E9" w14:textId="77777777" w:rsidR="00EE4989" w:rsidRPr="006F5C16" w:rsidRDefault="00EE4989" w:rsidP="00FE4987">
            <w:pPr>
              <w:spacing w:after="0" w:line="259" w:lineRule="auto"/>
              <w:ind w:left="0" w:right="0" w:firstLine="0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  <w:b/>
              </w:rPr>
              <w:t xml:space="preserve">Source </w:t>
            </w:r>
            <w:r w:rsidRPr="006F5C16">
              <w:rPr>
                <w:rFonts w:ascii="Cambria Math" w:hAnsi="Cambria Math" w:cs="Cambria Math"/>
              </w:rPr>
              <w:t>𝐸</w:t>
            </w:r>
          </w:p>
        </w:tc>
        <w:tc>
          <w:tcPr>
            <w:tcW w:w="12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225739FC" w14:textId="77777777" w:rsidR="00EE4989" w:rsidRPr="006F5C16" w:rsidRDefault="00EE4989" w:rsidP="00FE4987">
            <w:pPr>
              <w:spacing w:after="0" w:line="259" w:lineRule="auto"/>
              <w:ind w:left="0" w:right="1" w:firstLine="0"/>
              <w:jc w:val="center"/>
              <w:rPr>
                <w:rFonts w:ascii="Bodoni MT" w:hAnsi="Bodoni MT"/>
              </w:rPr>
            </w:pPr>
            <w:r w:rsidRPr="006F5C16">
              <w:rPr>
                <w:rFonts w:ascii="Cambria Math" w:hAnsi="Cambria Math" w:cs="Cambria Math"/>
              </w:rPr>
              <w:t>𝐼</w:t>
            </w:r>
            <w:r w:rsidRPr="006F5C16">
              <w:rPr>
                <w:rFonts w:ascii="Cambria Math" w:hAnsi="Cambria Math" w:cs="Cambria Math"/>
                <w:sz w:val="17"/>
              </w:rPr>
              <w:t>𝑁</w:t>
            </w:r>
          </w:p>
        </w:tc>
        <w:tc>
          <w:tcPr>
            <w:tcW w:w="12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7583D69" w14:textId="77777777" w:rsidR="00EE4989" w:rsidRPr="006F5C16" w:rsidRDefault="00EE4989" w:rsidP="00FE4987">
            <w:pPr>
              <w:spacing w:after="0" w:line="259" w:lineRule="auto"/>
              <w:ind w:left="0" w:right="1" w:firstLine="0"/>
              <w:jc w:val="center"/>
              <w:rPr>
                <w:rFonts w:ascii="Bodoni MT" w:hAnsi="Bodoni MT"/>
              </w:rPr>
            </w:pPr>
            <w:r w:rsidRPr="006F5C16">
              <w:rPr>
                <w:rFonts w:ascii="Cambria Math" w:hAnsi="Cambria Math" w:cs="Cambria Math"/>
              </w:rPr>
              <w:t>𝑅</w:t>
            </w:r>
            <w:r w:rsidRPr="006F5C16">
              <w:rPr>
                <w:rFonts w:ascii="Cambria Math" w:hAnsi="Cambria Math" w:cs="Cambria Math"/>
                <w:vertAlign w:val="subscript"/>
              </w:rPr>
              <w:t>𝑁</w:t>
            </w:r>
          </w:p>
        </w:tc>
        <w:tc>
          <w:tcPr>
            <w:tcW w:w="382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</w:tcPr>
          <w:p w14:paraId="5F3895D9" w14:textId="77777777" w:rsidR="00EE4989" w:rsidRPr="006F5C16" w:rsidRDefault="00EE4989" w:rsidP="00FE4987">
            <w:pPr>
              <w:spacing w:after="0" w:line="259" w:lineRule="auto"/>
              <w:ind w:left="12" w:right="0" w:firstLine="0"/>
              <w:jc w:val="center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  <w:b/>
              </w:rPr>
              <w:t xml:space="preserve">Load Current </w:t>
            </w:r>
            <w:r w:rsidRPr="006F5C16">
              <w:rPr>
                <w:rFonts w:ascii="Cambria Math" w:hAnsi="Cambria Math" w:cs="Cambria Math"/>
              </w:rPr>
              <w:t>𝐼</w:t>
            </w:r>
            <w:r w:rsidRPr="006F5C16">
              <w:rPr>
                <w:rFonts w:ascii="Cambria Math" w:hAnsi="Cambria Math" w:cs="Cambria Math"/>
                <w:vertAlign w:val="subscript"/>
              </w:rPr>
              <w:t>𝐿</w:t>
            </w:r>
          </w:p>
        </w:tc>
      </w:tr>
      <w:tr w:rsidR="00EE4989" w:rsidRPr="006F5C16" w14:paraId="3F705D0D" w14:textId="77777777" w:rsidTr="00FE4987">
        <w:trPr>
          <w:trHeight w:val="644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6B6576C2" w14:textId="77777777" w:rsidR="00EE4989" w:rsidRPr="006F5C16" w:rsidRDefault="00EE4989" w:rsidP="00FE4987">
            <w:pPr>
              <w:spacing w:after="160" w:line="259" w:lineRule="auto"/>
              <w:ind w:left="0" w:right="0" w:firstLine="0"/>
              <w:jc w:val="left"/>
              <w:rPr>
                <w:rFonts w:ascii="Bodoni MT" w:hAnsi="Bodoni MT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89D734" w14:textId="77777777" w:rsidR="00EE4989" w:rsidRPr="006F5C16" w:rsidRDefault="00EE4989" w:rsidP="00FE4987">
            <w:pPr>
              <w:spacing w:after="160" w:line="259" w:lineRule="auto"/>
              <w:ind w:left="0" w:right="0" w:firstLine="0"/>
              <w:jc w:val="left"/>
              <w:rPr>
                <w:rFonts w:ascii="Bodoni MT" w:hAnsi="Bodoni MT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11C0ED" w14:textId="77777777" w:rsidR="00EE4989" w:rsidRPr="006F5C16" w:rsidRDefault="00EE4989" w:rsidP="00FE4987">
            <w:pPr>
              <w:spacing w:after="160" w:line="259" w:lineRule="auto"/>
              <w:ind w:left="0" w:right="0" w:firstLine="0"/>
              <w:jc w:val="left"/>
              <w:rPr>
                <w:rFonts w:ascii="Bodoni MT" w:hAnsi="Bodoni MT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233889" w14:textId="77777777" w:rsidR="00EE4989" w:rsidRPr="006F5C16" w:rsidRDefault="00EE4989" w:rsidP="00FE4987">
            <w:pPr>
              <w:spacing w:after="160" w:line="259" w:lineRule="auto"/>
              <w:ind w:left="0" w:right="0" w:firstLine="0"/>
              <w:jc w:val="left"/>
              <w:rPr>
                <w:rFonts w:ascii="Bodoni MT" w:hAnsi="Bodoni MT"/>
              </w:rPr>
            </w:pPr>
          </w:p>
        </w:tc>
        <w:tc>
          <w:tcPr>
            <w:tcW w:w="19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</w:tcPr>
          <w:p w14:paraId="173CC41A" w14:textId="77777777" w:rsidR="00EE4989" w:rsidRPr="006F5C16" w:rsidRDefault="00EE4989" w:rsidP="00FE4987">
            <w:pPr>
              <w:spacing w:after="0" w:line="259" w:lineRule="auto"/>
              <w:ind w:left="0" w:right="0" w:firstLine="0"/>
              <w:jc w:val="center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  <w:b/>
              </w:rPr>
              <w:t>Original Circuit</w:t>
            </w:r>
          </w:p>
        </w:tc>
        <w:tc>
          <w:tcPr>
            <w:tcW w:w="1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</w:tcPr>
          <w:p w14:paraId="113BD53E" w14:textId="77777777" w:rsidR="00EE4989" w:rsidRPr="006F5C16" w:rsidRDefault="00EE4989" w:rsidP="00FE4987">
            <w:pPr>
              <w:spacing w:after="0" w:line="259" w:lineRule="auto"/>
              <w:ind w:left="0" w:right="0" w:firstLine="0"/>
              <w:jc w:val="center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  <w:b/>
              </w:rPr>
              <w:t>Equivalent Circuit</w:t>
            </w:r>
          </w:p>
        </w:tc>
      </w:tr>
      <w:tr w:rsidR="00EE4989" w:rsidRPr="006F5C16" w14:paraId="1BE16868" w14:textId="77777777" w:rsidTr="00FE4987">
        <w:trPr>
          <w:trHeight w:val="357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AE9809" w14:textId="77777777" w:rsidR="00EE4989" w:rsidRPr="006F5C16" w:rsidRDefault="00EE4989" w:rsidP="00FE4987">
            <w:pPr>
              <w:spacing w:after="160" w:line="259" w:lineRule="auto"/>
              <w:ind w:left="0" w:right="0" w:firstLine="0"/>
              <w:jc w:val="left"/>
              <w:rPr>
                <w:rFonts w:ascii="Bodoni MT" w:hAnsi="Bodoni MT"/>
              </w:rPr>
            </w:pP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</w:tcPr>
          <w:p w14:paraId="490B62B7" w14:textId="77777777" w:rsidR="00EE4989" w:rsidRPr="006F5C16" w:rsidRDefault="00EE4989" w:rsidP="00FE4987">
            <w:pPr>
              <w:spacing w:after="0" w:line="259" w:lineRule="auto"/>
              <w:ind w:left="13" w:right="0" w:firstLine="0"/>
              <w:jc w:val="center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  <w:b/>
              </w:rPr>
              <w:t>Volts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</w:tcPr>
          <w:p w14:paraId="54D6F154" w14:textId="77777777" w:rsidR="00EE4989" w:rsidRPr="006F5C16" w:rsidRDefault="00EE4989" w:rsidP="00FE4987">
            <w:pPr>
              <w:spacing w:after="0" w:line="259" w:lineRule="auto"/>
              <w:ind w:left="318" w:right="0" w:firstLine="0"/>
              <w:jc w:val="left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  <w:b/>
              </w:rPr>
              <w:t>mA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</w:tcPr>
          <w:p w14:paraId="54F4FE1A" w14:textId="77777777" w:rsidR="00EE4989" w:rsidRPr="006F5C16" w:rsidRDefault="00EE4989" w:rsidP="00FE4987">
            <w:pPr>
              <w:spacing w:after="0" w:line="259" w:lineRule="auto"/>
              <w:ind w:left="13" w:right="0" w:firstLine="0"/>
              <w:jc w:val="center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  <w:b/>
              </w:rPr>
              <w:t>Ω</w:t>
            </w:r>
          </w:p>
        </w:tc>
        <w:tc>
          <w:tcPr>
            <w:tcW w:w="19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</w:tcPr>
          <w:p w14:paraId="55C51C70" w14:textId="77777777" w:rsidR="00EE4989" w:rsidRPr="006F5C16" w:rsidRDefault="00EE4989" w:rsidP="00FE4987">
            <w:pPr>
              <w:spacing w:after="0" w:line="259" w:lineRule="auto"/>
              <w:ind w:left="13" w:right="0" w:firstLine="0"/>
              <w:jc w:val="center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  <w:b/>
              </w:rPr>
              <w:t>mA</w:t>
            </w:r>
          </w:p>
        </w:tc>
        <w:tc>
          <w:tcPr>
            <w:tcW w:w="1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</w:tcPr>
          <w:p w14:paraId="05E0CB3C" w14:textId="77777777" w:rsidR="00EE4989" w:rsidRPr="006F5C16" w:rsidRDefault="00EE4989" w:rsidP="00FE4987">
            <w:pPr>
              <w:spacing w:after="0" w:line="259" w:lineRule="auto"/>
              <w:ind w:left="12" w:right="0" w:firstLine="0"/>
              <w:jc w:val="center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  <w:b/>
              </w:rPr>
              <w:t>mA</w:t>
            </w:r>
          </w:p>
        </w:tc>
      </w:tr>
      <w:tr w:rsidR="00EE4989" w:rsidRPr="006F5C16" w14:paraId="2132E401" w14:textId="77777777" w:rsidTr="00FE4987">
        <w:trPr>
          <w:trHeight w:val="355"/>
        </w:trPr>
        <w:tc>
          <w:tcPr>
            <w:tcW w:w="8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6F2CAF" w14:textId="77777777" w:rsidR="00EE4989" w:rsidRPr="006F5C16" w:rsidRDefault="00EE4989" w:rsidP="00FE4987">
            <w:pPr>
              <w:spacing w:after="0" w:line="259" w:lineRule="auto"/>
              <w:ind w:left="14" w:right="0" w:firstLine="0"/>
              <w:jc w:val="center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</w:rPr>
              <w:t>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11F351" w14:textId="77777777" w:rsidR="00EE4989" w:rsidRPr="006F5C16" w:rsidRDefault="00EE4989" w:rsidP="00FE4987">
            <w:pPr>
              <w:spacing w:after="0" w:line="259" w:lineRule="auto"/>
              <w:ind w:left="13" w:right="0" w:firstLine="0"/>
              <w:jc w:val="center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</w:rPr>
              <w:t>5.0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B037AC" w14:textId="77777777" w:rsidR="00EE4989" w:rsidRPr="006F5C16" w:rsidRDefault="00EE4989" w:rsidP="00FE4987">
            <w:pPr>
              <w:spacing w:after="0" w:line="259" w:lineRule="auto"/>
              <w:ind w:left="13" w:right="0" w:firstLine="0"/>
              <w:jc w:val="center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</w:rPr>
              <w:t>5.051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54CC1B" w14:textId="77777777" w:rsidR="00EE4989" w:rsidRPr="006F5C16" w:rsidRDefault="00EE4989" w:rsidP="00FE4987">
            <w:pPr>
              <w:spacing w:after="0" w:line="259" w:lineRule="auto"/>
              <w:ind w:left="13" w:right="0" w:firstLine="0"/>
              <w:jc w:val="center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</w:rPr>
              <w:t>495</w:t>
            </w:r>
          </w:p>
        </w:tc>
        <w:tc>
          <w:tcPr>
            <w:tcW w:w="191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26DCC9" w14:textId="77777777" w:rsidR="00EE4989" w:rsidRPr="006F5C16" w:rsidRDefault="00EE4989" w:rsidP="00FE4987">
            <w:pPr>
              <w:spacing w:after="0" w:line="259" w:lineRule="auto"/>
              <w:ind w:left="13" w:right="0" w:firstLine="0"/>
              <w:jc w:val="center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</w:rPr>
              <w:t>1.672</w:t>
            </w:r>
          </w:p>
        </w:tc>
        <w:tc>
          <w:tcPr>
            <w:tcW w:w="19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F0CE9B" w14:textId="77777777" w:rsidR="00EE4989" w:rsidRPr="006F5C16" w:rsidRDefault="00EE4989" w:rsidP="00FE4987">
            <w:pPr>
              <w:spacing w:after="0" w:line="259" w:lineRule="auto"/>
              <w:ind w:left="12" w:right="0" w:firstLine="0"/>
              <w:jc w:val="center"/>
              <w:rPr>
                <w:rFonts w:ascii="Bodoni MT" w:hAnsi="Bodoni MT"/>
              </w:rPr>
            </w:pPr>
            <w:r w:rsidRPr="006F5C16">
              <w:rPr>
                <w:rFonts w:ascii="Bodoni MT" w:hAnsi="Bodoni MT"/>
              </w:rPr>
              <w:t>1.672</w:t>
            </w:r>
          </w:p>
        </w:tc>
      </w:tr>
    </w:tbl>
    <w:p w14:paraId="1B7887AE" w14:textId="0C79F167" w:rsidR="00EE4989" w:rsidRDefault="00EE4989" w:rsidP="00EE4989">
      <w:pPr>
        <w:ind w:left="0" w:firstLine="0"/>
        <w:rPr>
          <w:rFonts w:ascii="Bodoni MT" w:hAnsi="Bodoni MT"/>
        </w:rPr>
      </w:pPr>
    </w:p>
    <w:p w14:paraId="42585EC9" w14:textId="77777777" w:rsidR="00EE4989" w:rsidRDefault="00EE4989" w:rsidP="00EE4989">
      <w:pPr>
        <w:ind w:left="0" w:firstLine="0"/>
        <w:rPr>
          <w:rFonts w:ascii="Bodoni MT" w:hAnsi="Bodoni MT"/>
        </w:rPr>
      </w:pPr>
    </w:p>
    <w:p w14:paraId="53AEF515" w14:textId="77777777" w:rsidR="00EE4989" w:rsidRDefault="00EE4989" w:rsidP="00EE4989">
      <w:pPr>
        <w:ind w:left="0" w:firstLine="0"/>
        <w:rPr>
          <w:rFonts w:ascii="Bodoni MT" w:hAnsi="Bodoni MT"/>
        </w:rPr>
      </w:pPr>
    </w:p>
    <w:p w14:paraId="79D6EF76" w14:textId="77777777" w:rsidR="00EE4989" w:rsidRDefault="00EE4989" w:rsidP="00EE4989">
      <w:pPr>
        <w:ind w:left="0" w:firstLine="0"/>
        <w:rPr>
          <w:rFonts w:ascii="Bodoni MT" w:hAnsi="Bodoni MT"/>
        </w:rPr>
      </w:pPr>
    </w:p>
    <w:p w14:paraId="2B558A72" w14:textId="4D237AF7" w:rsidR="00EE4989" w:rsidRPr="00EE4989" w:rsidRDefault="00EE4989" w:rsidP="00EE4989">
      <w:pPr>
        <w:ind w:left="0" w:firstLine="0"/>
        <w:rPr>
          <w:rFonts w:ascii="Bodoni MT" w:hAnsi="Bodoni MT"/>
          <w:color w:val="EE0000"/>
          <w:sz w:val="48"/>
          <w:szCs w:val="48"/>
        </w:rPr>
      </w:pPr>
      <w:r w:rsidRPr="00EE4989">
        <w:rPr>
          <w:rFonts w:ascii="Bodoni MT" w:hAnsi="Bodoni MT"/>
          <w:color w:val="EE0000"/>
          <w:sz w:val="48"/>
          <w:szCs w:val="48"/>
        </w:rPr>
        <w:t>Post Questions</w:t>
      </w:r>
      <w:r>
        <w:rPr>
          <w:rFonts w:ascii="Bodoni MT" w:hAnsi="Bodoni MT"/>
          <w:color w:val="EE0000"/>
          <w:sz w:val="48"/>
          <w:szCs w:val="48"/>
        </w:rPr>
        <w:t xml:space="preserve"> and Answers</w:t>
      </w:r>
    </w:p>
    <w:p w14:paraId="79F9CDB6" w14:textId="77777777" w:rsidR="00EE4989" w:rsidRPr="006F5C16" w:rsidRDefault="00EE4989" w:rsidP="00EE4989">
      <w:pPr>
        <w:numPr>
          <w:ilvl w:val="0"/>
          <w:numId w:val="1"/>
        </w:numPr>
        <w:spacing w:after="143" w:line="248" w:lineRule="auto"/>
        <w:ind w:right="0" w:hanging="403"/>
        <w:jc w:val="left"/>
        <w:rPr>
          <w:rFonts w:ascii="Bodoni MT" w:hAnsi="Bodoni MT"/>
        </w:rPr>
      </w:pPr>
      <w:r w:rsidRPr="006F5C16">
        <w:rPr>
          <w:rFonts w:ascii="Bodoni MT" w:hAnsi="Bodoni MT"/>
          <w:b/>
          <w:sz w:val="29"/>
        </w:rPr>
        <w:t>What is Norton’s Theorem?</w:t>
      </w:r>
    </w:p>
    <w:p w14:paraId="7F55C576" w14:textId="77777777" w:rsidR="00EE4989" w:rsidRPr="006F5C16" w:rsidRDefault="00EE4989" w:rsidP="00EE4989">
      <w:pPr>
        <w:spacing w:after="452"/>
        <w:ind w:left="-5" w:right="33"/>
        <w:rPr>
          <w:rFonts w:ascii="Bodoni MT" w:hAnsi="Bodoni MT"/>
        </w:rPr>
      </w:pPr>
      <w:r w:rsidRPr="006F5C16">
        <w:rPr>
          <w:rFonts w:ascii="Bodoni MT" w:hAnsi="Bodoni MT"/>
        </w:rPr>
        <w:t>Norton’s Theorem states that any linear, bilateral, active two-terminal network can be replaced by an equivalent circuit consisting of a single constant current source (</w:t>
      </w:r>
      <w:r w:rsidRPr="006F5C16">
        <w:rPr>
          <w:rFonts w:ascii="Cambria Math" w:hAnsi="Cambria Math" w:cs="Cambria Math"/>
        </w:rPr>
        <w:t>𝐼</w:t>
      </w:r>
      <w:r w:rsidRPr="006F5C16">
        <w:rPr>
          <w:rFonts w:ascii="Cambria Math" w:hAnsi="Cambria Math" w:cs="Cambria Math"/>
          <w:vertAlign w:val="subscript"/>
        </w:rPr>
        <w:t>𝑁</w:t>
      </w:r>
      <w:r w:rsidRPr="006F5C16">
        <w:rPr>
          <w:rFonts w:ascii="Bodoni MT" w:hAnsi="Bodoni MT"/>
        </w:rPr>
        <w:t>) in parallel with a resistance (</w:t>
      </w:r>
      <w:r w:rsidRPr="006F5C16">
        <w:rPr>
          <w:rFonts w:ascii="Cambria Math" w:hAnsi="Cambria Math" w:cs="Cambria Math"/>
        </w:rPr>
        <w:t>𝑅</w:t>
      </w:r>
      <w:r w:rsidRPr="006F5C16">
        <w:rPr>
          <w:rFonts w:ascii="Cambria Math" w:hAnsi="Cambria Math" w:cs="Cambria Math"/>
          <w:vertAlign w:val="subscript"/>
        </w:rPr>
        <w:t>𝑁</w:t>
      </w:r>
      <w:r w:rsidRPr="006F5C16">
        <w:rPr>
          <w:rFonts w:ascii="Bodoni MT" w:hAnsi="Bodoni MT"/>
        </w:rPr>
        <w:t xml:space="preserve">). The Norton current is the </w:t>
      </w:r>
      <w:proofErr w:type="spellStart"/>
      <w:r w:rsidRPr="006F5C16">
        <w:rPr>
          <w:rFonts w:ascii="Bodoni MT" w:hAnsi="Bodoni MT"/>
        </w:rPr>
        <w:t>shortcircuit</w:t>
      </w:r>
      <w:proofErr w:type="spellEnd"/>
      <w:r w:rsidRPr="006F5C16">
        <w:rPr>
          <w:rFonts w:ascii="Bodoni MT" w:hAnsi="Bodoni MT"/>
        </w:rPr>
        <w:t xml:space="preserve"> current across the terminals, and the Norton resistance is the equivalent resistance seen from the terminals with all independent sources deactivated.</w:t>
      </w:r>
    </w:p>
    <w:p w14:paraId="188533EF" w14:textId="77777777" w:rsidR="00EE4989" w:rsidRPr="006F5C16" w:rsidRDefault="00EE4989" w:rsidP="00EE4989">
      <w:pPr>
        <w:numPr>
          <w:ilvl w:val="0"/>
          <w:numId w:val="1"/>
        </w:numPr>
        <w:spacing w:after="143" w:line="248" w:lineRule="auto"/>
        <w:ind w:right="0" w:hanging="403"/>
        <w:jc w:val="left"/>
        <w:rPr>
          <w:rFonts w:ascii="Bodoni MT" w:hAnsi="Bodoni MT"/>
        </w:rPr>
      </w:pPr>
      <w:r w:rsidRPr="006F5C16">
        <w:rPr>
          <w:rFonts w:ascii="Bodoni MT" w:hAnsi="Bodoni MT"/>
          <w:b/>
          <w:sz w:val="29"/>
        </w:rPr>
        <w:t>What are the applications of Norton’s Theorem?</w:t>
      </w:r>
    </w:p>
    <w:p w14:paraId="4926193D" w14:textId="77777777" w:rsidR="00EE4989" w:rsidRPr="006F5C16" w:rsidRDefault="00EE4989" w:rsidP="00EE4989">
      <w:pPr>
        <w:spacing w:after="456"/>
        <w:ind w:left="-5" w:right="33"/>
        <w:rPr>
          <w:rFonts w:ascii="Bodoni MT" w:hAnsi="Bodoni MT"/>
        </w:rPr>
      </w:pPr>
      <w:r w:rsidRPr="006F5C16">
        <w:rPr>
          <w:rFonts w:ascii="Bodoni MT" w:hAnsi="Bodoni MT"/>
        </w:rPr>
        <w:t>Norton’s Theorem is primarily used for simplifying complex networks to analyze the behavior of varying loads. It is particularly useful in current-source modeling, transistor circuit analysis, and when performing source transformations between voltage and current equivalents to simplify nodal analysis.</w:t>
      </w:r>
    </w:p>
    <w:p w14:paraId="55A30297" w14:textId="123B0482" w:rsidR="00EE4989" w:rsidRPr="006F5C16" w:rsidRDefault="00EE4989" w:rsidP="00EE4989">
      <w:pPr>
        <w:numPr>
          <w:ilvl w:val="0"/>
          <w:numId w:val="1"/>
        </w:numPr>
        <w:spacing w:after="143" w:line="248" w:lineRule="auto"/>
        <w:ind w:right="0" w:hanging="403"/>
        <w:jc w:val="left"/>
        <w:rPr>
          <w:rFonts w:ascii="Bodoni MT" w:hAnsi="Bodoni MT"/>
        </w:rPr>
      </w:pPr>
      <w:r w:rsidRPr="006F5C16">
        <w:rPr>
          <w:rFonts w:ascii="Bodoni MT" w:hAnsi="Bodoni MT"/>
          <w:b/>
          <w:sz w:val="29"/>
        </w:rPr>
        <w:lastRenderedPageBreak/>
        <w:t>What are the theoretical and practical limitations of</w:t>
      </w:r>
      <w:r w:rsidR="0043769D">
        <w:rPr>
          <w:rFonts w:ascii="Bodoni MT" w:hAnsi="Bodoni MT"/>
          <w:b/>
          <w:sz w:val="29"/>
        </w:rPr>
        <w:t xml:space="preserve"> </w:t>
      </w:r>
      <w:r w:rsidRPr="006F5C16">
        <w:rPr>
          <w:rFonts w:ascii="Bodoni MT" w:hAnsi="Bodoni MT"/>
          <w:b/>
          <w:sz w:val="29"/>
        </w:rPr>
        <w:t>Norton’s Theorem?</w:t>
      </w:r>
    </w:p>
    <w:p w14:paraId="69A734FE" w14:textId="77777777" w:rsidR="00EE4989" w:rsidRPr="006F5C16" w:rsidRDefault="00EE4989" w:rsidP="00EE4989">
      <w:pPr>
        <w:ind w:left="-5" w:right="33"/>
        <w:rPr>
          <w:rFonts w:ascii="Bodoni MT" w:hAnsi="Bodoni MT"/>
        </w:rPr>
      </w:pPr>
      <w:r w:rsidRPr="006F5C16">
        <w:rPr>
          <w:rFonts w:ascii="Bodoni MT" w:hAnsi="Bodoni MT"/>
        </w:rPr>
        <w:t xml:space="preserve">Theoretically, the theorem only applies to linear and bilateral networks. Practically, ideal current sources are difficult to implement, and high-frequency effects can limit the accuracy of the resistive model. Additionally, measuring </w:t>
      </w:r>
      <w:r w:rsidRPr="006F5C16">
        <w:rPr>
          <w:rFonts w:ascii="Cambria Math" w:hAnsi="Cambria Math" w:cs="Cambria Math"/>
        </w:rPr>
        <w:t>𝐼</w:t>
      </w:r>
      <w:r w:rsidRPr="006F5C16">
        <w:rPr>
          <w:rFonts w:ascii="Cambria Math" w:hAnsi="Cambria Math" w:cs="Cambria Math"/>
          <w:vertAlign w:val="subscript"/>
        </w:rPr>
        <w:t>𝑁</w:t>
      </w:r>
      <w:r w:rsidRPr="006F5C16">
        <w:rPr>
          <w:rFonts w:ascii="Bodoni MT" w:hAnsi="Bodoni MT"/>
          <w:vertAlign w:val="subscript"/>
        </w:rPr>
        <w:t xml:space="preserve"> </w:t>
      </w:r>
      <w:r w:rsidRPr="006F5C16">
        <w:rPr>
          <w:rFonts w:ascii="Bodoni MT" w:hAnsi="Bodoni MT"/>
        </w:rPr>
        <w:t>requires a near-zero resistance ammeter to ensure a true short-circuit condition.</w:t>
      </w:r>
    </w:p>
    <w:p w14:paraId="0C0A077C" w14:textId="77777777" w:rsidR="00F728E0" w:rsidRDefault="00F728E0"/>
    <w:sectPr w:rsidR="00F728E0" w:rsidSect="00EE4989">
      <w:headerReference w:type="even" r:id="rId7"/>
      <w:headerReference w:type="default" r:id="rId8"/>
      <w:headerReference w:type="first" r:id="rId9"/>
      <w:pgSz w:w="11906" w:h="16838"/>
      <w:pgMar w:top="2499" w:right="1932" w:bottom="2499" w:left="1417" w:header="1432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35AA5" w14:textId="77777777" w:rsidR="00365FE9" w:rsidRDefault="00365FE9">
      <w:pPr>
        <w:spacing w:after="0" w:line="240" w:lineRule="auto"/>
      </w:pPr>
      <w:r>
        <w:separator/>
      </w:r>
    </w:p>
  </w:endnote>
  <w:endnote w:type="continuationSeparator" w:id="0">
    <w:p w14:paraId="49923B9A" w14:textId="77777777" w:rsidR="00365FE9" w:rsidRDefault="00365F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0D5D8" w14:textId="77777777" w:rsidR="00365FE9" w:rsidRDefault="00365FE9">
      <w:pPr>
        <w:spacing w:after="0" w:line="240" w:lineRule="auto"/>
      </w:pPr>
      <w:r>
        <w:separator/>
      </w:r>
    </w:p>
  </w:footnote>
  <w:footnote w:type="continuationSeparator" w:id="0">
    <w:p w14:paraId="6043E228" w14:textId="77777777" w:rsidR="00365FE9" w:rsidRDefault="00365F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8E1D1" w14:textId="77777777" w:rsidR="00EE4989" w:rsidRDefault="00EE4989">
    <w:pPr>
      <w:spacing w:after="0" w:line="259" w:lineRule="auto"/>
      <w:ind w:left="0" w:right="5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393E3" w14:textId="77777777" w:rsidR="00EE4989" w:rsidRDefault="00EE4989">
    <w:pPr>
      <w:spacing w:after="0" w:line="259" w:lineRule="auto"/>
      <w:ind w:left="0" w:right="5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F816C" w14:textId="77777777" w:rsidR="00EE4989" w:rsidRDefault="00EE4989">
    <w:pPr>
      <w:spacing w:after="0" w:line="259" w:lineRule="auto"/>
      <w:ind w:left="0" w:right="5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678B9"/>
    <w:multiLevelType w:val="hybridMultilevel"/>
    <w:tmpl w:val="97F66376"/>
    <w:lvl w:ilvl="0" w:tplc="410830EE">
      <w:start w:val="1"/>
      <w:numFmt w:val="decimal"/>
      <w:lvlText w:val="%1."/>
      <w:lvlJc w:val="left"/>
      <w:pPr>
        <w:ind w:left="40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8DB0381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951263A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64186C9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0DCC951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8142650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9E28F9D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60C8580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C526C64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59418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989"/>
    <w:rsid w:val="000B60A6"/>
    <w:rsid w:val="000B7818"/>
    <w:rsid w:val="002647E0"/>
    <w:rsid w:val="00365FE9"/>
    <w:rsid w:val="0043769D"/>
    <w:rsid w:val="00765D18"/>
    <w:rsid w:val="00B54489"/>
    <w:rsid w:val="00C1541C"/>
    <w:rsid w:val="00D559FB"/>
    <w:rsid w:val="00EE4989"/>
    <w:rsid w:val="00F0489D"/>
    <w:rsid w:val="00F72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0A021"/>
  <w15:chartTrackingRefBased/>
  <w15:docId w15:val="{F1C29573-0881-4B05-88EB-C62EC4711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989"/>
    <w:pPr>
      <w:spacing w:after="205" w:line="244" w:lineRule="auto"/>
      <w:ind w:left="10" w:right="48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4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9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9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9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9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9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9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9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989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9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9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9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989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EE4989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209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ZUBAIR BASHIR</dc:creator>
  <cp:keywords/>
  <dc:description/>
  <cp:lastModifiedBy>MUHAMMAD UZAIR</cp:lastModifiedBy>
  <cp:revision>3</cp:revision>
  <dcterms:created xsi:type="dcterms:W3CDTF">2026-05-16T14:46:00Z</dcterms:created>
  <dcterms:modified xsi:type="dcterms:W3CDTF">2026-05-18T15:07:00Z</dcterms:modified>
</cp:coreProperties>
</file>