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Tabelas — Manuscrito RESS (formato editável)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Título: Tendência temporal e perfil epidemiológico dos acidentes por animais peçonhentos no Brasil, 2007 a 2023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1. Número absoluto e relativo de notificações, óbitos e taxa de letalidade por acidentes com animais peçonhentos, segundo ano de notificação.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Ano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Óbitos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Letalidade (%)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2007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103.757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3,1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231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0,22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2008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106.559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3,2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241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0,23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2009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124.520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263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0,21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124.673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0,19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137.834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4,1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281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0,20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141.242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247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0,17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159.807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4,8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241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0,15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168.130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5,0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221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0,13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171.726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5,1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272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0,16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174.220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305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0,18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223.261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6,7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283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0,13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267.210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8,0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291.590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8,7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0,12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253.252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7,6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353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0,14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260.553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7,8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378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0,15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296.148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8,8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295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349.548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10,4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431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0,12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2. Distribuição de notificações, óbitos, taxa de letalidade, casos graves e tendência temporal por tipo de acidente com animais peçonhentos.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Óbitos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Letal. (%)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Graves (%)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Slope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b/>
                <w:sz w:val="20"/>
              </w:rPr>
              <w:t>R²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Escorpião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1.801.390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53,7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1.532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0,09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+10.698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0,94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Serpente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511.473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15,3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2.121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0,41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7,11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+344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0,48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Aranha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505.832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15,1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263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0,05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0,65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+990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0,68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Abelha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252.267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791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0,31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+1.430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0,86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Outros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138.593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4,1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0,07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+729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0,84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Lagarta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76.001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2,3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0,05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+157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0,44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Ignorado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68.474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0,73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+62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0,23</w:t>
            </w:r>
          </w:p>
        </w:tc>
      </w:tr>
      <w:tr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3.354.030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100,0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4.915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1,84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+14.408</w:t>
            </w:r>
          </w:p>
        </w:tc>
        <w:tc>
          <w:tcPr>
            <w:tcW w:type="dxa" w:w="1063"/>
          </w:tcPr>
          <w:p>
            <w:r>
              <w:rPr>
                <w:rFonts w:ascii="Times New Roman" w:hAnsi="Times New Roman"/>
                <w:sz w:val="20"/>
              </w:rPr>
              <w:t>0,92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3. Perfil sociodemográfico e clínico dos casos notificados de acidentes com animais peçonhentos.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Característica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Categoria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Sexo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Masculino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1.877.090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55,97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Feminino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1.476.269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44,01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Ignorado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671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0,02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Raça/cor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Parda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1.500.788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44,75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Branca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1.178.086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35,12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Preta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188.541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5,62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Indígena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32.352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0,96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Amarela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28.432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0,85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Ignorado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425.831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12,70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Faixa etária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0-9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403.190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12,02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10-19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479.383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14,29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20-29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573.370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17,09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30-39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520.116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15,51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40-49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480.587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14,33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50-59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423.010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12,61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60-69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285.406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8,51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70 ou mais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188.847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5,63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Classificação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Leve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2.707.660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80,73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Moderado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422.900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12,61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Grave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61.601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1,84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Ignorado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161.869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0"/>
              </w:rPr>
              <w:t>4,83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