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20" w:firstRow="1" w:lastRow="0" w:firstColumn="0" w:lastColumn="0" w:noHBand="1" w:noVBand="1"/>
      </w:tblPr>
      <w:tblGrid>
        <w:gridCol w:w="1440"/>
        <w:gridCol w:w="1949"/>
        <w:gridCol w:w="3129"/>
        <w:gridCol w:w="1482"/>
        <w:gridCol w:w="3158"/>
        <w:gridCol w:w="3402"/>
      </w:tblGrid>
      <w:tr w:rsidR="009309D2" w14:paraId="57BB193E" w14:textId="77777777" w:rsidTr="009309D2">
        <w:trPr>
          <w:trHeight w:val="675"/>
          <w:tblHeader/>
        </w:trPr>
        <w:tc>
          <w:tcPr>
            <w:tcW w:w="0" w:type="auto"/>
            <w:shd w:val="clear" w:color="000000" w:fill="FFFFFF"/>
          </w:tcPr>
          <w:p w14:paraId="18B955CB" w14:textId="77777777" w:rsidR="009309D2" w:rsidRDefault="009309D2" w:rsidP="00D900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  <w14:ligatures w14:val="none"/>
              </w:rPr>
              <w:t>Код компетенции</w:t>
            </w:r>
          </w:p>
        </w:tc>
        <w:tc>
          <w:tcPr>
            <w:tcW w:w="0" w:type="auto"/>
            <w:shd w:val="clear" w:color="000000" w:fill="FFFFFF"/>
          </w:tcPr>
          <w:p w14:paraId="191D197A" w14:textId="77777777" w:rsidR="009309D2" w:rsidRDefault="009309D2" w:rsidP="00D900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  <w14:ligatures w14:val="none"/>
              </w:rPr>
              <w:t>Формулировка компетенции</w:t>
            </w:r>
          </w:p>
        </w:tc>
        <w:tc>
          <w:tcPr>
            <w:tcW w:w="0" w:type="auto"/>
            <w:shd w:val="clear" w:color="000000" w:fill="FFFFFF"/>
          </w:tcPr>
          <w:p w14:paraId="0C6710CD" w14:textId="77777777" w:rsidR="009309D2" w:rsidRDefault="009309D2" w:rsidP="00D900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  <w14:ligatures w14:val="none"/>
              </w:rPr>
              <w:t>Индикаторы компетенции</w:t>
            </w:r>
          </w:p>
        </w:tc>
        <w:tc>
          <w:tcPr>
            <w:tcW w:w="0" w:type="auto"/>
            <w:shd w:val="clear" w:color="000000" w:fill="FFFFFF"/>
          </w:tcPr>
          <w:p w14:paraId="68FC33C7" w14:textId="77777777" w:rsidR="009309D2" w:rsidRDefault="009309D2" w:rsidP="00D900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  <w14:ligatures w14:val="none"/>
              </w:rPr>
              <w:t>Уровень освоения индикаторов</w:t>
            </w:r>
          </w:p>
        </w:tc>
        <w:tc>
          <w:tcPr>
            <w:tcW w:w="0" w:type="auto"/>
            <w:shd w:val="clear" w:color="000000" w:fill="FFFFFF"/>
          </w:tcPr>
          <w:p w14:paraId="2E5B590C" w14:textId="77777777" w:rsidR="009309D2" w:rsidRDefault="009309D2" w:rsidP="00D900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  <w14:ligatures w14:val="none"/>
              </w:rPr>
              <w:t>Описание уровня освоения индикаторов</w:t>
            </w:r>
          </w:p>
        </w:tc>
        <w:tc>
          <w:tcPr>
            <w:tcW w:w="3402" w:type="dxa"/>
            <w:shd w:val="clear" w:color="000000" w:fill="FFFFFF"/>
          </w:tcPr>
          <w:p w14:paraId="0173EF97" w14:textId="77777777" w:rsidR="009309D2" w:rsidRDefault="009309D2" w:rsidP="00D900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  <w14:ligatures w14:val="none"/>
              </w:rPr>
              <w:t>Темы индикаторов</w:t>
            </w:r>
          </w:p>
        </w:tc>
      </w:tr>
      <w:tr w:rsidR="009E041D" w14:paraId="715C8BD9" w14:textId="77777777" w:rsidTr="009309D2">
        <w:trPr>
          <w:trHeight w:val="675"/>
          <w:tblHeader/>
        </w:trPr>
        <w:tc>
          <w:tcPr>
            <w:tcW w:w="0" w:type="auto"/>
            <w:vMerge w:val="restart"/>
            <w:shd w:val="clear" w:color="000000" w:fill="FFFFFF"/>
          </w:tcPr>
          <w:p w14:paraId="4F23D4DE" w14:textId="23ED76F8" w:rsidR="009E041D" w:rsidRPr="009309D2" w:rsidRDefault="009E041D" w:rsidP="0093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  <w14:ligatures w14:val="none"/>
              </w:rPr>
              <w:t>DL-1</w:t>
            </w:r>
          </w:p>
        </w:tc>
        <w:tc>
          <w:tcPr>
            <w:tcW w:w="0" w:type="auto"/>
            <w:vMerge w:val="restart"/>
            <w:shd w:val="clear" w:color="000000" w:fill="FFFFFF"/>
          </w:tcPr>
          <w:p w14:paraId="2CAA2197" w14:textId="33DABF22" w:rsidR="009E041D" w:rsidRPr="009309D2" w:rsidRDefault="009E041D" w:rsidP="0093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  <w14:ligatures w14:val="none"/>
              </w:rPr>
            </w:pPr>
            <w:r w:rsidRPr="009309D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  <w14:ligatures w14:val="none"/>
              </w:rPr>
              <w:t>Способен применять и (или) разрабатывать архитектуры глубоких нейронных сетей</w:t>
            </w:r>
          </w:p>
        </w:tc>
        <w:tc>
          <w:tcPr>
            <w:tcW w:w="0" w:type="auto"/>
            <w:shd w:val="clear" w:color="000000" w:fill="FFFFFF"/>
          </w:tcPr>
          <w:p w14:paraId="15D768A3" w14:textId="77777777" w:rsidR="009E041D" w:rsidRPr="009309D2" w:rsidRDefault="009E041D" w:rsidP="0093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  <w14:ligatures w14:val="none"/>
              </w:rPr>
            </w:pPr>
            <w:r w:rsidRPr="009309D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  <w14:ligatures w14:val="none"/>
              </w:rPr>
              <w:t>Способен применять современные архитектуры глубоких сетей для решения различных задач, понимая их внутреннюю структуру и особенности обучения.</w:t>
            </w:r>
            <w:r w:rsidRPr="009309D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  <w14:ligatures w14:val="none"/>
              </w:rPr>
              <w:br/>
            </w:r>
          </w:p>
        </w:tc>
        <w:tc>
          <w:tcPr>
            <w:tcW w:w="0" w:type="auto"/>
            <w:shd w:val="clear" w:color="000000" w:fill="FFFFFF"/>
          </w:tcPr>
          <w:p w14:paraId="03D5F356" w14:textId="77777777" w:rsidR="009E041D" w:rsidRPr="009309D2" w:rsidRDefault="009E041D" w:rsidP="00D900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  <w14:ligatures w14:val="none"/>
              </w:rPr>
            </w:pPr>
            <w:r w:rsidRPr="009309D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  <w14:ligatures w14:val="none"/>
              </w:rPr>
              <w:t>Продвинутый</w:t>
            </w:r>
          </w:p>
        </w:tc>
        <w:tc>
          <w:tcPr>
            <w:tcW w:w="0" w:type="auto"/>
            <w:shd w:val="clear" w:color="000000" w:fill="FFFFFF"/>
          </w:tcPr>
          <w:p w14:paraId="41E4CD9C" w14:textId="77777777" w:rsidR="009E041D" w:rsidRPr="009309D2" w:rsidRDefault="009E041D" w:rsidP="0093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  <w14:ligatures w14:val="none"/>
              </w:rPr>
            </w:pPr>
            <w:r w:rsidRPr="009309D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  <w14:ligatures w14:val="none"/>
              </w:rPr>
              <w:t xml:space="preserve">Применяет принцип построения вычислительного блока Google </w:t>
            </w:r>
            <w:proofErr w:type="spellStart"/>
            <w:r w:rsidRPr="009309D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  <w14:ligatures w14:val="none"/>
              </w:rPr>
              <w:t>Inception</w:t>
            </w:r>
            <w:proofErr w:type="spellEnd"/>
            <w:proofErr w:type="gramStart"/>
            <w:r w:rsidRPr="009309D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  <w14:ligatures w14:val="none"/>
              </w:rPr>
              <w:t>; Применяет</w:t>
            </w:r>
            <w:proofErr w:type="gramEnd"/>
            <w:r w:rsidRPr="009309D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  <w14:ligatures w14:val="none"/>
              </w:rPr>
              <w:t xml:space="preserve"> принцип работы блока остатка в </w:t>
            </w:r>
            <w:proofErr w:type="spellStart"/>
            <w:proofErr w:type="gramStart"/>
            <w:r w:rsidRPr="009309D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  <w14:ligatures w14:val="none"/>
              </w:rPr>
              <w:t>ResNet</w:t>
            </w:r>
            <w:proofErr w:type="spellEnd"/>
            <w:r w:rsidRPr="009309D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  <w14:ligatures w14:val="none"/>
              </w:rPr>
              <w:t>;  Разрабатывает</w:t>
            </w:r>
            <w:proofErr w:type="gramEnd"/>
            <w:r w:rsidRPr="009309D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  <w14:ligatures w14:val="none"/>
              </w:rPr>
              <w:t xml:space="preserve"> решения с применением </w:t>
            </w:r>
            <w:proofErr w:type="spellStart"/>
            <w:r w:rsidRPr="009309D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  <w14:ligatures w14:val="none"/>
              </w:rPr>
              <w:t>backbone</w:t>
            </w:r>
            <w:proofErr w:type="spellEnd"/>
            <w:r w:rsidRPr="009309D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  <w14:ligatures w14:val="none"/>
              </w:rPr>
              <w:t xml:space="preserve"> сетей</w:t>
            </w:r>
            <w:proofErr w:type="gramStart"/>
            <w:r w:rsidRPr="009309D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  <w14:ligatures w14:val="none"/>
              </w:rPr>
              <w:t>; Знает</w:t>
            </w:r>
            <w:proofErr w:type="gramEnd"/>
            <w:r w:rsidRPr="009309D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  <w14:ligatures w14:val="none"/>
              </w:rPr>
              <w:t xml:space="preserve"> отличия и способен применять нейронные сети для отслеживания объектов (семейство R-CNN, YOLO)</w:t>
            </w:r>
          </w:p>
        </w:tc>
        <w:tc>
          <w:tcPr>
            <w:tcW w:w="3402" w:type="dxa"/>
            <w:shd w:val="clear" w:color="000000" w:fill="FFFFFF"/>
          </w:tcPr>
          <w:p w14:paraId="01B0A953" w14:textId="77777777" w:rsidR="009E041D" w:rsidRPr="009309D2" w:rsidRDefault="009E041D" w:rsidP="0093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  <w14:ligatures w14:val="none"/>
              </w:rPr>
            </w:pPr>
            <w:r w:rsidRPr="009309D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  <w14:ligatures w14:val="none"/>
              </w:rPr>
              <w:t>Основы нейронных сетей. Популярные архитектуры, их применение.</w:t>
            </w:r>
          </w:p>
        </w:tc>
      </w:tr>
      <w:tr w:rsidR="009E041D" w14:paraId="3C755996" w14:textId="77777777" w:rsidTr="009309D2">
        <w:trPr>
          <w:trHeight w:val="675"/>
          <w:tblHeader/>
        </w:trPr>
        <w:tc>
          <w:tcPr>
            <w:tcW w:w="0" w:type="auto"/>
            <w:vMerge/>
            <w:shd w:val="clear" w:color="000000" w:fill="FFFFFF"/>
          </w:tcPr>
          <w:p w14:paraId="066DF49B" w14:textId="77777777" w:rsidR="009E041D" w:rsidRDefault="009E041D" w:rsidP="0093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vMerge/>
            <w:shd w:val="clear" w:color="000000" w:fill="FFFFFF"/>
          </w:tcPr>
          <w:p w14:paraId="434D9096" w14:textId="77777777" w:rsidR="009E041D" w:rsidRPr="009309D2" w:rsidRDefault="009E041D" w:rsidP="0093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shd w:val="clear" w:color="000000" w:fill="FFFFFF"/>
          </w:tcPr>
          <w:p w14:paraId="11B09FC4" w14:textId="77777777" w:rsidR="009E041D" w:rsidRPr="009309D2" w:rsidRDefault="009E041D" w:rsidP="0093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  <w14:ligatures w14:val="none"/>
              </w:rPr>
            </w:pPr>
            <w:r w:rsidRPr="009309D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  <w14:ligatures w14:val="none"/>
              </w:rPr>
              <w:t>Способен разрабатывать и оптимизировать специализированные архитектуры для работы с изображениями, учитывая их уникальные свойства.</w:t>
            </w:r>
          </w:p>
        </w:tc>
        <w:tc>
          <w:tcPr>
            <w:tcW w:w="0" w:type="auto"/>
            <w:shd w:val="clear" w:color="000000" w:fill="FFFFFF"/>
          </w:tcPr>
          <w:p w14:paraId="3FEDCA71" w14:textId="77777777" w:rsidR="009E041D" w:rsidRPr="009309D2" w:rsidRDefault="009E041D" w:rsidP="00D900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  <w14:ligatures w14:val="none"/>
              </w:rPr>
            </w:pPr>
            <w:r w:rsidRPr="009309D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  <w14:ligatures w14:val="none"/>
              </w:rPr>
              <w:t>Продвинутый</w:t>
            </w:r>
          </w:p>
        </w:tc>
        <w:tc>
          <w:tcPr>
            <w:tcW w:w="0" w:type="auto"/>
            <w:shd w:val="clear" w:color="000000" w:fill="FFFFFF"/>
          </w:tcPr>
          <w:p w14:paraId="207C1949" w14:textId="77777777" w:rsidR="009E041D" w:rsidRPr="009309D2" w:rsidRDefault="009E041D" w:rsidP="0093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  <w14:ligatures w14:val="none"/>
              </w:rPr>
            </w:pPr>
            <w:r w:rsidRPr="009309D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  <w14:ligatures w14:val="none"/>
              </w:rPr>
              <w:t xml:space="preserve">Применяет принцип работы обратного распространения ошибки на слоях свертки и слоях </w:t>
            </w:r>
            <w:proofErr w:type="spellStart"/>
            <w:r w:rsidRPr="009309D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  <w14:ligatures w14:val="none"/>
              </w:rPr>
              <w:t>пулинга</w:t>
            </w:r>
            <w:proofErr w:type="spellEnd"/>
            <w:r w:rsidRPr="009309D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  <w14:ligatures w14:val="none"/>
              </w:rPr>
              <w:t>; разрабатывает собственные архитектуры сверточных нейронных сетей; разрабатывает решения на основе сложных конфигураций сверточных нейронных сетей (</w:t>
            </w:r>
            <w:proofErr w:type="spellStart"/>
            <w:r w:rsidRPr="009309D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  <w14:ligatures w14:val="none"/>
              </w:rPr>
              <w:t>EfficientNet</w:t>
            </w:r>
            <w:proofErr w:type="spellEnd"/>
            <w:r w:rsidRPr="009309D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  <w14:ligatures w14:val="none"/>
              </w:rPr>
              <w:t xml:space="preserve">, </w:t>
            </w:r>
            <w:proofErr w:type="spellStart"/>
            <w:r w:rsidRPr="009309D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  <w14:ligatures w14:val="none"/>
              </w:rPr>
              <w:t>RetinaNet</w:t>
            </w:r>
            <w:proofErr w:type="spellEnd"/>
            <w:r w:rsidRPr="009309D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  <w14:ligatures w14:val="none"/>
              </w:rPr>
              <w:t xml:space="preserve">); понимает принцип работы блока единичной задержки в </w:t>
            </w:r>
            <w:proofErr w:type="spellStart"/>
            <w:r w:rsidRPr="009309D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  <w14:ligatures w14:val="none"/>
              </w:rPr>
              <w:t>реккурентных</w:t>
            </w:r>
            <w:proofErr w:type="spellEnd"/>
            <w:r w:rsidRPr="009309D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  <w14:ligatures w14:val="none"/>
              </w:rPr>
              <w:t xml:space="preserve"> нейронных сетях.</w:t>
            </w:r>
          </w:p>
        </w:tc>
        <w:tc>
          <w:tcPr>
            <w:tcW w:w="3402" w:type="dxa"/>
            <w:shd w:val="clear" w:color="000000" w:fill="FFFFFF"/>
          </w:tcPr>
          <w:p w14:paraId="53E2BCE4" w14:textId="77777777" w:rsidR="009E041D" w:rsidRPr="009309D2" w:rsidRDefault="009E041D" w:rsidP="0093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  <w14:ligatures w14:val="none"/>
              </w:rPr>
            </w:pPr>
            <w:r w:rsidRPr="009309D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  <w14:ligatures w14:val="none"/>
              </w:rPr>
              <w:t>Сверточные сети</w:t>
            </w:r>
          </w:p>
        </w:tc>
      </w:tr>
      <w:tr w:rsidR="009309D2" w14:paraId="06605AAD" w14:textId="77777777" w:rsidTr="009309D2">
        <w:trPr>
          <w:trHeight w:val="675"/>
          <w:tblHeader/>
        </w:trPr>
        <w:tc>
          <w:tcPr>
            <w:tcW w:w="0" w:type="auto"/>
            <w:shd w:val="clear" w:color="000000" w:fill="FFFFFF"/>
          </w:tcPr>
          <w:p w14:paraId="180DC927" w14:textId="77777777" w:rsidR="009309D2" w:rsidRDefault="009309D2" w:rsidP="00D900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  <w14:ligatures w14:val="none"/>
              </w:rPr>
              <w:t>DL-3</w:t>
            </w:r>
          </w:p>
        </w:tc>
        <w:tc>
          <w:tcPr>
            <w:tcW w:w="0" w:type="auto"/>
            <w:shd w:val="clear" w:color="000000" w:fill="FFFFFF"/>
          </w:tcPr>
          <w:p w14:paraId="63EA9FED" w14:textId="77777777" w:rsidR="009309D2" w:rsidRDefault="009309D2" w:rsidP="0093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  <w14:ligatures w14:val="none"/>
              </w:rPr>
              <w:t>Способен применять и (или) разрабатывать алгоритмы, методы и технологии компьютерного зрения</w:t>
            </w:r>
          </w:p>
        </w:tc>
        <w:tc>
          <w:tcPr>
            <w:tcW w:w="0" w:type="auto"/>
            <w:shd w:val="clear" w:color="000000" w:fill="FFFFFF"/>
          </w:tcPr>
          <w:p w14:paraId="3B06413B" w14:textId="77777777" w:rsidR="009309D2" w:rsidRDefault="009309D2" w:rsidP="0093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  <w14:ligatures w14:val="none"/>
              </w:rPr>
              <w:t xml:space="preserve">Применяет (проводя выбор и эксперименты) известные алгоритмы и библиотеки компьютерного зрения,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  <w14:ligatures w14:val="none"/>
              </w:rPr>
              <w:t>предобученные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  <w14:ligatures w14:val="none"/>
              </w:rPr>
              <w:t xml:space="preserve"> глубокие нейросетевые модели для прикладных задач анализа изображений и видеопотока, при необходимости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  <w14:ligatures w14:val="none"/>
              </w:rPr>
              <w:t>дообучая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  <w14:ligatures w14:val="none"/>
              </w:rPr>
              <w:t xml:space="preserve"> и валидируя на собственных наборах данных</w:t>
            </w:r>
          </w:p>
        </w:tc>
        <w:tc>
          <w:tcPr>
            <w:tcW w:w="0" w:type="auto"/>
            <w:shd w:val="clear" w:color="000000" w:fill="FFFFFF"/>
          </w:tcPr>
          <w:p w14:paraId="7A01511E" w14:textId="77777777" w:rsidR="009309D2" w:rsidRPr="009309D2" w:rsidRDefault="009309D2" w:rsidP="00D900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  <w14:ligatures w14:val="none"/>
              </w:rPr>
            </w:pPr>
            <w:r w:rsidRPr="009309D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  <w14:ligatures w14:val="none"/>
              </w:rPr>
              <w:t>Экспертный</w:t>
            </w:r>
          </w:p>
        </w:tc>
        <w:tc>
          <w:tcPr>
            <w:tcW w:w="0" w:type="auto"/>
            <w:shd w:val="clear" w:color="000000" w:fill="FFFFFF"/>
          </w:tcPr>
          <w:p w14:paraId="1F91E030" w14:textId="77777777" w:rsidR="009309D2" w:rsidRDefault="009309D2" w:rsidP="0093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  <w14:ligatures w14:val="none"/>
              </w:rPr>
              <w:t xml:space="preserve">Разрабатывает стратегии применения CV под бизнес-задачи. Комбинирует несколько моделей в комплексные решения. Строит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  <w14:ligatures w14:val="none"/>
              </w:rPr>
              <w:t>end-to-end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  <w14:ligatures w14:val="none"/>
              </w:rPr>
              <w:t>пайплайны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  <w14:ligatures w14:val="none"/>
              </w:rPr>
              <w:t xml:space="preserve"> обработки видеопотоков. </w:t>
            </w:r>
          </w:p>
        </w:tc>
        <w:tc>
          <w:tcPr>
            <w:tcW w:w="3402" w:type="dxa"/>
            <w:shd w:val="clear" w:color="000000" w:fill="FFFFFF"/>
          </w:tcPr>
          <w:p w14:paraId="3A5267AE" w14:textId="77777777" w:rsidR="009309D2" w:rsidRDefault="009309D2" w:rsidP="0093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  <w14:ligatures w14:val="none"/>
              </w:rPr>
              <w:t>Анализ изображений.</w:t>
            </w:r>
          </w:p>
        </w:tc>
      </w:tr>
      <w:tr w:rsidR="009309D2" w14:paraId="7CF45DFB" w14:textId="77777777" w:rsidTr="009309D2">
        <w:trPr>
          <w:trHeight w:val="675"/>
          <w:tblHeader/>
        </w:trPr>
        <w:tc>
          <w:tcPr>
            <w:tcW w:w="0" w:type="auto"/>
            <w:shd w:val="clear" w:color="000000" w:fill="FFFFFF"/>
          </w:tcPr>
          <w:p w14:paraId="398357DE" w14:textId="77777777" w:rsidR="009309D2" w:rsidRDefault="009309D2" w:rsidP="0093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shd w:val="clear" w:color="000000" w:fill="FFFFFF"/>
          </w:tcPr>
          <w:p w14:paraId="7ECEC240" w14:textId="77777777" w:rsidR="009309D2" w:rsidRDefault="009309D2" w:rsidP="0093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shd w:val="clear" w:color="000000" w:fill="FFFFFF"/>
          </w:tcPr>
          <w:p w14:paraId="5CFF12F3" w14:textId="77777777" w:rsidR="009309D2" w:rsidRDefault="009309D2" w:rsidP="0093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  <w14:ligatures w14:val="none"/>
              </w:rPr>
              <w:t xml:space="preserve">Определяет стек технологий, методов и алгоритмов для построения продуктов с компьютерным зрением (системы видеоаналитики, поисковые системы по изображениям и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  <w14:ligatures w14:val="none"/>
              </w:rPr>
              <w:t>т.д.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  <w14:ligatures w14:val="none"/>
              </w:rPr>
              <w:t>)</w:t>
            </w:r>
          </w:p>
        </w:tc>
        <w:tc>
          <w:tcPr>
            <w:tcW w:w="0" w:type="auto"/>
            <w:shd w:val="clear" w:color="000000" w:fill="FFFFFF"/>
          </w:tcPr>
          <w:p w14:paraId="4086DE4D" w14:textId="77777777" w:rsidR="009309D2" w:rsidRPr="009309D2" w:rsidRDefault="009309D2" w:rsidP="00D900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  <w14:ligatures w14:val="none"/>
              </w:rPr>
            </w:pPr>
            <w:r w:rsidRPr="009309D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  <w14:ligatures w14:val="none"/>
              </w:rPr>
              <w:t>Экспертный</w:t>
            </w:r>
          </w:p>
        </w:tc>
        <w:tc>
          <w:tcPr>
            <w:tcW w:w="0" w:type="auto"/>
            <w:shd w:val="clear" w:color="000000" w:fill="FFFFFF"/>
          </w:tcPr>
          <w:p w14:paraId="110B0AA4" w14:textId="77777777" w:rsidR="009309D2" w:rsidRDefault="009309D2" w:rsidP="0093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  <w14:ligatures w14:val="none"/>
              </w:rPr>
              <w:t>Применяет марковские случайные поля и условные случайные поля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  <w14:ligatures w14:val="none"/>
              </w:rPr>
              <w:br/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  <w14:ligatures w14:val="none"/>
              </w:rPr>
              <w:br/>
              <w:t xml:space="preserve">Исследование и имплементация SOTA-моделей в задачах анализа изображений. Vision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  <w14:ligatures w14:val="none"/>
              </w:rPr>
              <w:t>Transformer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  <w14:ligatures w14:val="none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  <w14:ligatures w14:val="none"/>
              </w:rPr>
              <w:t>ViT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  <w14:ligatures w14:val="none"/>
              </w:rPr>
              <w:t>) - глубокое понимание подходов и методов дообучения.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  <w14:ligatures w14:val="none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  <w14:ligatures w14:val="none"/>
              </w:rPr>
              <w:t>Metric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  <w14:ligatures w14:val="none"/>
              </w:rPr>
              <w:t xml:space="preserve"> Learning для задач поиска и распознавания на изображениях, функции потерь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  <w14:ligatures w14:val="none"/>
              </w:rPr>
              <w:t>contrastive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  <w14:ligatures w14:val="none"/>
              </w:rPr>
              <w:t>loss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  <w14:ligatures w14:val="none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  <w14:ligatures w14:val="none"/>
              </w:rPr>
              <w:t>triplet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  <w14:ligatures w14:val="none"/>
              </w:rPr>
              <w:t>loss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  <w14:ligatures w14:val="none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  <w14:ligatures w14:val="none"/>
              </w:rPr>
              <w:t>arcface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  <w14:ligatures w14:val="non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  <w14:ligatures w14:val="none"/>
              </w:rPr>
              <w:br/>
              <w:t xml:space="preserve">Распознавание текста на изображении (CRNN,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  <w14:ligatures w14:val="none"/>
              </w:rPr>
              <w:t>Attention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  <w14:ligatures w14:val="none"/>
              </w:rPr>
              <w:t xml:space="preserve"> OCR и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  <w14:ligatures w14:val="none"/>
              </w:rPr>
              <w:t>Transformer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  <w14:ligatures w14:val="none"/>
              </w:rPr>
              <w:t xml:space="preserve"> OCR)</w:t>
            </w:r>
          </w:p>
        </w:tc>
        <w:tc>
          <w:tcPr>
            <w:tcW w:w="3402" w:type="dxa"/>
            <w:shd w:val="clear" w:color="000000" w:fill="FFFFFF"/>
          </w:tcPr>
          <w:p w14:paraId="6FA3E0CF" w14:textId="77777777" w:rsidR="009309D2" w:rsidRDefault="009309D2" w:rsidP="0093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  <w14:ligatures w14:val="none"/>
              </w:rPr>
              <w:t>Анализ изображений.</w:t>
            </w:r>
          </w:p>
        </w:tc>
      </w:tr>
      <w:tr w:rsidR="009309D2" w14:paraId="791DAB5F" w14:textId="77777777" w:rsidTr="009309D2">
        <w:trPr>
          <w:trHeight w:val="675"/>
          <w:tblHeader/>
        </w:trPr>
        <w:tc>
          <w:tcPr>
            <w:tcW w:w="0" w:type="auto"/>
            <w:shd w:val="clear" w:color="000000" w:fill="FFFFFF"/>
          </w:tcPr>
          <w:p w14:paraId="45C65EE5" w14:textId="77777777" w:rsidR="009309D2" w:rsidRDefault="009309D2" w:rsidP="0093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shd w:val="clear" w:color="000000" w:fill="FFFFFF"/>
          </w:tcPr>
          <w:p w14:paraId="663342A4" w14:textId="77777777" w:rsidR="009309D2" w:rsidRDefault="009309D2" w:rsidP="0093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shd w:val="clear" w:color="000000" w:fill="FFFFFF"/>
          </w:tcPr>
          <w:p w14:paraId="57908A68" w14:textId="77777777" w:rsidR="009309D2" w:rsidRDefault="009309D2" w:rsidP="0093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  <w14:ligatures w14:val="none"/>
              </w:rPr>
              <w:t xml:space="preserve">Имплементирует известные алгоритмы, архитектуры и модели компьютерного зрения на реальных данных, строит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  <w14:ligatures w14:val="none"/>
              </w:rPr>
              <w:t>пайплайны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  <w14:ligatures w14:val="none"/>
              </w:rPr>
              <w:t xml:space="preserve"> обучения моделей и развертывания сервисов компьютерного зрения в продуктивной среде</w:t>
            </w:r>
          </w:p>
        </w:tc>
        <w:tc>
          <w:tcPr>
            <w:tcW w:w="0" w:type="auto"/>
            <w:shd w:val="clear" w:color="000000" w:fill="FFFFFF"/>
          </w:tcPr>
          <w:p w14:paraId="5F1AA925" w14:textId="77777777" w:rsidR="009309D2" w:rsidRPr="009309D2" w:rsidRDefault="009309D2" w:rsidP="00D900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  <w14:ligatures w14:val="none"/>
              </w:rPr>
            </w:pPr>
            <w:r w:rsidRPr="009309D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  <w14:ligatures w14:val="none"/>
              </w:rPr>
              <w:t>Продвинутый</w:t>
            </w:r>
          </w:p>
        </w:tc>
        <w:tc>
          <w:tcPr>
            <w:tcW w:w="0" w:type="auto"/>
            <w:shd w:val="clear" w:color="000000" w:fill="FFFFFF"/>
          </w:tcPr>
          <w:p w14:paraId="1CD7E9D4" w14:textId="07588F6C" w:rsidR="009309D2" w:rsidRDefault="009309D2" w:rsidP="0093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  <w14:ligatures w14:val="none"/>
              </w:rPr>
              <w:t xml:space="preserve">Кастомизирует архитектуры под задачу (изменение слоев, замена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  <w14:ligatures w14:val="none"/>
              </w:rPr>
              <w:t>backbone’а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  <w14:ligatures w14:val="none"/>
              </w:rPr>
              <w:t xml:space="preserve">).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  <w14:ligatures w14:val="none"/>
              </w:rPr>
              <w:br/>
              <w:t xml:space="preserve">Применяет методы ускорения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  <w14:ligatures w14:val="none"/>
              </w:rPr>
              <w:t>инференса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  <w14:ligatures w14:val="none"/>
              </w:rPr>
              <w:t xml:space="preserve"> (квантизация,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  <w14:ligatures w14:val="none"/>
              </w:rPr>
              <w:t>pruning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  <w14:ligatures w14:val="none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  <w14:ligatures w14:val="none"/>
              </w:rPr>
              <w:t>TensorRT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  <w14:ligatures w14:val="none"/>
              </w:rPr>
              <w:t>). Строит сложные стратегии аугментации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  <w14:ligatures w14:val="none"/>
              </w:rPr>
              <w:t>albumentations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  <w14:ligatures w14:val="none"/>
              </w:rPr>
              <w:t xml:space="preserve">, кастомные трансформеры). </w:t>
            </w:r>
          </w:p>
        </w:tc>
        <w:tc>
          <w:tcPr>
            <w:tcW w:w="3402" w:type="dxa"/>
            <w:shd w:val="clear" w:color="000000" w:fill="FFFFFF"/>
          </w:tcPr>
          <w:p w14:paraId="22322762" w14:textId="77777777" w:rsidR="009309D2" w:rsidRDefault="009309D2" w:rsidP="009309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  <w14:ligatures w14:val="none"/>
              </w:rPr>
              <w:t>Анализ видео.</w:t>
            </w:r>
          </w:p>
        </w:tc>
      </w:tr>
    </w:tbl>
    <w:p w14:paraId="48731E39" w14:textId="77777777" w:rsidR="004F463D" w:rsidRDefault="004F463D"/>
    <w:sectPr w:rsidR="004F463D" w:rsidSect="009309D2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9D2"/>
    <w:rsid w:val="00195FC6"/>
    <w:rsid w:val="002F49B1"/>
    <w:rsid w:val="003D175A"/>
    <w:rsid w:val="004F463D"/>
    <w:rsid w:val="009309D2"/>
    <w:rsid w:val="00976BEC"/>
    <w:rsid w:val="009E041D"/>
    <w:rsid w:val="00C247E3"/>
    <w:rsid w:val="00F41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F40ED"/>
  <w15:chartTrackingRefBased/>
  <w15:docId w15:val="{EA05C6DD-D7A5-48C6-A356-ABED1E578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09D2"/>
    <w:rPr>
      <w:kern w:val="0"/>
    </w:rPr>
  </w:style>
  <w:style w:type="paragraph" w:styleId="1">
    <w:name w:val="heading 1"/>
    <w:basedOn w:val="a"/>
    <w:next w:val="a"/>
    <w:link w:val="10"/>
    <w:uiPriority w:val="9"/>
    <w:qFormat/>
    <w:rsid w:val="009309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09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09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09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09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09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09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09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09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309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309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309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309D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309D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309D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309D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309D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309D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309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309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09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309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309D2"/>
    <w:pPr>
      <w:spacing w:before="160"/>
      <w:jc w:val="center"/>
    </w:pPr>
    <w:rPr>
      <w:i/>
      <w:iCs/>
      <w:color w:val="404040" w:themeColor="text1" w:themeTint="BF"/>
      <w:kern w:val="2"/>
    </w:rPr>
  </w:style>
  <w:style w:type="character" w:customStyle="1" w:styleId="22">
    <w:name w:val="Цитата 2 Знак"/>
    <w:basedOn w:val="a0"/>
    <w:link w:val="21"/>
    <w:uiPriority w:val="29"/>
    <w:rsid w:val="009309D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309D2"/>
    <w:pPr>
      <w:ind w:left="720"/>
      <w:contextualSpacing/>
    </w:pPr>
    <w:rPr>
      <w:kern w:val="2"/>
    </w:rPr>
  </w:style>
  <w:style w:type="character" w:styleId="a8">
    <w:name w:val="Intense Emphasis"/>
    <w:basedOn w:val="a0"/>
    <w:uiPriority w:val="21"/>
    <w:qFormat/>
    <w:rsid w:val="009309D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309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</w:rPr>
  </w:style>
  <w:style w:type="character" w:customStyle="1" w:styleId="aa">
    <w:name w:val="Выделенная цитата Знак"/>
    <w:basedOn w:val="a0"/>
    <w:link w:val="a9"/>
    <w:uiPriority w:val="30"/>
    <w:rsid w:val="009309D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309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425</Words>
  <Characters>2428</Characters>
  <Application>Microsoft Office Word</Application>
  <DocSecurity>0</DocSecurity>
  <Lines>20</Lines>
  <Paragraphs>5</Paragraphs>
  <ScaleCrop>false</ScaleCrop>
  <Company/>
  <LinksUpToDate>false</LinksUpToDate>
  <CharactersWithSpaces>2848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Созыкин</dc:creator>
  <cp:keywords/>
  <dc:description/>
  <cp:lastModifiedBy>Андрей Созыкин</cp:lastModifiedBy>
  <cp:revision>8</cp:revision>
  <dcterms:created xsi:type="dcterms:W3CDTF">2025-12-07T13:45:00Z</dcterms:created>
  <dcterms:modified xsi:type="dcterms:W3CDTF">2025-12-07T13:51:00Z</dcterms:modified>
</cp:coreProperties>
</file>