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D2" w:rsidRDefault="00020039">
      <w:pPr>
        <w:pStyle w:val="afa"/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2.3. Оптимизация архитектур сверточной нейронных сетей</w:t>
      </w:r>
    </w:p>
    <w:p w:rsidR="00274BD2" w:rsidRDefault="00020039">
      <w:pPr>
        <w:pStyle w:val="afa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План </w:t>
      </w:r>
    </w:p>
    <w:p w:rsidR="00274BD2" w:rsidRDefault="00020039">
      <w:pPr>
        <w:pStyle w:val="af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 ZFNet</w:t>
      </w:r>
    </w:p>
    <w:p w:rsidR="00274BD2" w:rsidRDefault="00020039">
      <w:pPr>
        <w:pStyle w:val="af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 VGG</w:t>
      </w:r>
    </w:p>
    <w:p w:rsidR="00274BD2" w:rsidRDefault="00020039">
      <w:pPr>
        <w:pStyle w:val="af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 Network In Network</w:t>
      </w:r>
    </w:p>
    <w:p w:rsidR="00274BD2" w:rsidRDefault="00020039">
      <w:pPr>
        <w:pStyle w:val="af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 GoogLeNet V1</w:t>
      </w:r>
    </w:p>
    <w:p w:rsidR="00274BD2" w:rsidRDefault="00020039">
      <w:pPr>
        <w:pStyle w:val="afa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Архитектуры Inception V2 и V3</w:t>
      </w:r>
    </w:p>
    <w:p w:rsidR="00274BD2" w:rsidRDefault="00020039">
      <w:pPr>
        <w:pStyle w:val="afa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ZFNet</w:t>
      </w:r>
    </w:p>
    <w:p w:rsidR="00274BD2" w:rsidRDefault="00020039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2013 победу на соревнованиях ILSVRC одержала модифицированная архитектура AlexNet – т. н. ZFNet [100]. Авторы работы увеличили долю аугментации данных; провели предобучение на нескольких наборах данных, схожих с ImageNet; а также предложили метод визуали</w:t>
      </w:r>
      <w:r>
        <w:rPr>
          <w:sz w:val="28"/>
          <w:szCs w:val="28"/>
        </w:rPr>
        <w:t>зации работы слоев нейронной сети.</w:t>
      </w:r>
    </w:p>
    <w:p w:rsidR="00274BD2" w:rsidRDefault="00020039">
      <w:pPr>
        <w:pStyle w:val="afa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Архитектура VGG </w:t>
      </w:r>
    </w:p>
    <w:p w:rsidR="00274BD2" w:rsidRDefault="00020039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2014 авторами коллектива Visual Geometry Group (VGG) был предложен метод сокращения числа параметров свреточного слоя – каскадная свертка. </w:t>
      </w:r>
      <w:r>
        <w:rPr>
          <w:b/>
          <w:sz w:val="28"/>
          <w:szCs w:val="28"/>
        </w:rPr>
        <w:t>Идея каскадной свертки</w:t>
      </w:r>
      <w:r>
        <w:rPr>
          <w:sz w:val="28"/>
          <w:szCs w:val="28"/>
        </w:rPr>
        <w:t>, заключается в замене одной свертки со с</w:t>
      </w:r>
      <w:r>
        <w:rPr>
          <w:sz w:val="28"/>
          <w:szCs w:val="28"/>
        </w:rPr>
        <w:t>равнительно большим размером ядра (например 7×7) на последовательное соединение нескольких небольших сверточных ядер, описывающих тот же размер рецептивного поля (например 3 свертки 3 × 3). Это позволило авторами работы предложить ряд значительно более глу</w:t>
      </w:r>
      <w:r>
        <w:rPr>
          <w:sz w:val="28"/>
          <w:szCs w:val="28"/>
        </w:rPr>
        <w:t>боких архитектур сверточных нейронных сетей, имеющих от 11 до 19 слоев (VGG-11, VGG-13, VGG-16, VGG-19). Архитектуры VGG- 19 и VGG-16 показали точности 92 % и 91,4 % соответственно по "top-5 accuracy" на ILSVRC-14.</w:t>
      </w:r>
    </w:p>
    <w:p w:rsidR="00274BD2" w:rsidRDefault="00020039">
      <w:pPr>
        <w:pStyle w:val="afa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Network In Network</w:t>
      </w:r>
    </w:p>
    <w:p w:rsidR="00274BD2" w:rsidRDefault="00020039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2013 год</w:t>
      </w:r>
      <w:r>
        <w:rPr>
          <w:sz w:val="28"/>
          <w:szCs w:val="28"/>
        </w:rPr>
        <w:t xml:space="preserve">у также была предложена концепция Network In Network. Хотя сама концепция не стала популярна, некоторые из ее идей стали </w:t>
      </w:r>
      <w:r>
        <w:rPr>
          <w:sz w:val="28"/>
          <w:szCs w:val="28"/>
        </w:rPr>
        <w:lastRenderedPageBreak/>
        <w:t>революционными в построении архитектур сверточных нейронных сетей, в том числе следующие подходы.</w:t>
      </w:r>
    </w:p>
    <w:p w:rsidR="00274BD2" w:rsidRDefault="00020039">
      <w:pPr>
        <w:pStyle w:val="afa"/>
        <w:numPr>
          <w:ilvl w:val="0"/>
          <w:numId w:val="3"/>
        </w:numPr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b/>
          <w:sz w:val="28"/>
          <w:szCs w:val="28"/>
        </w:rPr>
        <w:t>точечной свертки</w:t>
      </w:r>
      <w:r>
        <w:rPr>
          <w:sz w:val="28"/>
          <w:szCs w:val="28"/>
        </w:rPr>
        <w:t xml:space="preserve"> для пе</w:t>
      </w:r>
      <w:r>
        <w:rPr>
          <w:sz w:val="28"/>
          <w:szCs w:val="28"/>
        </w:rPr>
        <w:t>ретасовки признаков и регулирования числа карт признаков.</w:t>
      </w:r>
    </w:p>
    <w:p w:rsidR="00274BD2" w:rsidRDefault="00020039">
      <w:pPr>
        <w:pStyle w:val="afa"/>
        <w:numPr>
          <w:ilvl w:val="0"/>
          <w:numId w:val="3"/>
        </w:numPr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b/>
          <w:sz w:val="28"/>
          <w:szCs w:val="28"/>
        </w:rPr>
        <w:t>глобального пулинга</w:t>
      </w:r>
      <w:r>
        <w:rPr>
          <w:sz w:val="28"/>
          <w:szCs w:val="28"/>
        </w:rPr>
        <w:t xml:space="preserve"> вместо соля векторизации для экономии числа параметров сети.</w:t>
      </w:r>
    </w:p>
    <w:p w:rsidR="00274BD2" w:rsidRDefault="00020039">
      <w:pPr>
        <w:pStyle w:val="afa"/>
        <w:numPr>
          <w:ilvl w:val="0"/>
          <w:numId w:val="3"/>
        </w:numPr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Переход от слоя к блоку слоев</w:t>
      </w:r>
      <w:r>
        <w:rPr>
          <w:sz w:val="28"/>
          <w:szCs w:val="28"/>
        </w:rPr>
        <w:t>. То есть создание в рамках каждого блока некоторой еще более нелинейной с</w:t>
      </w:r>
      <w:r>
        <w:rPr>
          <w:sz w:val="28"/>
          <w:szCs w:val="28"/>
        </w:rPr>
        <w:t>труктуры, позволяющей лучше выделить признаки.</w:t>
      </w:r>
    </w:p>
    <w:p w:rsidR="00274BD2" w:rsidRDefault="00020039">
      <w:pPr>
        <w:pStyle w:val="afa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GoogLeNet V1</w:t>
      </w:r>
    </w:p>
    <w:p w:rsidR="00274BD2" w:rsidRDefault="00020039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Идея использования «сети в сети» легла в основу архитектуры Inception V1 (GoogLeNet V1). Авторы GoogLeNet переработали концепцию NIN, расширили каждый слой до нескольких параллельных </w:t>
      </w:r>
      <w:r>
        <w:rPr>
          <w:sz w:val="28"/>
          <w:szCs w:val="28"/>
        </w:rPr>
        <w:t xml:space="preserve">сверток и использовали для каждой свертки дополнительно свертку 1×1 для регулирования общего числа параметров сети. Архитектура GoogLeNet V1 включала 22 слоя и показала точность 93,3 % на ILSVRC 2014. </w:t>
      </w:r>
    </w:p>
    <w:p w:rsidR="00274BD2" w:rsidRDefault="00020039">
      <w:pPr>
        <w:pStyle w:val="afa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Архитектуры Inception V2 и V 3</w:t>
      </w:r>
    </w:p>
    <w:p w:rsidR="00274BD2" w:rsidRDefault="00020039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архитектурах Inceptio</w:t>
      </w:r>
      <w:r>
        <w:rPr>
          <w:sz w:val="28"/>
          <w:szCs w:val="28"/>
        </w:rPr>
        <w:t xml:space="preserve">n V2 и 3 концепция блока Inception была продолжена. В том числе авторы предложили использование </w:t>
      </w:r>
      <w:r>
        <w:rPr>
          <w:b/>
          <w:sz w:val="28"/>
          <w:szCs w:val="28"/>
        </w:rPr>
        <w:t>прямоугольных сверток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>пространственно-разделенной свертки</w:t>
      </w:r>
      <w:r>
        <w:rPr>
          <w:sz w:val="28"/>
          <w:szCs w:val="28"/>
        </w:rPr>
        <w:t>. Последняя представляет собой попытку факторизации квадратной свертки на две векторных – горизонталь</w:t>
      </w:r>
      <w:r>
        <w:rPr>
          <w:sz w:val="28"/>
          <w:szCs w:val="28"/>
        </w:rPr>
        <w:t>ную и вертикальную.</w:t>
      </w:r>
    </w:p>
    <w:p w:rsidR="0064441B" w:rsidRDefault="0064441B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6E14F5">
        <w:rPr>
          <w:b/>
          <w:sz w:val="28"/>
          <w:szCs w:val="28"/>
        </w:rPr>
        <w:t>Резюме</w:t>
      </w:r>
      <w:bookmarkStart w:id="0" w:name="_GoBack"/>
      <w:bookmarkEnd w:id="0"/>
    </w:p>
    <w:p w:rsidR="00274BD2" w:rsidRDefault="00020039">
      <w:pPr>
        <w:pStyle w:val="af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Подходы, рассмотренные в этом разделе, представляют собой попытки оптимизации сверточного слоя с целью снижения общего числа параметров в сети. Таким образом в 2012–2015 годах предпринимались попытки увеличения числа параметров сети.</w:t>
      </w:r>
    </w:p>
    <w:sectPr w:rsidR="0027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039" w:rsidRDefault="00020039">
      <w:r>
        <w:separator/>
      </w:r>
    </w:p>
  </w:endnote>
  <w:endnote w:type="continuationSeparator" w:id="0">
    <w:p w:rsidR="00020039" w:rsidRDefault="0002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039" w:rsidRDefault="00020039">
      <w:r>
        <w:separator/>
      </w:r>
    </w:p>
  </w:footnote>
  <w:footnote w:type="continuationSeparator" w:id="0">
    <w:p w:rsidR="00020039" w:rsidRDefault="00020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6AA9"/>
    <w:multiLevelType w:val="hybridMultilevel"/>
    <w:tmpl w:val="32404B26"/>
    <w:lvl w:ilvl="0" w:tplc="5AE0A320">
      <w:start w:val="1"/>
      <w:numFmt w:val="decimal"/>
      <w:lvlText w:val="%1."/>
      <w:lvlJc w:val="right"/>
      <w:pPr>
        <w:ind w:left="709" w:hanging="360"/>
      </w:pPr>
    </w:lvl>
    <w:lvl w:ilvl="1" w:tplc="B3DA568A">
      <w:start w:val="1"/>
      <w:numFmt w:val="lowerLetter"/>
      <w:lvlText w:val="%2."/>
      <w:lvlJc w:val="left"/>
      <w:pPr>
        <w:ind w:left="1429" w:hanging="360"/>
      </w:pPr>
    </w:lvl>
    <w:lvl w:ilvl="2" w:tplc="44806142">
      <w:start w:val="1"/>
      <w:numFmt w:val="lowerRoman"/>
      <w:lvlText w:val="%3."/>
      <w:lvlJc w:val="right"/>
      <w:pPr>
        <w:ind w:left="2149" w:hanging="180"/>
      </w:pPr>
    </w:lvl>
    <w:lvl w:ilvl="3" w:tplc="7E6C929E">
      <w:start w:val="1"/>
      <w:numFmt w:val="decimal"/>
      <w:lvlText w:val="%4."/>
      <w:lvlJc w:val="left"/>
      <w:pPr>
        <w:ind w:left="2869" w:hanging="360"/>
      </w:pPr>
    </w:lvl>
    <w:lvl w:ilvl="4" w:tplc="217041B4">
      <w:start w:val="1"/>
      <w:numFmt w:val="lowerLetter"/>
      <w:lvlText w:val="%5."/>
      <w:lvlJc w:val="left"/>
      <w:pPr>
        <w:ind w:left="3589" w:hanging="360"/>
      </w:pPr>
    </w:lvl>
    <w:lvl w:ilvl="5" w:tplc="0F7A41E2">
      <w:start w:val="1"/>
      <w:numFmt w:val="lowerRoman"/>
      <w:lvlText w:val="%6."/>
      <w:lvlJc w:val="right"/>
      <w:pPr>
        <w:ind w:left="4309" w:hanging="180"/>
      </w:pPr>
    </w:lvl>
    <w:lvl w:ilvl="6" w:tplc="070CA304">
      <w:start w:val="1"/>
      <w:numFmt w:val="decimal"/>
      <w:lvlText w:val="%7."/>
      <w:lvlJc w:val="left"/>
      <w:pPr>
        <w:ind w:left="5029" w:hanging="360"/>
      </w:pPr>
    </w:lvl>
    <w:lvl w:ilvl="7" w:tplc="37C2858A">
      <w:start w:val="1"/>
      <w:numFmt w:val="lowerLetter"/>
      <w:lvlText w:val="%8."/>
      <w:lvlJc w:val="left"/>
      <w:pPr>
        <w:ind w:left="5749" w:hanging="360"/>
      </w:pPr>
    </w:lvl>
    <w:lvl w:ilvl="8" w:tplc="99C46F2E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4565ABA"/>
    <w:multiLevelType w:val="hybridMultilevel"/>
    <w:tmpl w:val="D984463E"/>
    <w:lvl w:ilvl="0" w:tplc="3404E1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B12E2F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AE277C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5CC6EC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542441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284C8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B54766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362D78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A9E0EA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CBF5EA6"/>
    <w:multiLevelType w:val="hybridMultilevel"/>
    <w:tmpl w:val="90C8B14E"/>
    <w:lvl w:ilvl="0" w:tplc="AE86E2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56C68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FB6D3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70837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3E4016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FF0CB3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642AA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BE4691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AC4908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866ECA"/>
    <w:multiLevelType w:val="hybridMultilevel"/>
    <w:tmpl w:val="FBD6DB6E"/>
    <w:lvl w:ilvl="0" w:tplc="83607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F4A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BA3E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DE11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10CC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9C4D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CA5C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AB3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8EC4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D2"/>
    <w:rsid w:val="00020039"/>
    <w:rsid w:val="00274BD2"/>
    <w:rsid w:val="0064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2609"/>
  <w15:docId w15:val="{F02EB559-92A5-4903-A123-4DF9249B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14</cp:revision>
  <dcterms:created xsi:type="dcterms:W3CDTF">2022-09-18T12:48:00Z</dcterms:created>
  <dcterms:modified xsi:type="dcterms:W3CDTF">2022-12-14T13:25:00Z</dcterms:modified>
</cp:coreProperties>
</file>