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169" w:rsidRDefault="00F13FA6">
      <w:pPr>
        <w:spacing w:line="360" w:lineRule="auto"/>
        <w:ind w:firstLine="709"/>
        <w:jc w:val="both"/>
        <w:rPr>
          <w:b/>
        </w:rPr>
      </w:pPr>
      <w:r>
        <w:rPr>
          <w:b/>
          <w:bCs/>
        </w:rPr>
        <w:t>Тема 3.5 Многоэтапные подходы к обнаружению объектов</w:t>
      </w:r>
    </w:p>
    <w:p w:rsidR="00646169" w:rsidRDefault="00F13FA6">
      <w:pPr>
        <w:spacing w:line="360" w:lineRule="auto"/>
        <w:ind w:firstLine="709"/>
        <w:jc w:val="both"/>
        <w:rPr>
          <w:b/>
        </w:rPr>
      </w:pPr>
      <w:r>
        <w:rPr>
          <w:b/>
          <w:bCs/>
        </w:rPr>
        <w:t xml:space="preserve">План </w:t>
      </w:r>
    </w:p>
    <w:p w:rsidR="00646169" w:rsidRDefault="00F13FA6">
      <w:pPr>
        <w:pStyle w:val="af9"/>
        <w:numPr>
          <w:ilvl w:val="0"/>
          <w:numId w:val="9"/>
        </w:numPr>
        <w:spacing w:line="360" w:lineRule="auto"/>
        <w:jc w:val="both"/>
      </w:pPr>
      <w:r>
        <w:t xml:space="preserve">Архитектура </w:t>
      </w:r>
      <w:r>
        <w:rPr>
          <w:lang w:val="en-US"/>
        </w:rPr>
        <w:t>SPPNet</w:t>
      </w:r>
    </w:p>
    <w:p w:rsidR="00646169" w:rsidRDefault="00F13FA6">
      <w:pPr>
        <w:pStyle w:val="af9"/>
        <w:numPr>
          <w:ilvl w:val="0"/>
          <w:numId w:val="9"/>
        </w:numPr>
        <w:spacing w:line="360" w:lineRule="auto"/>
        <w:jc w:val="both"/>
      </w:pPr>
      <w:r>
        <w:rPr>
          <w:rFonts w:eastAsiaTheme="minorEastAsia"/>
        </w:rPr>
        <w:t xml:space="preserve">Идея </w:t>
      </w:r>
      <w:r>
        <w:t>пирамидального пулинга</w:t>
      </w:r>
    </w:p>
    <w:p w:rsidR="00646169" w:rsidRDefault="00F13FA6">
      <w:pPr>
        <w:pStyle w:val="af9"/>
        <w:numPr>
          <w:ilvl w:val="0"/>
          <w:numId w:val="9"/>
        </w:numPr>
        <w:spacing w:line="360" w:lineRule="auto"/>
        <w:jc w:val="both"/>
      </w:pPr>
      <w:r>
        <w:rPr>
          <w:rFonts w:eastAsiaTheme="minorEastAsia"/>
        </w:rPr>
        <w:t xml:space="preserve">Архитектура </w:t>
      </w:r>
      <w:r>
        <w:t>Fa</w:t>
      </w:r>
      <w:r>
        <w:rPr>
          <w:lang w:val="en-US"/>
        </w:rPr>
        <w:t>st</w:t>
      </w:r>
      <w:r>
        <w:t>-</w:t>
      </w:r>
      <w:r>
        <w:rPr>
          <w:lang w:val="en-US"/>
        </w:rPr>
        <w:t>RCNN</w:t>
      </w:r>
    </w:p>
    <w:p w:rsidR="00646169" w:rsidRDefault="00F13FA6">
      <w:pPr>
        <w:pStyle w:val="af9"/>
        <w:numPr>
          <w:ilvl w:val="0"/>
          <w:numId w:val="9"/>
        </w:numPr>
        <w:spacing w:line="360" w:lineRule="auto"/>
        <w:jc w:val="both"/>
      </w:pPr>
      <w:r>
        <w:rPr>
          <w:rFonts w:eastAsiaTheme="minorEastAsia"/>
        </w:rPr>
        <w:t>Архитектура</w:t>
      </w:r>
      <w:r>
        <w:rPr>
          <w:rFonts w:eastAsiaTheme="minorHAnsi"/>
          <w:lang w:val="en-US" w:eastAsia="en-US"/>
        </w:rPr>
        <w:t xml:space="preserve"> Faster</w:t>
      </w:r>
      <w:r>
        <w:rPr>
          <w:rFonts w:eastAsiaTheme="minorHAnsi"/>
          <w:lang w:eastAsia="en-US"/>
        </w:rPr>
        <w:t>-</w:t>
      </w:r>
      <w:r>
        <w:rPr>
          <w:rFonts w:eastAsiaTheme="minorHAnsi"/>
          <w:lang w:val="en-US" w:eastAsia="en-US"/>
        </w:rPr>
        <w:t>R</w:t>
      </w:r>
      <w:r>
        <w:rPr>
          <w:rFonts w:eastAsiaTheme="minorHAnsi"/>
          <w:lang w:eastAsia="en-US"/>
        </w:rPr>
        <w:t>-</w:t>
      </w:r>
      <w:r>
        <w:rPr>
          <w:rFonts w:eastAsiaTheme="minorHAnsi"/>
          <w:lang w:val="en-US" w:eastAsia="en-US"/>
        </w:rPr>
        <w:t>CNN</w:t>
      </w:r>
    </w:p>
    <w:p w:rsidR="00646169" w:rsidRDefault="00F13FA6">
      <w:pPr>
        <w:pStyle w:val="af9"/>
        <w:numPr>
          <w:ilvl w:val="0"/>
          <w:numId w:val="9"/>
        </w:numPr>
        <w:spacing w:line="360" w:lineRule="auto"/>
        <w:jc w:val="both"/>
      </w:pPr>
      <w:r>
        <w:rPr>
          <w:rFonts w:eastAsiaTheme="minorEastAsia"/>
        </w:rPr>
        <w:t>Архитектура</w:t>
      </w:r>
      <w:r>
        <w:rPr>
          <w:rFonts w:eastAsiaTheme="minorHAnsi"/>
          <w:lang w:eastAsia="en-US"/>
        </w:rPr>
        <w:t xml:space="preserve"> </w:t>
      </w:r>
      <w:r>
        <w:t>MAS</w:t>
      </w:r>
      <w:r>
        <w:rPr>
          <w:lang w:val="en-US"/>
        </w:rPr>
        <w:t>K</w:t>
      </w:r>
      <w:r>
        <w:t>-</w:t>
      </w:r>
      <w:r>
        <w:rPr>
          <w:lang w:val="en-US"/>
        </w:rPr>
        <w:t>RCNN</w:t>
      </w:r>
    </w:p>
    <w:p w:rsidR="00646169" w:rsidRDefault="00F13FA6">
      <w:pPr>
        <w:pStyle w:val="af9"/>
        <w:numPr>
          <w:ilvl w:val="0"/>
          <w:numId w:val="9"/>
        </w:numPr>
        <w:spacing w:line="360" w:lineRule="auto"/>
        <w:jc w:val="both"/>
      </w:pPr>
      <w:r>
        <w:t>Архитектура Feature Pyramidal Network</w:t>
      </w:r>
    </w:p>
    <w:p w:rsidR="00646169" w:rsidRDefault="00646169">
      <w:pPr>
        <w:spacing w:line="360" w:lineRule="auto"/>
        <w:jc w:val="both"/>
        <w:rPr>
          <w:lang w:val="en-US" w:eastAsia="en-US"/>
        </w:rPr>
      </w:pPr>
    </w:p>
    <w:p w:rsidR="00646169" w:rsidRDefault="00F13FA6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Архитектура </w:t>
      </w:r>
      <w:r>
        <w:rPr>
          <w:b/>
          <w:lang w:val="en-US"/>
        </w:rPr>
        <w:t>SPPNet</w:t>
      </w:r>
    </w:p>
    <w:p w:rsidR="00646169" w:rsidRDefault="00F13FA6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Один из таких недостатков архитектуры </w:t>
      </w:r>
      <w:r>
        <w:rPr>
          <w:lang w:val="en-US"/>
        </w:rPr>
        <w:t>R</w:t>
      </w:r>
      <w:r>
        <w:t>-</w:t>
      </w:r>
      <w:r>
        <w:rPr>
          <w:lang w:val="en-US"/>
        </w:rPr>
        <w:t>CNN</w:t>
      </w:r>
      <w:r>
        <w:t xml:space="preserve"> – это слишком большое время работы из-за необходимости оценки отдельно каждого из почти 2000 регионов кандидатов.    Этот недостаток был решен в архитектуре </w:t>
      </w:r>
      <w:r>
        <w:rPr>
          <w:rFonts w:eastAsiaTheme="majorEastAsia"/>
        </w:rPr>
        <w:t>Spatial Pyramidal Pooling Net</w:t>
      </w:r>
      <w:r>
        <w:t xml:space="preserve"> или </w:t>
      </w:r>
      <w:r>
        <w:rPr>
          <w:rFonts w:eastAsiaTheme="majorEastAsia"/>
          <w:lang w:val="en-US"/>
        </w:rPr>
        <w:t>SPPNet</w:t>
      </w:r>
      <w:r>
        <w:t xml:space="preserve">. Ранее мы уже </w:t>
      </w:r>
      <w:r>
        <w:t xml:space="preserve">обсуждали идею </w:t>
      </w:r>
      <w:r>
        <w:rPr>
          <w:rFonts w:eastAsiaTheme="majorEastAsia"/>
          <w:b/>
        </w:rPr>
        <w:t>Spatial Pyramidal Pooling</w:t>
      </w:r>
      <w:r>
        <w:t xml:space="preserve"> в отношении задачи семантической сегментации. </w:t>
      </w:r>
      <w:r>
        <w:rPr>
          <w:rFonts w:eastAsiaTheme="minorHAnsi"/>
          <w:lang w:eastAsia="en-US"/>
        </w:rPr>
        <w:t>Основная идея</w:t>
      </w:r>
      <w:r>
        <w:rPr>
          <w:b/>
          <w:bCs/>
        </w:rPr>
        <w:t xml:space="preserve"> </w:t>
      </w:r>
      <w:r>
        <w:rPr>
          <w:lang w:val="en-US"/>
        </w:rPr>
        <w:t>SPPNet</w:t>
      </w:r>
      <w:r>
        <w:rPr>
          <w:b/>
          <w:bCs/>
        </w:rPr>
        <w:t xml:space="preserve"> </w:t>
      </w:r>
      <w:r>
        <w:t>заключается в в</w:t>
      </w:r>
      <w:r>
        <w:rPr>
          <w:rFonts w:eastAsiaTheme="minorEastAsia"/>
        </w:rPr>
        <w:t>ыделени</w:t>
      </w:r>
      <w:r>
        <w:t>и</w:t>
      </w:r>
      <w:r>
        <w:rPr>
          <w:rFonts w:eastAsiaTheme="minorEastAsia"/>
        </w:rPr>
        <w:t xml:space="preserve"> признаков для всего изображения, а не для его отдельных частей</w:t>
      </w:r>
      <w:r>
        <w:t xml:space="preserve"> и использовании пирамидального пулинга для поиска регионов ка</w:t>
      </w:r>
      <w:r>
        <w:t xml:space="preserve">ндидатов. </w:t>
      </w:r>
      <w:r>
        <w:rPr>
          <w:rFonts w:eastAsiaTheme="minorEastAsia"/>
        </w:rPr>
        <w:t>Регионы кандидаты выбираются на каждой карте</w:t>
      </w:r>
      <w:r>
        <w:t xml:space="preserve"> признаков</w:t>
      </w:r>
      <w:r>
        <w:rPr>
          <w:rFonts w:eastAsiaTheme="minorEastAsia"/>
        </w:rPr>
        <w:t xml:space="preserve"> при помощи селективного поиска.</w:t>
      </w:r>
    </w:p>
    <w:p w:rsidR="00646169" w:rsidRDefault="00F13FA6">
      <w:pPr>
        <w:spacing w:line="360" w:lineRule="auto"/>
        <w:ind w:firstLine="709"/>
        <w:jc w:val="both"/>
        <w:rPr>
          <w:rFonts w:eastAsiaTheme="minorHAnsi"/>
          <w:b/>
          <w:bCs/>
          <w:lang w:eastAsia="en-US"/>
        </w:rPr>
      </w:pPr>
      <w:r>
        <w:rPr>
          <w:rFonts w:eastAsiaTheme="minorEastAsia"/>
          <w:b/>
        </w:rPr>
        <w:t xml:space="preserve">Идея </w:t>
      </w:r>
      <w:r>
        <w:rPr>
          <w:b/>
        </w:rPr>
        <w:t>пирамидального пулинга</w:t>
      </w:r>
    </w:p>
    <w:p w:rsidR="00646169" w:rsidRDefault="00F13FA6">
      <w:pPr>
        <w:spacing w:line="360" w:lineRule="auto"/>
        <w:ind w:firstLine="709"/>
        <w:jc w:val="both"/>
        <w:rPr>
          <w:rFonts w:eastAsiaTheme="minorEastAsia"/>
        </w:rPr>
      </w:pPr>
      <w:r>
        <w:rPr>
          <w:b/>
        </w:rPr>
        <w:t xml:space="preserve">Основная идея пирамидального пулинга </w:t>
      </w:r>
      <w:r>
        <w:t xml:space="preserve">– это каждое изображение (регион кандидат) </w:t>
      </w:r>
      <w:r>
        <w:t xml:space="preserve">делится на заданное число частей для каждой из которых используется операция </w:t>
      </w:r>
      <w:r>
        <w:rPr>
          <w:lang w:val="en-US"/>
        </w:rPr>
        <w:t>maxpooling</w:t>
      </w:r>
      <w:r>
        <w:t>. Возможно, для поиска объекта достаточно одного значения на весь регион – тогда достаточно глобального пулигна. Если нужна только четверть изображения – это тоже возмож</w:t>
      </w:r>
      <w:r>
        <w:t>но, также мы выделяем 1/8 и 1/16 и так далее. Цель такого пулинга - это</w:t>
      </w:r>
      <w:r>
        <w:rPr>
          <w:rFonts w:eastAsiaTheme="minorEastAsia"/>
        </w:rPr>
        <w:t xml:space="preserve"> </w:t>
      </w:r>
      <w:r>
        <w:t xml:space="preserve">учет одного и того же объекта с разным </w:t>
      </w:r>
      <w:r>
        <w:rPr>
          <w:rFonts w:eastAsiaTheme="minorEastAsia"/>
        </w:rPr>
        <w:t>контекст</w:t>
      </w:r>
      <w:r>
        <w:t xml:space="preserve">ом. </w:t>
      </w:r>
      <w:r>
        <w:rPr>
          <w:rFonts w:eastAsiaTheme="minorEastAsia"/>
        </w:rPr>
        <w:t xml:space="preserve"> </w:t>
      </w:r>
    </w:p>
    <w:p w:rsidR="00646169" w:rsidRDefault="00F13FA6">
      <w:pPr>
        <w:spacing w:line="360" w:lineRule="auto"/>
        <w:ind w:firstLine="709"/>
        <w:jc w:val="both"/>
        <w:rPr>
          <w:b/>
        </w:rPr>
      </w:pPr>
      <w:r>
        <w:rPr>
          <w:rFonts w:eastAsiaTheme="minorEastAsia"/>
          <w:b/>
        </w:rPr>
        <w:t xml:space="preserve">Архитектура </w:t>
      </w:r>
      <w:r>
        <w:rPr>
          <w:b/>
        </w:rPr>
        <w:t>Fa</w:t>
      </w:r>
      <w:r>
        <w:rPr>
          <w:b/>
          <w:lang w:val="en-US"/>
        </w:rPr>
        <w:t>st</w:t>
      </w:r>
      <w:r>
        <w:rPr>
          <w:b/>
        </w:rPr>
        <w:t>-</w:t>
      </w:r>
      <w:r>
        <w:rPr>
          <w:b/>
          <w:lang w:val="en-US"/>
        </w:rPr>
        <w:t>RCNN</w:t>
      </w:r>
    </w:p>
    <w:p w:rsidR="00646169" w:rsidRDefault="00F13FA6">
      <w:pPr>
        <w:spacing w:line="360" w:lineRule="auto"/>
        <w:ind w:firstLine="709"/>
        <w:jc w:val="both"/>
      </w:pPr>
      <w:r>
        <w:t xml:space="preserve"> Развитием идей</w:t>
      </w:r>
      <w:r>
        <w:rPr>
          <w:rFonts w:eastAsiaTheme="minorEastAsia"/>
          <w:color w:val="FFFFFF" w:themeColor="background1"/>
        </w:rPr>
        <w:t xml:space="preserve"> </w:t>
      </w:r>
      <w:r>
        <w:rPr>
          <w:rFonts w:eastAsiaTheme="minorEastAsia"/>
        </w:rPr>
        <w:t>R-CNN и подхода SPPNet</w:t>
      </w:r>
      <w:r>
        <w:t xml:space="preserve"> стала архитектура </w:t>
      </w:r>
      <w:r>
        <w:rPr>
          <w:rFonts w:eastAsiaTheme="minorEastAsia"/>
          <w:lang w:val="en-US"/>
        </w:rPr>
        <w:t>Fast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R</w:t>
      </w:r>
      <w:r>
        <w:rPr>
          <w:rFonts w:eastAsiaTheme="minorEastAsia"/>
        </w:rPr>
        <w:t>-</w:t>
      </w:r>
      <w:r>
        <w:rPr>
          <w:rFonts w:eastAsiaTheme="minorEastAsia"/>
          <w:lang w:val="en-US"/>
        </w:rPr>
        <w:t>CNN</w:t>
      </w:r>
      <w:r>
        <w:t>. Так же как и SPP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</w:t>
      </w:r>
      <w:r>
        <w:t>еть использует опер</w:t>
      </w:r>
      <w:r>
        <w:t xml:space="preserve">ации </w:t>
      </w:r>
      <w:r>
        <w:rPr>
          <w:lang w:val="en-US"/>
        </w:rPr>
        <w:t>selective</w:t>
      </w:r>
      <w:r>
        <w:t xml:space="preserve"> </w:t>
      </w:r>
      <w:r>
        <w:rPr>
          <w:lang w:val="en-US"/>
        </w:rPr>
        <w:t>search</w:t>
      </w:r>
      <w:r>
        <w:t xml:space="preserve"> для результата работы кодировщика признаков. Однако, затем вместо пирамидального пулинга сеть использует сжатие полученных регионов кандидатов до одного размера. Эту операцию назвали </w:t>
      </w:r>
      <w:r>
        <w:rPr>
          <w:lang w:val="en-US"/>
        </w:rPr>
        <w:t>ROI</w:t>
      </w:r>
      <w:r>
        <w:t xml:space="preserve"> </w:t>
      </w:r>
      <w:r>
        <w:rPr>
          <w:lang w:val="en-US"/>
        </w:rPr>
        <w:t>Pooling</w:t>
      </w:r>
      <w:r>
        <w:t xml:space="preserve"> или пулинг регионов канатов. По существ</w:t>
      </w:r>
      <w:r>
        <w:t>у</w:t>
      </w:r>
      <w:r>
        <w:rPr>
          <w:b/>
        </w:rPr>
        <w:t xml:space="preserve">, </w:t>
      </w:r>
      <w:r>
        <w:rPr>
          <w:rFonts w:eastAsiaTheme="minorEastAsia"/>
          <w:b/>
        </w:rPr>
        <w:t>ROI Pooling</w:t>
      </w:r>
      <w:r>
        <w:t xml:space="preserve"> заключается в том, что к</w:t>
      </w:r>
      <w:r>
        <w:rPr>
          <w:rFonts w:eastAsiaTheme="minorEastAsia"/>
        </w:rPr>
        <w:t>аждый регион</w:t>
      </w:r>
      <w:r>
        <w:t xml:space="preserve"> кандидат</w:t>
      </w:r>
      <w:r>
        <w:rPr>
          <w:rFonts w:eastAsiaTheme="minorEastAsia"/>
        </w:rPr>
        <w:t xml:space="preserve"> трансформируется к заданному размеру </w:t>
      </w:r>
      <w:r>
        <w:t>при помощи сжатия методом макс-пулинга. Подход Fa</w:t>
      </w:r>
      <w:r>
        <w:rPr>
          <w:lang w:val="en-US"/>
        </w:rPr>
        <w:t>st</w:t>
      </w:r>
      <w:r>
        <w:t>-</w:t>
      </w:r>
      <w:r>
        <w:rPr>
          <w:lang w:val="en-US"/>
        </w:rPr>
        <w:t>RCNN</w:t>
      </w:r>
      <w:r>
        <w:t xml:space="preserve"> позволил сократить время работы сети в порядка 20 раз по сравнению с </w:t>
      </w:r>
      <w:r>
        <w:rPr>
          <w:lang w:val="en-US"/>
        </w:rPr>
        <w:t>R</w:t>
      </w:r>
      <w:r>
        <w:t>-</w:t>
      </w:r>
      <w:r>
        <w:rPr>
          <w:lang w:val="en-US"/>
        </w:rPr>
        <w:t>CNN</w:t>
      </w:r>
      <w:r>
        <w:t>.</w:t>
      </w:r>
    </w:p>
    <w:p w:rsidR="00646169" w:rsidRDefault="00F13FA6">
      <w:pPr>
        <w:spacing w:line="360" w:lineRule="auto"/>
        <w:ind w:firstLine="709"/>
        <w:jc w:val="both"/>
      </w:pPr>
      <w:r>
        <w:rPr>
          <w:rFonts w:eastAsiaTheme="minorEastAsia"/>
          <w:b/>
        </w:rPr>
        <w:t>Архитектура</w:t>
      </w:r>
      <w:r w:rsidRPr="00740DC3">
        <w:rPr>
          <w:rFonts w:eastAsiaTheme="minorHAnsi"/>
          <w:lang w:eastAsia="en-US"/>
        </w:rPr>
        <w:t xml:space="preserve"> </w:t>
      </w:r>
      <w:r>
        <w:rPr>
          <w:rFonts w:eastAsiaTheme="minorHAnsi"/>
          <w:b/>
          <w:lang w:val="en-US" w:eastAsia="en-US"/>
        </w:rPr>
        <w:t>Faster</w:t>
      </w:r>
      <w:r>
        <w:rPr>
          <w:rFonts w:eastAsiaTheme="minorHAnsi"/>
          <w:b/>
          <w:lang w:eastAsia="en-US"/>
        </w:rPr>
        <w:t>-</w:t>
      </w:r>
      <w:r>
        <w:rPr>
          <w:rFonts w:eastAsiaTheme="minorHAnsi"/>
          <w:b/>
          <w:lang w:val="en-US" w:eastAsia="en-US"/>
        </w:rPr>
        <w:t>R</w:t>
      </w:r>
      <w:r>
        <w:rPr>
          <w:rFonts w:eastAsiaTheme="minorHAnsi"/>
          <w:b/>
          <w:lang w:eastAsia="en-US"/>
        </w:rPr>
        <w:t>-</w:t>
      </w:r>
      <w:r>
        <w:rPr>
          <w:rFonts w:eastAsiaTheme="minorHAnsi"/>
          <w:b/>
          <w:lang w:val="en-US" w:eastAsia="en-US"/>
        </w:rPr>
        <w:t>CNN</w:t>
      </w:r>
    </w:p>
    <w:p w:rsidR="00646169" w:rsidRDefault="00F13FA6">
      <w:pPr>
        <w:spacing w:line="360" w:lineRule="auto"/>
        <w:ind w:firstLine="709"/>
        <w:jc w:val="both"/>
      </w:pPr>
      <w:r>
        <w:lastRenderedPageBreak/>
        <w:t xml:space="preserve">Следующим шагом стала архитектура </w:t>
      </w:r>
      <w:r>
        <w:rPr>
          <w:rFonts w:eastAsiaTheme="minorHAnsi"/>
          <w:lang w:val="en-US" w:eastAsia="en-US"/>
        </w:rPr>
        <w:t>Faster</w:t>
      </w:r>
      <w:r>
        <w:rPr>
          <w:rFonts w:eastAsiaTheme="minorHAnsi"/>
          <w:lang w:eastAsia="en-US"/>
        </w:rPr>
        <w:t>-</w:t>
      </w:r>
      <w:r>
        <w:rPr>
          <w:rFonts w:eastAsiaTheme="minorHAnsi"/>
          <w:lang w:val="en-US" w:eastAsia="en-US"/>
        </w:rPr>
        <w:t>R</w:t>
      </w:r>
      <w:r>
        <w:rPr>
          <w:rFonts w:eastAsiaTheme="minorHAnsi"/>
          <w:lang w:eastAsia="en-US"/>
        </w:rPr>
        <w:t>-</w:t>
      </w:r>
      <w:r>
        <w:rPr>
          <w:rFonts w:eastAsiaTheme="minorHAnsi"/>
          <w:lang w:val="en-US" w:eastAsia="en-US"/>
        </w:rPr>
        <w:t>CNN</w:t>
      </w:r>
      <w:r>
        <w:rPr>
          <w:rFonts w:eastAsiaTheme="minorHAnsi"/>
          <w:lang w:eastAsia="en-US"/>
        </w:rPr>
        <w:t xml:space="preserve">. </w:t>
      </w:r>
      <w:r>
        <w:t xml:space="preserve"> </w:t>
      </w:r>
      <w:r>
        <w:rPr>
          <w:rFonts w:eastAsiaTheme="minorHAnsi"/>
          <w:lang w:eastAsia="en-US"/>
        </w:rPr>
        <w:t xml:space="preserve">Основная идея </w:t>
      </w:r>
      <w:r>
        <w:rPr>
          <w:rFonts w:eastAsiaTheme="minorHAnsi"/>
          <w:lang w:val="en-US" w:eastAsia="en-US"/>
        </w:rPr>
        <w:t>Faster</w:t>
      </w:r>
      <w:r>
        <w:rPr>
          <w:rFonts w:eastAsiaTheme="minorHAnsi"/>
          <w:lang w:eastAsia="en-US"/>
        </w:rPr>
        <w:t>-</w:t>
      </w:r>
      <w:r>
        <w:rPr>
          <w:rFonts w:eastAsiaTheme="minorHAnsi"/>
          <w:lang w:val="en-US" w:eastAsia="en-US"/>
        </w:rPr>
        <w:t>R</w:t>
      </w:r>
      <w:r>
        <w:rPr>
          <w:rFonts w:eastAsiaTheme="minorHAnsi"/>
          <w:lang w:eastAsia="en-US"/>
        </w:rPr>
        <w:t>-</w:t>
      </w:r>
      <w:r>
        <w:rPr>
          <w:rFonts w:eastAsiaTheme="minorHAnsi"/>
          <w:lang w:val="en-US" w:eastAsia="en-US"/>
        </w:rPr>
        <w:t>CNN</w:t>
      </w:r>
      <w:r>
        <w:rPr>
          <w:rFonts w:eastAsiaTheme="minorHAnsi"/>
          <w:lang w:eastAsia="en-US"/>
        </w:rPr>
        <w:t xml:space="preserve"> - использовать небольшую промежуточную сверточную сеть вместо </w:t>
      </w:r>
      <w:r>
        <w:rPr>
          <w:rFonts w:eastAsiaTheme="minorHAnsi"/>
          <w:lang w:val="en-US" w:eastAsia="en-US"/>
        </w:rPr>
        <w:t>selective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search</w:t>
      </w:r>
      <w:r>
        <w:rPr>
          <w:rFonts w:eastAsiaTheme="minorHAnsi"/>
          <w:lang w:eastAsia="en-US"/>
        </w:rPr>
        <w:t>. Цель этой</w:t>
      </w:r>
      <w:r>
        <w:rPr>
          <w:rFonts w:eastAsiaTheme="minorHAnsi"/>
          <w:lang w:eastAsia="en-US"/>
        </w:rPr>
        <w:t xml:space="preserve"> сети предварительное предсказания результатов по карте признаков. Такую сеть было предложено назвать сетью предложения регионов или </w:t>
      </w:r>
      <w:r>
        <w:rPr>
          <w:rFonts w:eastAsiaTheme="minorHAnsi"/>
          <w:b/>
          <w:lang w:val="en-US" w:eastAsia="en-US"/>
        </w:rPr>
        <w:t>Region</w:t>
      </w:r>
      <w:r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val="en-US" w:eastAsia="en-US"/>
        </w:rPr>
        <w:t>proposal</w:t>
      </w:r>
      <w:r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val="en-US" w:eastAsia="en-US"/>
        </w:rPr>
        <w:t>network</w:t>
      </w:r>
      <w:r>
        <w:rPr>
          <w:rFonts w:eastAsiaTheme="minorHAnsi"/>
          <w:b/>
          <w:lang w:eastAsia="en-US"/>
        </w:rPr>
        <w:t xml:space="preserve">, </w:t>
      </w:r>
      <w:r>
        <w:rPr>
          <w:rFonts w:eastAsiaTheme="minorHAnsi"/>
          <w:b/>
          <w:lang w:val="en-US" w:eastAsia="en-US"/>
        </w:rPr>
        <w:t>RPN</w:t>
      </w:r>
      <w:r>
        <w:rPr>
          <w:rFonts w:eastAsiaTheme="minorHAnsi"/>
          <w:lang w:eastAsia="en-US"/>
        </w:rPr>
        <w:t>.</w:t>
      </w:r>
      <w:r>
        <w:t xml:space="preserve"> </w:t>
      </w:r>
      <w:r>
        <w:rPr>
          <w:rFonts w:eastAsiaTheme="minorHAnsi"/>
          <w:lang w:eastAsia="en-US"/>
        </w:rPr>
        <w:t>Результаты работы сети RPN – это значения координат и габаритов для регионов кандидатов.</w:t>
      </w:r>
      <w:r>
        <w:t xml:space="preserve"> </w:t>
      </w:r>
      <w:r>
        <w:rPr>
          <w:rFonts w:eastAsiaTheme="minorHAnsi"/>
          <w:lang w:eastAsia="en-US"/>
        </w:rPr>
        <w:t>Посл</w:t>
      </w:r>
      <w:r>
        <w:rPr>
          <w:rFonts w:eastAsiaTheme="minorHAnsi"/>
          <w:lang w:eastAsia="en-US"/>
        </w:rPr>
        <w:t xml:space="preserve">е работы </w:t>
      </w:r>
      <w:r>
        <w:rPr>
          <w:rFonts w:eastAsiaTheme="minorHAnsi"/>
          <w:lang w:val="en-US" w:eastAsia="en-US"/>
        </w:rPr>
        <w:t>RPN</w:t>
      </w:r>
      <w:r>
        <w:rPr>
          <w:rFonts w:eastAsiaTheme="minorHAnsi"/>
          <w:lang w:eastAsia="en-US"/>
        </w:rPr>
        <w:t xml:space="preserve"> для каждого региона кандидата проводится </w:t>
      </w:r>
      <w:r>
        <w:rPr>
          <w:rFonts w:eastAsiaTheme="minorHAnsi"/>
          <w:lang w:val="en-US" w:eastAsia="en-US"/>
        </w:rPr>
        <w:t>ROIPooling</w:t>
      </w:r>
      <w:r>
        <w:rPr>
          <w:rFonts w:eastAsiaTheme="minorHAnsi"/>
          <w:lang w:eastAsia="en-US"/>
        </w:rPr>
        <w:t xml:space="preserve"> и дальнейшая обработка аналогично </w:t>
      </w:r>
      <w:r>
        <w:t>Fa</w:t>
      </w:r>
      <w:r>
        <w:rPr>
          <w:lang w:val="en-US"/>
        </w:rPr>
        <w:t>st</w:t>
      </w:r>
      <w:r>
        <w:t>-</w:t>
      </w:r>
      <w:r>
        <w:rPr>
          <w:lang w:val="en-US"/>
        </w:rPr>
        <w:t>RCNN</w:t>
      </w:r>
      <w:r>
        <w:t xml:space="preserve">. В оригинальной работе  </w:t>
      </w:r>
      <w:r>
        <w:rPr>
          <w:lang w:val="en-US"/>
        </w:rPr>
        <w:t>RPN</w:t>
      </w:r>
      <w:r>
        <w:t xml:space="preserve"> – это сверточный слой с размером ядра </w:t>
      </w:r>
      <m:oMath>
        <m:r>
          <w:rPr>
            <w:rFonts w:ascii="Cambria Math" w:hAnsi="Cambria Math"/>
          </w:rPr>
          <m:t>3×3.</m:t>
        </m:r>
      </m:oMath>
      <w:r>
        <w:rPr>
          <w:iCs/>
        </w:rPr>
        <w:t xml:space="preserve"> R</w:t>
      </w:r>
      <w:r>
        <w:rPr>
          <w:iCs/>
          <w:lang w:val="en-US"/>
        </w:rPr>
        <w:t>PN</w:t>
      </w:r>
      <w:r>
        <w:rPr>
          <w:iCs/>
        </w:rPr>
        <w:t xml:space="preserve"> действует </w:t>
      </w:r>
      <w:r>
        <w:t xml:space="preserve"> по результатам набора карт признаков.  </w:t>
      </w:r>
      <w:r>
        <w:rPr>
          <w:b/>
        </w:rPr>
        <w:t>Результат работы RPN</w:t>
      </w:r>
      <w:r>
        <w:t xml:space="preserve">  </w:t>
      </w:r>
      <w:r>
        <w:t xml:space="preserve">- это так называемые </w:t>
      </w:r>
      <w:r>
        <w:rPr>
          <w:b/>
        </w:rPr>
        <w:t>анхоры</w:t>
      </w:r>
      <w:r>
        <w:t xml:space="preserve"> – регионы кандидаты. Для каждого анхора результаты векторизуются и по ним определяются: координаты региона и проводится бинарная классификация на наличие объекта в регионе. То есть оценивается лишь объектность региона, а не клас</w:t>
      </w:r>
      <w:r>
        <w:t xml:space="preserve">с объекта. Для отсева лишних регионов кандидатов для результатов </w:t>
      </w:r>
      <w:r>
        <w:rPr>
          <w:lang w:val="en-US"/>
        </w:rPr>
        <w:t>RPN</w:t>
      </w:r>
      <w:r>
        <w:t xml:space="preserve"> проводится немаксимальное сжатие. Сеть </w:t>
      </w:r>
      <w:r>
        <w:rPr>
          <w:lang w:val="en-US"/>
        </w:rPr>
        <w:t>RPN</w:t>
      </w:r>
      <w:r>
        <w:t xml:space="preserve"> решает задачу дисбаланса классов – то есть задачу того, что большинство регионов кандидатов оказываются пустыми. В оригинальной работе для каждо</w:t>
      </w:r>
      <w:r>
        <w:t xml:space="preserve">го предложения </w:t>
      </w:r>
      <w:r>
        <w:rPr>
          <w:lang w:val="en-US"/>
        </w:rPr>
        <w:t>RPN</w:t>
      </w:r>
      <w:r>
        <w:t xml:space="preserve"> предлагалось 9 анхоров отличающихся соотношением размеров сторон – так называемым </w:t>
      </w:r>
      <w:r>
        <w:rPr>
          <w:lang w:val="en-US"/>
        </w:rPr>
        <w:t>aspect</w:t>
      </w:r>
      <w:r>
        <w:t xml:space="preserve"> </w:t>
      </w:r>
      <w:r>
        <w:rPr>
          <w:lang w:val="en-US"/>
        </w:rPr>
        <w:t>ratio</w:t>
      </w:r>
      <w:r>
        <w:t xml:space="preserve"> и масштабом.</w:t>
      </w:r>
    </w:p>
    <w:p w:rsidR="00646169" w:rsidRDefault="00F13FA6">
      <w:pPr>
        <w:spacing w:line="360" w:lineRule="auto"/>
        <w:ind w:firstLine="709"/>
        <w:jc w:val="both"/>
      </w:pPr>
      <w:r>
        <w:rPr>
          <w:rFonts w:eastAsiaTheme="minorEastAsia"/>
          <w:b/>
        </w:rPr>
        <w:t>Архитектура</w:t>
      </w:r>
      <w:r>
        <w:rPr>
          <w:rFonts w:eastAsiaTheme="minorHAnsi"/>
          <w:lang w:eastAsia="en-US"/>
        </w:rPr>
        <w:t xml:space="preserve"> </w:t>
      </w:r>
      <w:r>
        <w:rPr>
          <w:b/>
        </w:rPr>
        <w:t>MAS</w:t>
      </w:r>
      <w:r>
        <w:rPr>
          <w:b/>
          <w:lang w:val="en-US"/>
        </w:rPr>
        <w:t>K</w:t>
      </w:r>
      <w:r>
        <w:rPr>
          <w:b/>
        </w:rPr>
        <w:t>-</w:t>
      </w:r>
      <w:r>
        <w:rPr>
          <w:b/>
          <w:lang w:val="en-US"/>
        </w:rPr>
        <w:t>RCNN</w:t>
      </w:r>
      <w:r>
        <w:t xml:space="preserve"> </w:t>
      </w:r>
    </w:p>
    <w:p w:rsidR="00646169" w:rsidRDefault="00F13FA6">
      <w:pPr>
        <w:spacing w:line="360" w:lineRule="auto"/>
        <w:ind w:firstLine="709"/>
        <w:jc w:val="both"/>
      </w:pPr>
      <w:r>
        <w:t>Подход Fa</w:t>
      </w:r>
      <w:r>
        <w:rPr>
          <w:lang w:val="en-US"/>
        </w:rPr>
        <w:t>ster</w:t>
      </w:r>
      <w:r>
        <w:t>-</w:t>
      </w:r>
      <w:r>
        <w:rPr>
          <w:lang w:val="en-US"/>
        </w:rPr>
        <w:t>RCNN</w:t>
      </w:r>
      <w:r>
        <w:t xml:space="preserve"> оказался в несколько раз быстрее предыдущей версии. На основе подхода Fa</w:t>
      </w:r>
      <w:r>
        <w:rPr>
          <w:lang w:val="en-US"/>
        </w:rPr>
        <w:t>ster</w:t>
      </w:r>
      <w:r>
        <w:t>-</w:t>
      </w:r>
      <w:r>
        <w:rPr>
          <w:lang w:val="en-US"/>
        </w:rPr>
        <w:t>RCNN</w:t>
      </w:r>
      <w:r>
        <w:t xml:space="preserve"> была </w:t>
      </w:r>
      <w:r>
        <w:rPr>
          <w:b/>
        </w:rPr>
        <w:t>одна из наиболее успешных архитектур объектной сегментации – MAS</w:t>
      </w:r>
      <w:r>
        <w:rPr>
          <w:b/>
          <w:lang w:val="en-US"/>
        </w:rPr>
        <w:t>K</w:t>
      </w:r>
      <w:r>
        <w:rPr>
          <w:b/>
        </w:rPr>
        <w:t>-</w:t>
      </w:r>
      <w:r>
        <w:rPr>
          <w:b/>
          <w:lang w:val="en-US"/>
        </w:rPr>
        <w:t>RCNN</w:t>
      </w:r>
      <w:r>
        <w:t>. Главными отличиями MAS</w:t>
      </w:r>
      <w:r>
        <w:rPr>
          <w:lang w:val="en-US"/>
        </w:rPr>
        <w:t>K</w:t>
      </w:r>
      <w:r>
        <w:t>-</w:t>
      </w:r>
      <w:r>
        <w:rPr>
          <w:lang w:val="en-US"/>
        </w:rPr>
        <w:t>RCNN</w:t>
      </w:r>
      <w:r>
        <w:t xml:space="preserve"> от Fa</w:t>
      </w:r>
      <w:r>
        <w:rPr>
          <w:lang w:val="en-US"/>
        </w:rPr>
        <w:t>ster</w:t>
      </w:r>
      <w:r>
        <w:t>-</w:t>
      </w:r>
      <w:r>
        <w:rPr>
          <w:lang w:val="en-US"/>
        </w:rPr>
        <w:t>RCNN</w:t>
      </w:r>
      <w:r>
        <w:t xml:space="preserve"> стали: дополнительная головная часть сегментации объектов в каждом регионе кандидате и замена операции RO</w:t>
      </w:r>
      <w:r>
        <w:rPr>
          <w:lang w:val="en-US"/>
        </w:rPr>
        <w:t>I</w:t>
      </w:r>
      <w:r>
        <w:t xml:space="preserve"> </w:t>
      </w:r>
      <w:r>
        <w:rPr>
          <w:lang w:val="en-US"/>
        </w:rPr>
        <w:t>Pooling</w:t>
      </w:r>
      <w:r>
        <w:t xml:space="preserve"> на  </w:t>
      </w:r>
      <w:r>
        <w:rPr>
          <w:b/>
          <w:lang w:val="en-US"/>
        </w:rPr>
        <w:t>ROI</w:t>
      </w:r>
      <w:r>
        <w:rPr>
          <w:b/>
        </w:rPr>
        <w:t xml:space="preserve"> </w:t>
      </w:r>
      <w:r>
        <w:rPr>
          <w:b/>
          <w:lang w:val="en-US"/>
        </w:rPr>
        <w:t>Align</w:t>
      </w:r>
      <w:r>
        <w:t xml:space="preserve">. Суть </w:t>
      </w:r>
      <w:r>
        <w:rPr>
          <w:lang w:val="en-US"/>
        </w:rPr>
        <w:t>ROI</w:t>
      </w:r>
      <w:r>
        <w:t xml:space="preserve"> </w:t>
      </w:r>
      <w:r>
        <w:rPr>
          <w:lang w:val="en-US"/>
        </w:rPr>
        <w:t>Align</w:t>
      </w:r>
      <w:r>
        <w:t xml:space="preserve"> сводится к замене операции макс-пулинга на билинейную интерполяцию. Этот подход более точен для случая небольших объектов, однако требует больших временных затрат. </w:t>
      </w:r>
    </w:p>
    <w:p w:rsidR="00646169" w:rsidRDefault="00F13FA6">
      <w:pPr>
        <w:spacing w:line="360" w:lineRule="auto"/>
        <w:ind w:firstLine="709"/>
        <w:jc w:val="both"/>
        <w:rPr>
          <w:b/>
        </w:rPr>
      </w:pPr>
      <w:r>
        <w:rPr>
          <w:b/>
        </w:rPr>
        <w:t>Архитектура Feature Pyramidal Network</w:t>
      </w:r>
    </w:p>
    <w:p w:rsidR="00646169" w:rsidRDefault="00F13FA6">
      <w:pPr>
        <w:spacing w:line="360" w:lineRule="auto"/>
        <w:ind w:firstLine="709"/>
        <w:jc w:val="both"/>
      </w:pPr>
      <w:r>
        <w:t>Одной из модификаций для данных архитектур стал</w:t>
      </w:r>
      <w:r>
        <w:t xml:space="preserve"> подход пирамиды признаков или Feature Pyramidal Network, FPN. Основная идея FPN: использовать карты признаков, полученные на разных уровнях кодировщика.</w:t>
      </w:r>
    </w:p>
    <w:p w:rsidR="00740DC3" w:rsidRPr="00740DC3" w:rsidRDefault="00740DC3">
      <w:pPr>
        <w:spacing w:line="360" w:lineRule="auto"/>
        <w:ind w:firstLine="709"/>
        <w:jc w:val="both"/>
        <w:rPr>
          <w:b/>
        </w:rPr>
      </w:pPr>
      <w:bookmarkStart w:id="0" w:name="_GoBack"/>
      <w:r w:rsidRPr="00740DC3">
        <w:rPr>
          <w:b/>
        </w:rPr>
        <w:t>Резюме</w:t>
      </w:r>
    </w:p>
    <w:bookmarkEnd w:id="0"/>
    <w:p w:rsidR="00646169" w:rsidRDefault="00F13FA6">
      <w:pPr>
        <w:spacing w:line="360" w:lineRule="auto"/>
        <w:ind w:firstLine="709"/>
        <w:jc w:val="both"/>
      </w:pPr>
      <w:r>
        <w:t>Архитектуры Fa</w:t>
      </w:r>
      <w:r>
        <w:rPr>
          <w:lang w:val="en-US"/>
        </w:rPr>
        <w:t>ster</w:t>
      </w:r>
      <w:r>
        <w:t>-</w:t>
      </w:r>
      <w:r>
        <w:rPr>
          <w:lang w:val="en-US"/>
        </w:rPr>
        <w:t>RCNN</w:t>
      </w:r>
      <w:r>
        <w:t xml:space="preserve"> и </w:t>
      </w:r>
      <w:r w:rsidRPr="00740DC3">
        <w:t>MAS</w:t>
      </w:r>
      <w:r w:rsidRPr="00740DC3">
        <w:rPr>
          <w:lang w:val="en-US"/>
        </w:rPr>
        <w:t>K</w:t>
      </w:r>
      <w:r w:rsidRPr="00740DC3">
        <w:t>-</w:t>
      </w:r>
      <w:r w:rsidRPr="00740DC3">
        <w:rPr>
          <w:lang w:val="en-US"/>
        </w:rPr>
        <w:t>RCNN</w:t>
      </w:r>
      <w:r w:rsidRPr="00740DC3">
        <w:t xml:space="preserve"> как и использованием</w:t>
      </w:r>
      <w:r>
        <w:rPr>
          <w:b/>
        </w:rPr>
        <w:t xml:space="preserve"> </w:t>
      </w:r>
      <w:r>
        <w:t>FPN, так и без него до настоящего времени ост</w:t>
      </w:r>
      <w:r>
        <w:t>аются одними из наиболее популярных решений задач обнаружения объектов и их сегментации соответственно. Такие архитектуры хорошо работают с объектами небольшого размера и с объектами в большом количестве на изображении. Однако, оба подхода имеют достаточно</w:t>
      </w:r>
      <w:r>
        <w:t xml:space="preserve"> высокое время работы. Как правило для обоих подходов используют заранее предобученный кодировщик признаков на основе </w:t>
      </w:r>
      <w:r>
        <w:rPr>
          <w:lang w:val="en-US"/>
        </w:rPr>
        <w:t>resnet</w:t>
      </w:r>
      <w:r>
        <w:t xml:space="preserve">. </w:t>
      </w:r>
    </w:p>
    <w:p w:rsidR="00646169" w:rsidRDefault="00646169">
      <w:pPr>
        <w:spacing w:line="360" w:lineRule="auto"/>
        <w:ind w:firstLine="709"/>
        <w:jc w:val="both"/>
      </w:pPr>
    </w:p>
    <w:sectPr w:rsidR="00646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3FA6" w:rsidRDefault="00F13FA6">
      <w:r>
        <w:separator/>
      </w:r>
    </w:p>
  </w:endnote>
  <w:endnote w:type="continuationSeparator" w:id="0">
    <w:p w:rsidR="00F13FA6" w:rsidRDefault="00F1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FA6" w:rsidRDefault="00F13FA6">
      <w:r>
        <w:separator/>
      </w:r>
    </w:p>
  </w:footnote>
  <w:footnote w:type="continuationSeparator" w:id="0">
    <w:p w:rsidR="00F13FA6" w:rsidRDefault="00F13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76656"/>
    <w:multiLevelType w:val="hybridMultilevel"/>
    <w:tmpl w:val="765E7EE2"/>
    <w:lvl w:ilvl="0" w:tplc="390A7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0615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00E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3AE8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C0640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8F78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65F5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6E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8BB2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36813A0"/>
    <w:multiLevelType w:val="hybridMultilevel"/>
    <w:tmpl w:val="2EDAE190"/>
    <w:lvl w:ilvl="0" w:tplc="0F7EC3A8">
      <w:start w:val="1"/>
      <w:numFmt w:val="decimal"/>
      <w:lvlText w:val="%1."/>
      <w:lvlJc w:val="right"/>
      <w:pPr>
        <w:ind w:left="709" w:hanging="360"/>
      </w:pPr>
    </w:lvl>
    <w:lvl w:ilvl="1" w:tplc="8C925112">
      <w:start w:val="1"/>
      <w:numFmt w:val="lowerLetter"/>
      <w:lvlText w:val="%2."/>
      <w:lvlJc w:val="left"/>
      <w:pPr>
        <w:ind w:left="1429" w:hanging="360"/>
      </w:pPr>
    </w:lvl>
    <w:lvl w:ilvl="2" w:tplc="76089324">
      <w:start w:val="1"/>
      <w:numFmt w:val="lowerRoman"/>
      <w:lvlText w:val="%3."/>
      <w:lvlJc w:val="right"/>
      <w:pPr>
        <w:ind w:left="2149" w:hanging="180"/>
      </w:pPr>
    </w:lvl>
    <w:lvl w:ilvl="3" w:tplc="65CCC990">
      <w:start w:val="1"/>
      <w:numFmt w:val="decimal"/>
      <w:lvlText w:val="%4."/>
      <w:lvlJc w:val="left"/>
      <w:pPr>
        <w:ind w:left="2869" w:hanging="360"/>
      </w:pPr>
    </w:lvl>
    <w:lvl w:ilvl="4" w:tplc="56BCE9CC">
      <w:start w:val="1"/>
      <w:numFmt w:val="lowerLetter"/>
      <w:lvlText w:val="%5."/>
      <w:lvlJc w:val="left"/>
      <w:pPr>
        <w:ind w:left="3589" w:hanging="360"/>
      </w:pPr>
    </w:lvl>
    <w:lvl w:ilvl="5" w:tplc="FCCCD34E">
      <w:start w:val="1"/>
      <w:numFmt w:val="lowerRoman"/>
      <w:lvlText w:val="%6."/>
      <w:lvlJc w:val="right"/>
      <w:pPr>
        <w:ind w:left="4309" w:hanging="180"/>
      </w:pPr>
    </w:lvl>
    <w:lvl w:ilvl="6" w:tplc="F20A07EE">
      <w:start w:val="1"/>
      <w:numFmt w:val="decimal"/>
      <w:lvlText w:val="%7."/>
      <w:lvlJc w:val="left"/>
      <w:pPr>
        <w:ind w:left="5029" w:hanging="360"/>
      </w:pPr>
    </w:lvl>
    <w:lvl w:ilvl="7" w:tplc="9BACC2FE">
      <w:start w:val="1"/>
      <w:numFmt w:val="lowerLetter"/>
      <w:lvlText w:val="%8."/>
      <w:lvlJc w:val="left"/>
      <w:pPr>
        <w:ind w:left="5749" w:hanging="360"/>
      </w:pPr>
    </w:lvl>
    <w:lvl w:ilvl="8" w:tplc="46709B8E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285E4736"/>
    <w:multiLevelType w:val="hybridMultilevel"/>
    <w:tmpl w:val="501CB674"/>
    <w:lvl w:ilvl="0" w:tplc="1B0A9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BADD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80F77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1213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C21D5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F2F79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129AF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ED09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A1F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016DC6"/>
    <w:multiLevelType w:val="hybridMultilevel"/>
    <w:tmpl w:val="499C3982"/>
    <w:lvl w:ilvl="0" w:tplc="7A207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04DF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E7A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80E37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63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BE021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9CF1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14C1E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EAA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3A5FC8"/>
    <w:multiLevelType w:val="hybridMultilevel"/>
    <w:tmpl w:val="7BE21F3E"/>
    <w:lvl w:ilvl="0" w:tplc="08506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24D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614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289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E5C1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02E21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045BA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4822B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0BCE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64066A"/>
    <w:multiLevelType w:val="hybridMultilevel"/>
    <w:tmpl w:val="62ACD62A"/>
    <w:lvl w:ilvl="0" w:tplc="CA406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3EAD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E09B2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580C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079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692C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6FA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D82D4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C970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9E40B1A"/>
    <w:multiLevelType w:val="hybridMultilevel"/>
    <w:tmpl w:val="3FA05A12"/>
    <w:lvl w:ilvl="0" w:tplc="E6308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027C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AC9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1467B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98850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C47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6653F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E25C9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E250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620554"/>
    <w:multiLevelType w:val="hybridMultilevel"/>
    <w:tmpl w:val="26A85842"/>
    <w:lvl w:ilvl="0" w:tplc="5DC60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A41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6638B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A166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88A1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4F6B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6C94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263D1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8A67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17F6165"/>
    <w:multiLevelType w:val="hybridMultilevel"/>
    <w:tmpl w:val="43D6BAA2"/>
    <w:lvl w:ilvl="0" w:tplc="5A2E2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200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A15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6C44D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42F07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12A09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E4DD8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4515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C04B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169"/>
    <w:rsid w:val="00646169"/>
    <w:rsid w:val="00740DC3"/>
    <w:rsid w:val="00F1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01E8"/>
  <w15:docId w15:val="{F2526EDA-D7D9-4468-9A03-CC01DB83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34</cp:revision>
  <dcterms:created xsi:type="dcterms:W3CDTF">2022-08-08T11:16:00Z</dcterms:created>
  <dcterms:modified xsi:type="dcterms:W3CDTF">2022-12-14T13:29:00Z</dcterms:modified>
</cp:coreProperties>
</file>