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before="126"/>
      </w:pPr>
      <w:r>
        <w:t xml:space="preserve">Выберите шину, </w:t>
      </w:r>
      <w:r w:rsidRPr="003A6F16">
        <w:rPr>
          <w:b/>
        </w:rPr>
        <w:t xml:space="preserve">НЕ являющуюся </w:t>
      </w:r>
      <w:r>
        <w:t>частью шинной организации</w:t>
      </w:r>
      <w:r>
        <w:rPr>
          <w:spacing w:val="-9"/>
        </w:rPr>
        <w:t xml:space="preserve"> </w:t>
      </w:r>
      <w:r>
        <w:t>процессора: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26"/>
        <w:ind w:hanging="358"/>
      </w:pPr>
      <w:r>
        <w:t>Шина</w:t>
      </w:r>
      <w:r>
        <w:rPr>
          <w:spacing w:val="1"/>
        </w:rPr>
        <w:t xml:space="preserve"> </w:t>
      </w:r>
      <w:r>
        <w:t>данных</w:t>
      </w:r>
    </w:p>
    <w:p w:rsidR="00476CA3" w:rsidRPr="003A6F16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126"/>
        <w:ind w:hanging="358"/>
        <w:rPr>
          <w:b/>
        </w:rPr>
      </w:pPr>
      <w:r w:rsidRPr="003A6F16">
        <w:rPr>
          <w:b/>
        </w:rPr>
        <w:t>Шина</w:t>
      </w:r>
      <w:r w:rsidRPr="003A6F16">
        <w:rPr>
          <w:b/>
          <w:spacing w:val="1"/>
        </w:rPr>
        <w:t xml:space="preserve"> </w:t>
      </w:r>
      <w:r w:rsidRPr="003A6F16">
        <w:rPr>
          <w:b/>
        </w:rPr>
        <w:t>команд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29"/>
        <w:ind w:hanging="358"/>
      </w:pPr>
      <w:r>
        <w:t>Шина</w:t>
      </w:r>
      <w:r>
        <w:rPr>
          <w:spacing w:val="-1"/>
        </w:rPr>
        <w:t xml:space="preserve"> </w:t>
      </w:r>
      <w:r>
        <w:t>управления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127"/>
        <w:ind w:hanging="358"/>
      </w:pPr>
      <w:r>
        <w:t>Адресная</w:t>
      </w:r>
      <w:r>
        <w:rPr>
          <w:spacing w:val="-3"/>
        </w:rPr>
        <w:t xml:space="preserve"> </w:t>
      </w:r>
      <w:r>
        <w:t>шина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before="126"/>
      </w:pPr>
      <w:r>
        <w:t>Выберите функцию регистра счетчика</w:t>
      </w:r>
      <w:r>
        <w:rPr>
          <w:spacing w:val="-4"/>
        </w:rPr>
        <w:t xml:space="preserve"> </w:t>
      </w:r>
      <w:r>
        <w:t>команд: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26"/>
        <w:ind w:hanging="358"/>
      </w:pPr>
      <w:r>
        <w:t>Подсчет команд, заданных пользователем во время выполнения</w:t>
      </w:r>
      <w:r>
        <w:rPr>
          <w:spacing w:val="-10"/>
        </w:rPr>
        <w:t xml:space="preserve"> </w:t>
      </w:r>
      <w:r>
        <w:t>программы</w:t>
      </w:r>
    </w:p>
    <w:p w:rsidR="00476CA3" w:rsidRPr="003A6F16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127" w:line="360" w:lineRule="auto"/>
        <w:ind w:right="376" w:hanging="358"/>
        <w:rPr>
          <w:b/>
        </w:rPr>
      </w:pPr>
      <w:r w:rsidRPr="003A6F16">
        <w:rPr>
          <w:b/>
        </w:rPr>
        <w:t xml:space="preserve">Счетчик команд в последовательном коде программы </w:t>
      </w:r>
      <w:r w:rsidR="003A6F16" w:rsidRPr="003A6F16">
        <w:rPr>
          <w:b/>
        </w:rPr>
        <w:t>от начала</w:t>
      </w:r>
      <w:r w:rsidR="003A6F16" w:rsidRPr="003A6F16">
        <w:rPr>
          <w:b/>
        </w:rPr>
        <w:t xml:space="preserve"> до текущей, выполняемой процессором</w:t>
      </w:r>
      <w:r w:rsidRPr="003A6F16">
        <w:rPr>
          <w:b/>
        </w:rPr>
        <w:t>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252" w:lineRule="exact"/>
        <w:ind w:hanging="358"/>
      </w:pPr>
      <w:r>
        <w:t>Счетчик программных команд, соответствующих одной</w:t>
      </w:r>
      <w:r>
        <w:rPr>
          <w:spacing w:val="-6"/>
        </w:rPr>
        <w:t xml:space="preserve"> </w:t>
      </w:r>
      <w:r>
        <w:t>аппаратной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before="126"/>
      </w:pPr>
      <w:r>
        <w:t>Выберите функцию регистра</w:t>
      </w:r>
      <w:r>
        <w:rPr>
          <w:spacing w:val="-4"/>
        </w:rPr>
        <w:t xml:space="preserve"> </w:t>
      </w:r>
      <w:r>
        <w:t>флагов: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26"/>
        <w:ind w:hanging="358"/>
      </w:pPr>
      <w:r>
        <w:t>регистрация окончания работы арифметико-логического</w:t>
      </w:r>
      <w:r>
        <w:rPr>
          <w:spacing w:val="-6"/>
        </w:rPr>
        <w:t xml:space="preserve"> </w:t>
      </w:r>
      <w:r>
        <w:t>устройства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129" w:line="360" w:lineRule="auto"/>
        <w:ind w:right="868" w:hanging="358"/>
      </w:pPr>
      <w:r>
        <w:t>указание пользователю о том, что процессор собирается делать в ближайшее время.</w:t>
      </w:r>
    </w:p>
    <w:p w:rsidR="00476CA3" w:rsidRPr="003A6F16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60" w:lineRule="auto"/>
        <w:ind w:right="1321" w:hanging="358"/>
        <w:rPr>
          <w:b/>
        </w:rPr>
      </w:pPr>
      <w:r w:rsidRPr="003A6F16">
        <w:rPr>
          <w:b/>
        </w:rPr>
        <w:t>контроль текущего и предыдущих состояния процессора процессором и программой.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line="252" w:lineRule="exact"/>
      </w:pPr>
      <w:r>
        <w:t>Выберите основную функцию регистров общего</w:t>
      </w:r>
      <w:r>
        <w:rPr>
          <w:spacing w:val="-7"/>
        </w:rPr>
        <w:t xml:space="preserve"> </w:t>
      </w:r>
      <w:r>
        <w:t>назначения:</w:t>
      </w:r>
    </w:p>
    <w:p w:rsidR="00476CA3" w:rsidRPr="003A6F16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26" w:line="360" w:lineRule="auto"/>
        <w:ind w:right="328" w:hanging="358"/>
        <w:rPr>
          <w:b/>
        </w:rPr>
      </w:pPr>
      <w:r w:rsidRPr="003A6F16">
        <w:rPr>
          <w:b/>
        </w:rPr>
        <w:t>Работают в качестве «буферных» ячеек для передачи операндов между командами процессора.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line="252" w:lineRule="exact"/>
        <w:ind w:hanging="358"/>
      </w:pPr>
      <w:r>
        <w:t>Пользователь может сам назначить функционал таких</w:t>
      </w:r>
      <w:r>
        <w:rPr>
          <w:spacing w:val="-9"/>
        </w:rPr>
        <w:t xml:space="preserve"> </w:t>
      </w:r>
      <w:r>
        <w:t>регистров.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26"/>
        <w:ind w:hanging="358"/>
      </w:pPr>
      <w:r>
        <w:t>Процессор использует такие регистры в своих</w:t>
      </w:r>
      <w:r>
        <w:rPr>
          <w:spacing w:val="-5"/>
        </w:rPr>
        <w:t xml:space="preserve"> </w:t>
      </w:r>
      <w:r>
        <w:t>нуждах.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before="129"/>
      </w:pPr>
      <w:r>
        <w:t>Выберите основную функцию</w:t>
      </w:r>
      <w:r>
        <w:rPr>
          <w:spacing w:val="-3"/>
        </w:rPr>
        <w:t xml:space="preserve"> </w:t>
      </w:r>
      <w:r>
        <w:t>стека:</w:t>
      </w:r>
    </w:p>
    <w:p w:rsidR="00476CA3" w:rsidRPr="003A6F16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26" w:line="360" w:lineRule="auto"/>
        <w:ind w:right="1275" w:hanging="358"/>
        <w:rPr>
          <w:b/>
        </w:rPr>
      </w:pPr>
      <w:r w:rsidRPr="003A6F16">
        <w:rPr>
          <w:b/>
        </w:rPr>
        <w:t>Вспомогательная безадресная область память, построенная по принципу последним, зашел – первым</w:t>
      </w:r>
      <w:r w:rsidRPr="003A6F16">
        <w:rPr>
          <w:b/>
          <w:spacing w:val="-2"/>
        </w:rPr>
        <w:t xml:space="preserve"> </w:t>
      </w:r>
      <w:r w:rsidRPr="003A6F16">
        <w:rPr>
          <w:b/>
        </w:rPr>
        <w:t>вышел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line="360" w:lineRule="auto"/>
        <w:ind w:right="1355" w:hanging="358"/>
      </w:pPr>
      <w:r>
        <w:t xml:space="preserve">область память, предназначенная для </w:t>
      </w:r>
      <w:r w:rsidR="003A6F16">
        <w:t xml:space="preserve">снижения латентности </w:t>
      </w:r>
      <w:r>
        <w:t xml:space="preserve">передачи </w:t>
      </w:r>
      <w:r w:rsidR="003A6F16">
        <w:t>данных</w:t>
      </w:r>
      <w:r>
        <w:t xml:space="preserve"> </w:t>
      </w:r>
      <w:r w:rsidR="003A6F16">
        <w:t>в общую память процессора и обратно</w:t>
      </w:r>
      <w:r>
        <w:t>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252" w:lineRule="exact"/>
        <w:ind w:hanging="358"/>
      </w:pPr>
      <w:r>
        <w:t>Область памяти, для быстрого адресного записывания и вызова команд и</w:t>
      </w:r>
      <w:r>
        <w:rPr>
          <w:spacing w:val="-15"/>
        </w:rPr>
        <w:t xml:space="preserve"> </w:t>
      </w:r>
      <w:r>
        <w:t>данных.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before="1"/>
        <w:ind w:hanging="361"/>
      </w:pPr>
      <w:r>
        <w:t xml:space="preserve">Выберите функцию, </w:t>
      </w:r>
      <w:r w:rsidRPr="003A6F16">
        <w:rPr>
          <w:b/>
        </w:rPr>
        <w:t>НЕ являющуюся</w:t>
      </w:r>
      <w:r>
        <w:t xml:space="preserve"> функцией контроллера</w:t>
      </w:r>
      <w:r>
        <w:rPr>
          <w:spacing w:val="-9"/>
        </w:rPr>
        <w:t xml:space="preserve"> </w:t>
      </w:r>
      <w:r>
        <w:t>шины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00"/>
        <w:ind w:hanging="361"/>
      </w:pPr>
      <w:r>
        <w:t>Контроль</w:t>
      </w:r>
      <w:r>
        <w:rPr>
          <w:spacing w:val="-1"/>
        </w:rPr>
        <w:t xml:space="preserve"> </w:t>
      </w:r>
      <w:r>
        <w:t>прерываний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102"/>
        <w:ind w:hanging="361"/>
      </w:pPr>
      <w:r>
        <w:t>Функция прямого доступа к памяти</w:t>
      </w:r>
    </w:p>
    <w:p w:rsidR="00476CA3" w:rsidRPr="003A6F16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00"/>
        <w:ind w:hanging="361"/>
        <w:rPr>
          <w:b/>
        </w:rPr>
      </w:pPr>
      <w:r w:rsidRPr="003A6F16">
        <w:rPr>
          <w:b/>
        </w:rPr>
        <w:t xml:space="preserve">Функция подключения </w:t>
      </w:r>
      <w:proofErr w:type="spellStart"/>
      <w:r w:rsidRPr="003A6F16">
        <w:rPr>
          <w:b/>
        </w:rPr>
        <w:t>plug</w:t>
      </w:r>
      <w:proofErr w:type="spellEnd"/>
      <w:r w:rsidRPr="003A6F16">
        <w:rPr>
          <w:b/>
        </w:rPr>
        <w:t xml:space="preserve"> </w:t>
      </w:r>
      <w:proofErr w:type="spellStart"/>
      <w:r w:rsidRPr="003A6F16">
        <w:rPr>
          <w:b/>
        </w:rPr>
        <w:t>and</w:t>
      </w:r>
      <w:proofErr w:type="spellEnd"/>
      <w:r w:rsidRPr="003A6F16">
        <w:rPr>
          <w:b/>
          <w:spacing w:val="-5"/>
        </w:rPr>
        <w:t xml:space="preserve"> </w:t>
      </w:r>
      <w:proofErr w:type="spellStart"/>
      <w:r w:rsidRPr="003A6F16">
        <w:rPr>
          <w:b/>
        </w:rPr>
        <w:t>play</w:t>
      </w:r>
      <w:proofErr w:type="spellEnd"/>
    </w:p>
    <w:p w:rsidR="00476CA3" w:rsidRDefault="00156099">
      <w:pPr>
        <w:pStyle w:val="a4"/>
        <w:numPr>
          <w:ilvl w:val="0"/>
          <w:numId w:val="1"/>
        </w:numPr>
        <w:tabs>
          <w:tab w:val="left" w:pos="360"/>
        </w:tabs>
        <w:spacing w:before="102"/>
        <w:ind w:right="4242" w:hanging="742"/>
        <w:jc w:val="right"/>
      </w:pPr>
      <w:r>
        <w:t>Выберите функцию, НЕ соответствующую</w:t>
      </w:r>
      <w:r>
        <w:rPr>
          <w:spacing w:val="-16"/>
        </w:rPr>
        <w:t xml:space="preserve"> </w:t>
      </w:r>
      <w:r>
        <w:t>BIOS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359"/>
          <w:tab w:val="left" w:pos="360"/>
        </w:tabs>
        <w:spacing w:before="100"/>
        <w:ind w:right="4162" w:hanging="1462"/>
        <w:jc w:val="right"/>
      </w:pPr>
      <w:r>
        <w:t>Предварительная проверка</w:t>
      </w:r>
      <w:r>
        <w:rPr>
          <w:spacing w:val="-7"/>
        </w:rPr>
        <w:t xml:space="preserve"> </w:t>
      </w:r>
      <w:r>
        <w:t>оборудования.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102"/>
        <w:ind w:hanging="361"/>
      </w:pPr>
      <w:r>
        <w:t>Предоставление API для управление периферией</w:t>
      </w:r>
      <w:r>
        <w:rPr>
          <w:spacing w:val="-8"/>
        </w:rPr>
        <w:t xml:space="preserve"> </w:t>
      </w:r>
      <w:r>
        <w:t>ЭВМ.</w:t>
      </w:r>
    </w:p>
    <w:p w:rsidR="00476CA3" w:rsidRPr="003A6F16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100"/>
        <w:ind w:hanging="361"/>
        <w:rPr>
          <w:b/>
        </w:rPr>
      </w:pPr>
      <w:r w:rsidRPr="003A6F16">
        <w:rPr>
          <w:b/>
        </w:rPr>
        <w:t>Контроль за ошибками в работе операционной</w:t>
      </w:r>
      <w:r w:rsidRPr="003A6F16">
        <w:rPr>
          <w:b/>
          <w:spacing w:val="-6"/>
        </w:rPr>
        <w:t xml:space="preserve"> </w:t>
      </w:r>
      <w:r w:rsidRPr="003A6F16">
        <w:rPr>
          <w:b/>
        </w:rPr>
        <w:t>системы.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102"/>
        <w:ind w:hanging="361"/>
      </w:pPr>
      <w:r>
        <w:t>Поиск главной загрузочной</w:t>
      </w:r>
      <w:r>
        <w:rPr>
          <w:spacing w:val="-2"/>
        </w:rPr>
        <w:t xml:space="preserve"> </w:t>
      </w:r>
      <w:r>
        <w:t>записи.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before="64"/>
      </w:pPr>
      <w:r>
        <w:t xml:space="preserve">Выберите утверждение, соответствующее системе </w:t>
      </w:r>
      <w:proofErr w:type="spellStart"/>
      <w:r>
        <w:t>Plug</w:t>
      </w:r>
      <w:proofErr w:type="spellEnd"/>
      <w:r>
        <w:t xml:space="preserve"> </w:t>
      </w:r>
      <w:proofErr w:type="spellStart"/>
      <w:r>
        <w:t>and</w:t>
      </w:r>
      <w:proofErr w:type="spellEnd"/>
      <w:r>
        <w:rPr>
          <w:spacing w:val="-6"/>
        </w:rPr>
        <w:t xml:space="preserve"> </w:t>
      </w:r>
      <w:proofErr w:type="spellStart"/>
      <w:r>
        <w:t>Play</w:t>
      </w:r>
      <w:proofErr w:type="spellEnd"/>
    </w:p>
    <w:p w:rsidR="00476CA3" w:rsidRPr="003A6F16" w:rsidRDefault="003A6F16" w:rsidP="003A6F16">
      <w:pPr>
        <w:pStyle w:val="a4"/>
        <w:numPr>
          <w:ilvl w:val="1"/>
          <w:numId w:val="1"/>
        </w:numPr>
        <w:tabs>
          <w:tab w:val="left" w:pos="1462"/>
        </w:tabs>
        <w:spacing w:before="88" w:line="312" w:lineRule="auto"/>
        <w:ind w:right="791" w:hanging="358"/>
        <w:jc w:val="both"/>
        <w:rPr>
          <w:b/>
          <w:sz w:val="24"/>
        </w:rPr>
      </w:pPr>
      <w:r w:rsidRPr="003A6F16">
        <w:rPr>
          <w:b/>
          <w:color w:val="212121"/>
        </w:rPr>
        <w:t>Т</w:t>
      </w:r>
      <w:r w:rsidR="00156099" w:rsidRPr="003A6F16">
        <w:rPr>
          <w:b/>
          <w:color w:val="212121"/>
        </w:rPr>
        <w:t xml:space="preserve">ехнология, предназначенная для быстрого определения и </w:t>
      </w:r>
      <w:r>
        <w:rPr>
          <w:b/>
          <w:color w:val="212121"/>
        </w:rPr>
        <w:t xml:space="preserve">автоматического </w:t>
      </w:r>
      <w:r w:rsidR="00156099" w:rsidRPr="003A6F16">
        <w:rPr>
          <w:b/>
          <w:color w:val="212121"/>
        </w:rPr>
        <w:t>конфигурирования устройств в ходе загрузки и/или функционирования операционной</w:t>
      </w:r>
      <w:r w:rsidR="00156099" w:rsidRPr="003A6F16">
        <w:rPr>
          <w:b/>
          <w:color w:val="212121"/>
          <w:spacing w:val="-13"/>
        </w:rPr>
        <w:t xml:space="preserve"> </w:t>
      </w:r>
      <w:r w:rsidR="00156099" w:rsidRPr="003A6F16">
        <w:rPr>
          <w:b/>
          <w:color w:val="212121"/>
        </w:rPr>
        <w:t>системы.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15" w:line="324" w:lineRule="auto"/>
        <w:ind w:right="935" w:hanging="358"/>
      </w:pPr>
      <w:r>
        <w:t>Подключение устройств без дополнительного подключения их к питанию, с ручным</w:t>
      </w:r>
      <w:r>
        <w:rPr>
          <w:spacing w:val="-2"/>
        </w:rPr>
        <w:t xml:space="preserve"> </w:t>
      </w:r>
      <w:r>
        <w:t>конфигурированием.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252" w:lineRule="exact"/>
        <w:ind w:hanging="358"/>
      </w:pPr>
      <w:r>
        <w:lastRenderedPageBreak/>
        <w:t>Технология подключения устройств, когда не требуются</w:t>
      </w:r>
      <w:r w:rsidR="003A6F16">
        <w:t xml:space="preserve"> ручная </w:t>
      </w:r>
      <w:proofErr w:type="spellStart"/>
      <w:r w:rsidR="003A6F16">
        <w:t>устоновка</w:t>
      </w:r>
      <w:proofErr w:type="spellEnd"/>
      <w:r>
        <w:rPr>
          <w:spacing w:val="-8"/>
        </w:rPr>
        <w:t xml:space="preserve"> </w:t>
      </w:r>
      <w:r>
        <w:t>драйвера.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before="90"/>
      </w:pPr>
      <w:r>
        <w:t xml:space="preserve">Выберите утверждение, </w:t>
      </w:r>
      <w:r w:rsidRPr="003A6F16">
        <w:rPr>
          <w:b/>
        </w:rPr>
        <w:t>НЕ соответствующее</w:t>
      </w:r>
      <w:r>
        <w:t xml:space="preserve"> концепции системы</w:t>
      </w:r>
      <w:r>
        <w:rPr>
          <w:spacing w:val="-8"/>
        </w:rPr>
        <w:t xml:space="preserve"> </w:t>
      </w:r>
      <w:r>
        <w:t>UEFI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88"/>
        <w:ind w:hanging="358"/>
      </w:pPr>
      <w:r>
        <w:t>Сохранение информации о загрузочной</w:t>
      </w:r>
      <w:r>
        <w:rPr>
          <w:spacing w:val="-6"/>
        </w:rPr>
        <w:t xml:space="preserve"> </w:t>
      </w:r>
      <w:r>
        <w:t>записи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88"/>
        <w:ind w:hanging="358"/>
      </w:pPr>
      <w:r>
        <w:t xml:space="preserve">Наличие своей операционной системы, возможность загрузки утилит и </w:t>
      </w:r>
      <w:proofErr w:type="spellStart"/>
      <w:r>
        <w:t>live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3"/>
        </w:rPr>
        <w:t>cd</w:t>
      </w:r>
      <w:proofErr w:type="spellEnd"/>
    </w:p>
    <w:p w:rsidR="00476CA3" w:rsidRPr="003A6F16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90" w:line="324" w:lineRule="auto"/>
        <w:ind w:right="511" w:hanging="358"/>
        <w:rPr>
          <w:b/>
        </w:rPr>
      </w:pPr>
      <w:r w:rsidRPr="003A6F16">
        <w:rPr>
          <w:b/>
        </w:rPr>
        <w:t>Загрузка операционной системы с заданного адреса в формате MBR (</w:t>
      </w:r>
      <w:proofErr w:type="spellStart"/>
      <w:r w:rsidRPr="003A6F16">
        <w:rPr>
          <w:b/>
        </w:rPr>
        <w:t>Master</w:t>
      </w:r>
      <w:proofErr w:type="spellEnd"/>
      <w:r w:rsidRPr="003A6F16">
        <w:rPr>
          <w:b/>
        </w:rPr>
        <w:t xml:space="preserve"> </w:t>
      </w:r>
      <w:proofErr w:type="spellStart"/>
      <w:r w:rsidRPr="003A6F16">
        <w:rPr>
          <w:b/>
        </w:rPr>
        <w:t>boot</w:t>
      </w:r>
      <w:proofErr w:type="spellEnd"/>
      <w:r w:rsidRPr="003A6F16">
        <w:rPr>
          <w:b/>
        </w:rPr>
        <w:t xml:space="preserve"> </w:t>
      </w:r>
      <w:proofErr w:type="spellStart"/>
      <w:r w:rsidRPr="003A6F16">
        <w:rPr>
          <w:b/>
        </w:rPr>
        <w:t>record</w:t>
      </w:r>
      <w:proofErr w:type="spellEnd"/>
      <w:r w:rsidRPr="003A6F16">
        <w:rPr>
          <w:b/>
        </w:rPr>
        <w:t>)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line="252" w:lineRule="exact"/>
        <w:ind w:hanging="358"/>
      </w:pPr>
      <w:r>
        <w:t>Наличие собственных режимов обеспечения</w:t>
      </w:r>
      <w:r>
        <w:rPr>
          <w:spacing w:val="-3"/>
        </w:rPr>
        <w:t xml:space="preserve"> </w:t>
      </w:r>
      <w:r>
        <w:t>безопасности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before="88" w:line="326" w:lineRule="auto"/>
        <w:ind w:left="741" w:right="1058"/>
      </w:pPr>
      <w:r>
        <w:t xml:space="preserve">Выберите утверждение, </w:t>
      </w:r>
      <w:r w:rsidRPr="003A6F16">
        <w:rPr>
          <w:b/>
        </w:rPr>
        <w:t>НЕ соответствующее</w:t>
      </w:r>
      <w:r>
        <w:t xml:space="preserve"> классическому стандарту локальной вычислительной DXI</w:t>
      </w:r>
      <w:r>
        <w:rPr>
          <w:spacing w:val="-5"/>
        </w:rPr>
        <w:t xml:space="preserve"> </w:t>
      </w:r>
      <w:proofErr w:type="spellStart"/>
      <w:r>
        <w:t>Ethernet</w:t>
      </w:r>
      <w:proofErr w:type="spellEnd"/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249" w:lineRule="exact"/>
        <w:ind w:hanging="358"/>
      </w:pPr>
      <w:r>
        <w:t>Стандарт предусматривает шинную топологию с участками до 2,5</w:t>
      </w:r>
      <w:r>
        <w:rPr>
          <w:spacing w:val="-7"/>
        </w:rPr>
        <w:t xml:space="preserve"> </w:t>
      </w:r>
      <w:r>
        <w:t>Км.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88" w:line="324" w:lineRule="auto"/>
        <w:ind w:right="265" w:hanging="358"/>
      </w:pPr>
      <w:r>
        <w:t>Длина участка определяет минимальную длину пакета данных таким образом, чтобы, когда первый бит данных дошел до приемника передатчик еще не завершил отправку</w:t>
      </w:r>
      <w:r>
        <w:rPr>
          <w:spacing w:val="-3"/>
        </w:rPr>
        <w:t xml:space="preserve"> </w:t>
      </w:r>
      <w:r>
        <w:t>пакета.</w:t>
      </w:r>
    </w:p>
    <w:p w:rsidR="00476CA3" w:rsidRPr="003A6F16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ind w:hanging="358"/>
        <w:rPr>
          <w:b/>
        </w:rPr>
      </w:pPr>
      <w:r w:rsidRPr="003A6F16">
        <w:rPr>
          <w:b/>
        </w:rPr>
        <w:t>Перед отправкой пакетов в сеть устройство отправляет сигналы</w:t>
      </w:r>
      <w:r w:rsidRPr="003A6F16">
        <w:rPr>
          <w:b/>
          <w:spacing w:val="-6"/>
        </w:rPr>
        <w:t xml:space="preserve"> </w:t>
      </w:r>
      <w:r w:rsidRPr="003A6F16">
        <w:rPr>
          <w:b/>
        </w:rPr>
        <w:t>RTS-CTS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42"/>
        </w:tabs>
        <w:spacing w:before="90"/>
      </w:pPr>
      <w:r>
        <w:t xml:space="preserve">Выберите утверждение, </w:t>
      </w:r>
      <w:r w:rsidRPr="003A6F16">
        <w:rPr>
          <w:b/>
        </w:rPr>
        <w:t>НЕ соответствующее</w:t>
      </w:r>
      <w:r>
        <w:t xml:space="preserve"> алгоритму</w:t>
      </w:r>
      <w:r>
        <w:rPr>
          <w:spacing w:val="-6"/>
        </w:rPr>
        <w:t xml:space="preserve"> </w:t>
      </w:r>
      <w:r>
        <w:t>CDMA/CD: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88" w:line="324" w:lineRule="auto"/>
        <w:ind w:right="264" w:hanging="358"/>
      </w:pPr>
      <w:r>
        <w:t>При повторной отправке кадра источник ожидает случайный промежуток времени, в рамках интервала, соответствующего двойной экспоненциальной</w:t>
      </w:r>
      <w:r>
        <w:rPr>
          <w:spacing w:val="-16"/>
        </w:rPr>
        <w:t xml:space="preserve"> </w:t>
      </w:r>
      <w:r>
        <w:t>выдержки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line="326" w:lineRule="auto"/>
        <w:ind w:right="747" w:hanging="358"/>
      </w:pPr>
      <w:r>
        <w:t>При обнаружении коллизии в сети все устройства прекращают прием данных, непринятые остатки пакетов «гуляют» по сети, пока не</w:t>
      </w:r>
      <w:r>
        <w:rPr>
          <w:spacing w:val="-8"/>
        </w:rPr>
        <w:t xml:space="preserve"> </w:t>
      </w:r>
      <w:r>
        <w:t>затухнут</w:t>
      </w:r>
    </w:p>
    <w:p w:rsidR="00476CA3" w:rsidRPr="003A6F16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324" w:lineRule="auto"/>
        <w:ind w:right="299" w:hanging="358"/>
        <w:rPr>
          <w:b/>
        </w:rPr>
      </w:pPr>
      <w:r w:rsidRPr="003A6F16">
        <w:rPr>
          <w:b/>
        </w:rPr>
        <w:t>После успешного приема пакета все устройства в сети могут сразу организовывать свою</w:t>
      </w:r>
      <w:r w:rsidRPr="003A6F16">
        <w:rPr>
          <w:b/>
          <w:spacing w:val="-1"/>
        </w:rPr>
        <w:t xml:space="preserve"> </w:t>
      </w:r>
      <w:r w:rsidRPr="003A6F16">
        <w:rPr>
          <w:b/>
        </w:rPr>
        <w:t>передачу.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35"/>
        </w:tabs>
        <w:spacing w:before="114" w:line="259" w:lineRule="auto"/>
        <w:ind w:left="734" w:right="623" w:hanging="356"/>
      </w:pPr>
      <w:r>
        <w:t>Выберите тип сетевого устройства, которое НЕ позволяет работать в полнодуплексном режиме:</w:t>
      </w:r>
    </w:p>
    <w:p w:rsidR="00476CA3" w:rsidRPr="003A6F16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line="252" w:lineRule="exact"/>
        <w:ind w:hanging="361"/>
        <w:rPr>
          <w:b/>
        </w:rPr>
      </w:pPr>
      <w:proofErr w:type="spellStart"/>
      <w:r w:rsidRPr="003A6F16">
        <w:rPr>
          <w:b/>
        </w:rPr>
        <w:t>Хаб</w:t>
      </w:r>
      <w:proofErr w:type="spellEnd"/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20"/>
        <w:ind w:hanging="361"/>
      </w:pPr>
      <w:r>
        <w:t>Коммутатор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21"/>
        <w:ind w:hanging="361"/>
      </w:pPr>
      <w:r>
        <w:t>Роутер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35"/>
        </w:tabs>
        <w:spacing w:before="68"/>
        <w:ind w:left="734" w:hanging="356"/>
      </w:pPr>
      <w:r>
        <w:t>Выберите особенность Алгоритма CDMA/CA – используемого в беспроводных</w:t>
      </w:r>
      <w:r>
        <w:rPr>
          <w:spacing w:val="2"/>
        </w:rPr>
        <w:t xml:space="preserve"> </w:t>
      </w:r>
      <w:r>
        <w:t>сетях: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91" w:line="324" w:lineRule="auto"/>
        <w:ind w:right="834"/>
      </w:pPr>
      <w:r>
        <w:t>Коллизии разрешаются за счет фиксированного расписания отправки/приема пакетов</w:t>
      </w:r>
    </w:p>
    <w:p w:rsidR="00476CA3" w:rsidRPr="003A6F16" w:rsidRDefault="00156099">
      <w:pPr>
        <w:pStyle w:val="a4"/>
        <w:numPr>
          <w:ilvl w:val="1"/>
          <w:numId w:val="1"/>
        </w:numPr>
        <w:tabs>
          <w:tab w:val="left" w:pos="1462"/>
        </w:tabs>
        <w:spacing w:line="252" w:lineRule="exact"/>
        <w:ind w:hanging="361"/>
        <w:rPr>
          <w:b/>
        </w:rPr>
      </w:pPr>
      <w:r w:rsidRPr="003A6F16">
        <w:rPr>
          <w:b/>
        </w:rPr>
        <w:t>Перед отправкой пакета устройства шлет в эфир сигнал затора (</w:t>
      </w:r>
      <w:proofErr w:type="spellStart"/>
      <w:r w:rsidRPr="003A6F16">
        <w:rPr>
          <w:b/>
        </w:rPr>
        <w:t>jam</w:t>
      </w:r>
      <w:proofErr w:type="spellEnd"/>
      <w:r w:rsidRPr="003A6F16">
        <w:rPr>
          <w:b/>
          <w:spacing w:val="-9"/>
        </w:rPr>
        <w:t xml:space="preserve"> </w:t>
      </w:r>
      <w:r w:rsidRPr="003A6F16">
        <w:rPr>
          <w:b/>
        </w:rPr>
        <w:t>сигнал)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90" w:line="324" w:lineRule="auto"/>
        <w:ind w:right="743"/>
      </w:pPr>
      <w:r>
        <w:t>Все устройства имеют свои кодирующие последовательности, благодаря чему могут совместно использовать</w:t>
      </w:r>
      <w:r>
        <w:rPr>
          <w:spacing w:val="-1"/>
        </w:rPr>
        <w:t xml:space="preserve"> </w:t>
      </w:r>
      <w:r>
        <w:t>эфир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35"/>
        </w:tabs>
        <w:spacing w:before="1"/>
        <w:ind w:left="734" w:hanging="356"/>
      </w:pPr>
      <w:r>
        <w:t xml:space="preserve">Выберите утверждение, </w:t>
      </w:r>
      <w:r w:rsidRPr="003A6F16">
        <w:rPr>
          <w:b/>
        </w:rPr>
        <w:t>НЕ являющиеся</w:t>
      </w:r>
      <w:r>
        <w:t xml:space="preserve"> тенденцией повышения скорости сетей</w:t>
      </w:r>
      <w:r>
        <w:rPr>
          <w:spacing w:val="-11"/>
        </w:rPr>
        <w:t xml:space="preserve"> </w:t>
      </w:r>
      <w:r>
        <w:t>WIFI: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88"/>
        <w:ind w:hanging="361"/>
      </w:pPr>
      <w:r>
        <w:t xml:space="preserve">Расширение полосы частот – расширение числа </w:t>
      </w:r>
      <w:proofErr w:type="spellStart"/>
      <w:r>
        <w:t>поднесущих</w:t>
      </w:r>
      <w:proofErr w:type="spellEnd"/>
      <w:r>
        <w:t xml:space="preserve"> OFDM</w:t>
      </w:r>
      <w:r>
        <w:rPr>
          <w:spacing w:val="-7"/>
        </w:rPr>
        <w:t xml:space="preserve"> </w:t>
      </w:r>
      <w:r>
        <w:t>сигнала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87"/>
        <w:ind w:hanging="361"/>
      </w:pPr>
      <w:r>
        <w:t>Увеличение степени модуляции</w:t>
      </w:r>
      <w:r>
        <w:rPr>
          <w:spacing w:val="-3"/>
        </w:rPr>
        <w:t xml:space="preserve"> </w:t>
      </w:r>
      <w:r>
        <w:rPr>
          <w:spacing w:val="-2"/>
        </w:rPr>
        <w:t>QAM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91"/>
        <w:ind w:hanging="361"/>
      </w:pPr>
      <w:r>
        <w:t>Увеличение числа MIMO</w:t>
      </w:r>
      <w:r>
        <w:rPr>
          <w:spacing w:val="-4"/>
        </w:rPr>
        <w:t xml:space="preserve"> </w:t>
      </w:r>
      <w:r>
        <w:t>антенн</w:t>
      </w:r>
    </w:p>
    <w:p w:rsidR="00476CA3" w:rsidRPr="003A6F16" w:rsidRDefault="00156099">
      <w:pPr>
        <w:pStyle w:val="a4"/>
        <w:numPr>
          <w:ilvl w:val="1"/>
          <w:numId w:val="1"/>
        </w:numPr>
        <w:tabs>
          <w:tab w:val="left" w:pos="1462"/>
        </w:tabs>
        <w:spacing w:before="88"/>
        <w:ind w:hanging="361"/>
        <w:rPr>
          <w:b/>
        </w:rPr>
      </w:pPr>
      <w:r w:rsidRPr="003A6F16">
        <w:rPr>
          <w:b/>
        </w:rPr>
        <w:t>Уменьшение степени избыточного</w:t>
      </w:r>
      <w:r w:rsidRPr="003A6F16">
        <w:rPr>
          <w:b/>
          <w:spacing w:val="-6"/>
        </w:rPr>
        <w:t xml:space="preserve"> </w:t>
      </w:r>
      <w:r w:rsidRPr="003A6F16">
        <w:rPr>
          <w:b/>
        </w:rPr>
        <w:t>кодирования</w:t>
      </w:r>
    </w:p>
    <w:p w:rsidR="00476CA3" w:rsidRDefault="00156099">
      <w:pPr>
        <w:pStyle w:val="a4"/>
        <w:numPr>
          <w:ilvl w:val="0"/>
          <w:numId w:val="1"/>
        </w:numPr>
        <w:tabs>
          <w:tab w:val="left" w:pos="735"/>
        </w:tabs>
        <w:spacing w:before="88"/>
        <w:ind w:left="734" w:hanging="356"/>
      </w:pPr>
      <w:r>
        <w:t xml:space="preserve">Выберите утверждение, </w:t>
      </w:r>
      <w:r w:rsidRPr="003A6F16">
        <w:rPr>
          <w:b/>
        </w:rPr>
        <w:t xml:space="preserve">НЕ соответствующее </w:t>
      </w:r>
      <w:r>
        <w:t>стандарту</w:t>
      </w:r>
      <w:r>
        <w:rPr>
          <w:spacing w:val="-7"/>
        </w:rPr>
        <w:t xml:space="preserve"> </w:t>
      </w:r>
      <w:proofErr w:type="spellStart"/>
      <w:r>
        <w:t>BlueTooth</w:t>
      </w:r>
      <w:proofErr w:type="spellEnd"/>
      <w:r>
        <w:t>: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spacing w:before="88" w:line="326" w:lineRule="auto"/>
        <w:ind w:right="1215"/>
      </w:pPr>
      <w:r>
        <w:t>Стандарт представляет собой стек функционально разных объединенных протоколов</w:t>
      </w:r>
    </w:p>
    <w:p w:rsidR="00476CA3" w:rsidRPr="003A6F16" w:rsidRDefault="00156099">
      <w:pPr>
        <w:pStyle w:val="a4"/>
        <w:numPr>
          <w:ilvl w:val="1"/>
          <w:numId w:val="1"/>
        </w:numPr>
        <w:tabs>
          <w:tab w:val="left" w:pos="1462"/>
        </w:tabs>
        <w:spacing w:line="324" w:lineRule="auto"/>
        <w:ind w:right="1028"/>
        <w:rPr>
          <w:b/>
        </w:rPr>
      </w:pPr>
      <w:r w:rsidRPr="003A6F16">
        <w:rPr>
          <w:b/>
        </w:rPr>
        <w:t xml:space="preserve">Стандарт </w:t>
      </w:r>
      <w:r w:rsidR="003A6F16">
        <w:rPr>
          <w:b/>
        </w:rPr>
        <w:t>работает по модели ОСИ, но стек протоколов модифицирован.</w:t>
      </w:r>
    </w:p>
    <w:p w:rsidR="00476CA3" w:rsidRDefault="00156099">
      <w:pPr>
        <w:pStyle w:val="a4"/>
        <w:numPr>
          <w:ilvl w:val="1"/>
          <w:numId w:val="1"/>
        </w:numPr>
        <w:tabs>
          <w:tab w:val="left" w:pos="1461"/>
          <w:tab w:val="left" w:pos="1462"/>
        </w:tabs>
        <w:ind w:hanging="361"/>
      </w:pPr>
      <w:r>
        <w:t>Стандарт предназначен для организации небольших сетей</w:t>
      </w:r>
      <w:r w:rsidR="003A6F16">
        <w:t xml:space="preserve"> в ограниченном временном интервале</w:t>
      </w:r>
      <w:bookmarkStart w:id="0" w:name="_GoBack"/>
      <w:bookmarkEnd w:id="0"/>
      <w:r w:rsidR="003A6F16">
        <w:t>.</w:t>
      </w:r>
    </w:p>
    <w:sectPr w:rsidR="00476CA3">
      <w:pgSz w:w="11910" w:h="16840"/>
      <w:pgMar w:top="1040" w:right="6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A61D7"/>
    <w:multiLevelType w:val="hybridMultilevel"/>
    <w:tmpl w:val="8A880584"/>
    <w:lvl w:ilvl="0" w:tplc="05606E62">
      <w:start w:val="1"/>
      <w:numFmt w:val="decimal"/>
      <w:lvlText w:val="%1."/>
      <w:lvlJc w:val="left"/>
      <w:pPr>
        <w:ind w:left="742" w:hanging="35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0EF8ACE4">
      <w:start w:val="1"/>
      <w:numFmt w:val="lowerLetter"/>
      <w:lvlText w:val="%2."/>
      <w:lvlJc w:val="left"/>
      <w:pPr>
        <w:ind w:left="1462" w:hanging="360"/>
        <w:jc w:val="left"/>
      </w:pPr>
      <w:rPr>
        <w:rFonts w:hint="default"/>
        <w:w w:val="100"/>
        <w:lang w:val="ru-RU" w:eastAsia="ru-RU" w:bidi="ru-RU"/>
      </w:rPr>
    </w:lvl>
    <w:lvl w:ilvl="2" w:tplc="576639F6">
      <w:numFmt w:val="bullet"/>
      <w:lvlText w:val="•"/>
      <w:lvlJc w:val="left"/>
      <w:pPr>
        <w:ind w:left="2362" w:hanging="360"/>
      </w:pPr>
      <w:rPr>
        <w:rFonts w:hint="default"/>
        <w:lang w:val="ru-RU" w:eastAsia="ru-RU" w:bidi="ru-RU"/>
      </w:rPr>
    </w:lvl>
    <w:lvl w:ilvl="3" w:tplc="1A8A689E">
      <w:numFmt w:val="bullet"/>
      <w:lvlText w:val="•"/>
      <w:lvlJc w:val="left"/>
      <w:pPr>
        <w:ind w:left="3265" w:hanging="360"/>
      </w:pPr>
      <w:rPr>
        <w:rFonts w:hint="default"/>
        <w:lang w:val="ru-RU" w:eastAsia="ru-RU" w:bidi="ru-RU"/>
      </w:rPr>
    </w:lvl>
    <w:lvl w:ilvl="4" w:tplc="0AE44BCE">
      <w:numFmt w:val="bullet"/>
      <w:lvlText w:val="•"/>
      <w:lvlJc w:val="left"/>
      <w:pPr>
        <w:ind w:left="4168" w:hanging="360"/>
      </w:pPr>
      <w:rPr>
        <w:rFonts w:hint="default"/>
        <w:lang w:val="ru-RU" w:eastAsia="ru-RU" w:bidi="ru-RU"/>
      </w:rPr>
    </w:lvl>
    <w:lvl w:ilvl="5" w:tplc="9C7A9590">
      <w:numFmt w:val="bullet"/>
      <w:lvlText w:val="•"/>
      <w:lvlJc w:val="left"/>
      <w:pPr>
        <w:ind w:left="5071" w:hanging="360"/>
      </w:pPr>
      <w:rPr>
        <w:rFonts w:hint="default"/>
        <w:lang w:val="ru-RU" w:eastAsia="ru-RU" w:bidi="ru-RU"/>
      </w:rPr>
    </w:lvl>
    <w:lvl w:ilvl="6" w:tplc="5B80C382">
      <w:numFmt w:val="bullet"/>
      <w:lvlText w:val="•"/>
      <w:lvlJc w:val="left"/>
      <w:pPr>
        <w:ind w:left="5974" w:hanging="360"/>
      </w:pPr>
      <w:rPr>
        <w:rFonts w:hint="default"/>
        <w:lang w:val="ru-RU" w:eastAsia="ru-RU" w:bidi="ru-RU"/>
      </w:rPr>
    </w:lvl>
    <w:lvl w:ilvl="7" w:tplc="C86A4256">
      <w:numFmt w:val="bullet"/>
      <w:lvlText w:val="•"/>
      <w:lvlJc w:val="left"/>
      <w:pPr>
        <w:ind w:left="6877" w:hanging="360"/>
      </w:pPr>
      <w:rPr>
        <w:rFonts w:hint="default"/>
        <w:lang w:val="ru-RU" w:eastAsia="ru-RU" w:bidi="ru-RU"/>
      </w:rPr>
    </w:lvl>
    <w:lvl w:ilvl="8" w:tplc="5E8698A0">
      <w:numFmt w:val="bullet"/>
      <w:lvlText w:val="•"/>
      <w:lvlJc w:val="left"/>
      <w:pPr>
        <w:ind w:left="7780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A3"/>
    <w:rsid w:val="00156099"/>
    <w:rsid w:val="003A6F16"/>
    <w:rsid w:val="00476CA3"/>
    <w:rsid w:val="00D0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1E09D"/>
  <w15:docId w15:val="{07953ED8-84BF-4765-A15B-6FC49ED8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62" w:hanging="358"/>
    </w:pPr>
  </w:style>
  <w:style w:type="paragraph" w:styleId="a4">
    <w:name w:val="List Paragraph"/>
    <w:basedOn w:val="a"/>
    <w:uiPriority w:val="1"/>
    <w:qFormat/>
    <w:pPr>
      <w:ind w:left="1462" w:hanging="358"/>
    </w:pPr>
  </w:style>
  <w:style w:type="paragraph" w:customStyle="1" w:styleId="TableParagraph">
    <w:name w:val="Table Paragraph"/>
    <w:basedOn w:val="a"/>
    <w:uiPriority w:val="1"/>
    <w:qFormat/>
    <w:pPr>
      <w:spacing w:line="233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Ronkin</cp:lastModifiedBy>
  <cp:revision>2</cp:revision>
  <dcterms:created xsi:type="dcterms:W3CDTF">2021-03-11T08:45:00Z</dcterms:created>
  <dcterms:modified xsi:type="dcterms:W3CDTF">2021-03-11T08:45:00Z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2020-06-26T00:00:00Z</vt:filetime>
  </property>
</Properties>
</file>