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68"/>
      </w:pPr>
      <w:r>
        <w:t>Выберите составляющую, НЕ являющуюся частью</w:t>
      </w:r>
      <w:r>
        <w:rPr>
          <w:spacing w:val="-1"/>
        </w:rPr>
        <w:t xml:space="preserve"> </w:t>
      </w:r>
      <w:r>
        <w:t>процессора: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9"/>
        <w:ind w:hanging="358"/>
      </w:pPr>
      <w:r>
        <w:t>Устройство</w:t>
      </w:r>
      <w:r>
        <w:rPr>
          <w:spacing w:val="-1"/>
        </w:rPr>
        <w:t xml:space="preserve"> </w:t>
      </w:r>
      <w:r>
        <w:t>управления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6"/>
        <w:ind w:hanging="358"/>
      </w:pPr>
      <w:r>
        <w:t>Арифметико-логическое</w:t>
      </w:r>
      <w:r>
        <w:rPr>
          <w:spacing w:val="-3"/>
        </w:rPr>
        <w:t xml:space="preserve"> </w:t>
      </w:r>
      <w:r>
        <w:t>устройство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Кэш память</w:t>
      </w:r>
      <w:r>
        <w:rPr>
          <w:spacing w:val="-1"/>
        </w:rPr>
        <w:t xml:space="preserve"> </w:t>
      </w:r>
      <w:r>
        <w:t>данных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7"/>
        <w:ind w:hanging="358"/>
      </w:pPr>
      <w:r>
        <w:t>Кэш память</w:t>
      </w:r>
      <w:r>
        <w:rPr>
          <w:spacing w:val="-1"/>
        </w:rPr>
        <w:t xml:space="preserve"> </w:t>
      </w:r>
      <w:r>
        <w:t>программ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Оперативная</w:t>
      </w:r>
      <w:r>
        <w:rPr>
          <w:spacing w:val="-2"/>
        </w:rPr>
        <w:t xml:space="preserve"> </w:t>
      </w:r>
      <w:r>
        <w:t>память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/>
      </w:pPr>
      <w:r>
        <w:t>Выберите шину, НЕ являющуюся частью шинной организации</w:t>
      </w:r>
      <w:r>
        <w:rPr>
          <w:spacing w:val="-9"/>
        </w:rPr>
        <w:t xml:space="preserve"> </w:t>
      </w:r>
      <w:r>
        <w:t>процессора: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Шина</w:t>
      </w:r>
      <w:r>
        <w:rPr>
          <w:spacing w:val="1"/>
        </w:rPr>
        <w:t xml:space="preserve"> </w:t>
      </w:r>
      <w:r>
        <w:t>данных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6"/>
        <w:ind w:hanging="358"/>
      </w:pPr>
      <w:r>
        <w:t>Шина</w:t>
      </w:r>
      <w:r>
        <w:rPr>
          <w:spacing w:val="1"/>
        </w:rPr>
        <w:t xml:space="preserve"> </w:t>
      </w:r>
      <w:r>
        <w:t>команд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9"/>
        <w:ind w:hanging="358"/>
      </w:pPr>
      <w:r>
        <w:t>Шина</w:t>
      </w:r>
      <w:r>
        <w:rPr>
          <w:spacing w:val="-1"/>
        </w:rPr>
        <w:t xml:space="preserve"> </w:t>
      </w:r>
      <w:r>
        <w:t>управления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7"/>
        <w:ind w:hanging="358"/>
      </w:pPr>
      <w:r>
        <w:t>Адресная</w:t>
      </w:r>
      <w:r>
        <w:rPr>
          <w:spacing w:val="-3"/>
        </w:rPr>
        <w:t xml:space="preserve"> </w:t>
      </w:r>
      <w:r>
        <w:t>шина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/>
      </w:pPr>
      <w:r>
        <w:t>Выберите функцию регистра счетчика</w:t>
      </w:r>
      <w:r>
        <w:rPr>
          <w:spacing w:val="-4"/>
        </w:rPr>
        <w:t xml:space="preserve"> </w:t>
      </w:r>
      <w:r>
        <w:t>команд: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Подсчет команд, заданных пользователем во время выполнения</w:t>
      </w:r>
      <w:r>
        <w:rPr>
          <w:spacing w:val="-10"/>
        </w:rPr>
        <w:t xml:space="preserve"> </w:t>
      </w:r>
      <w:r>
        <w:t>программы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7" w:line="360" w:lineRule="auto"/>
        <w:ind w:right="376" w:hanging="358"/>
      </w:pPr>
      <w:r>
        <w:t>Счетчик команд, выполненных процессором в последовательном коде программы на текущий</w:t>
      </w:r>
      <w:r>
        <w:rPr>
          <w:spacing w:val="-1"/>
        </w:rPr>
        <w:t xml:space="preserve"> </w:t>
      </w:r>
      <w:r>
        <w:t>момент.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58"/>
      </w:pPr>
      <w:r>
        <w:t>Счетчик программных команд, соответствующих одной</w:t>
      </w:r>
      <w:r>
        <w:rPr>
          <w:spacing w:val="-6"/>
        </w:rPr>
        <w:t xml:space="preserve"> </w:t>
      </w:r>
      <w:r>
        <w:t>аппаратной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/>
      </w:pPr>
      <w:r>
        <w:t>Выберите функцию регистра</w:t>
      </w:r>
      <w:r>
        <w:rPr>
          <w:spacing w:val="-4"/>
        </w:rPr>
        <w:t xml:space="preserve"> </w:t>
      </w:r>
      <w:r>
        <w:t>флагов: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регистрация окончания работы арифметико-логического</w:t>
      </w:r>
      <w:r>
        <w:rPr>
          <w:spacing w:val="-6"/>
        </w:rPr>
        <w:t xml:space="preserve"> </w:t>
      </w:r>
      <w:r>
        <w:t>устройства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9" w:line="360" w:lineRule="auto"/>
        <w:ind w:right="868" w:hanging="358"/>
      </w:pPr>
      <w:r>
        <w:t>указание пользователю о том, что процессор собирается делать в ближайшее время.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right="1321" w:hanging="358"/>
      </w:pPr>
      <w:r>
        <w:t>контроль текущего и предыдущих состояния процессора процессором и программой.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line="252" w:lineRule="exact"/>
      </w:pPr>
      <w:r>
        <w:t>Выберите основную функцию регистров общего</w:t>
      </w:r>
      <w:r>
        <w:rPr>
          <w:spacing w:val="-7"/>
        </w:rPr>
        <w:t xml:space="preserve"> </w:t>
      </w:r>
      <w:r>
        <w:t>назначения: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 w:line="360" w:lineRule="auto"/>
        <w:ind w:right="328" w:hanging="358"/>
      </w:pPr>
      <w:r>
        <w:t>Работают в качестве «буферных» ячеек для передачи операндов между командами процессора.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252" w:lineRule="exact"/>
        <w:ind w:hanging="358"/>
      </w:pPr>
      <w:r>
        <w:t>Пользователь может сам назначить функционал таких</w:t>
      </w:r>
      <w:r>
        <w:rPr>
          <w:spacing w:val="-9"/>
        </w:rPr>
        <w:t xml:space="preserve"> </w:t>
      </w:r>
      <w:r>
        <w:t>регистров.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Процессор использует такие регистры в своих</w:t>
      </w:r>
      <w:r>
        <w:rPr>
          <w:spacing w:val="-5"/>
        </w:rPr>
        <w:t xml:space="preserve"> </w:t>
      </w:r>
      <w:r>
        <w:t>нуждах.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9"/>
      </w:pPr>
      <w:r>
        <w:t>Выберите основную функцию</w:t>
      </w:r>
      <w:r>
        <w:rPr>
          <w:spacing w:val="-3"/>
        </w:rPr>
        <w:t xml:space="preserve"> </w:t>
      </w:r>
      <w:r>
        <w:t>стека: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 w:line="360" w:lineRule="auto"/>
        <w:ind w:right="1275" w:hanging="358"/>
      </w:pPr>
      <w:r>
        <w:t>Вспомогательная безадресная область память, построенная по принципу последним, зашел – первым</w:t>
      </w:r>
      <w:r>
        <w:rPr>
          <w:spacing w:val="-2"/>
        </w:rPr>
        <w:t xml:space="preserve"> </w:t>
      </w:r>
      <w:r>
        <w:t>вышел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right="1355" w:hanging="358"/>
      </w:pPr>
      <w:r>
        <w:t>область память, предназначенная для передачи массивов операндов для выполнения команд</w:t>
      </w:r>
      <w:r>
        <w:rPr>
          <w:spacing w:val="-2"/>
        </w:rPr>
        <w:t xml:space="preserve"> </w:t>
      </w:r>
      <w:r>
        <w:t>процессора.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58"/>
      </w:pPr>
      <w:r>
        <w:t>Область памяти, для быстрого адресного записывания и вызова команд и</w:t>
      </w:r>
      <w:r>
        <w:rPr>
          <w:spacing w:val="-15"/>
        </w:rPr>
        <w:t xml:space="preserve"> </w:t>
      </w:r>
      <w:r>
        <w:t>данных.</w:t>
      </w:r>
    </w:p>
    <w:p w:rsidR="00476CA3" w:rsidRDefault="00476CA3">
      <w:pPr>
        <w:spacing w:line="252" w:lineRule="exact"/>
        <w:sectPr w:rsidR="00476CA3">
          <w:type w:val="continuous"/>
          <w:pgSz w:w="11910" w:h="16840"/>
          <w:pgMar w:top="1040" w:right="640" w:bottom="280" w:left="1680" w:header="720" w:footer="720" w:gutter="0"/>
          <w:cols w:space="720"/>
        </w:sectPr>
      </w:pP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68"/>
      </w:pPr>
      <w:r>
        <w:lastRenderedPageBreak/>
        <w:t>Выберите какие особенности более всего соответствуют графическому</w:t>
      </w:r>
      <w:r>
        <w:rPr>
          <w:spacing w:val="-3"/>
        </w:rPr>
        <w:t xml:space="preserve"> </w:t>
      </w:r>
      <w:r>
        <w:t>процессору: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9" w:line="360" w:lineRule="auto"/>
        <w:ind w:right="1151" w:hanging="358"/>
      </w:pPr>
      <w:r>
        <w:t>Быстрое перемножение больших матриц и/или векторов за счет большого количества АЛУ.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spacing w:line="360" w:lineRule="auto"/>
        <w:ind w:right="584" w:hanging="358"/>
      </w:pPr>
      <w:r>
        <w:tab/>
        <w:t>Обработка последовательных данных, ускоренная за счет наличия собственной оперативной</w:t>
      </w:r>
      <w:r>
        <w:rPr>
          <w:spacing w:val="-2"/>
        </w:rPr>
        <w:t xml:space="preserve"> </w:t>
      </w:r>
      <w:r>
        <w:t>памяти.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58"/>
      </w:pPr>
      <w:r>
        <w:t>Аппаратно-реализованный функционал обработки</w:t>
      </w:r>
      <w:r>
        <w:rPr>
          <w:spacing w:val="-5"/>
        </w:rPr>
        <w:t xml:space="preserve"> </w:t>
      </w:r>
      <w:r>
        <w:t>видеопотоков.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/>
      </w:pPr>
      <w:r>
        <w:t>Выберите функции, НЕ являющиеся функциями «южного моста»</w:t>
      </w:r>
      <w:r>
        <w:rPr>
          <w:spacing w:val="-14"/>
        </w:rPr>
        <w:t xml:space="preserve"> </w:t>
      </w:r>
      <w:r>
        <w:t>чипсета: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Управление оперативной</w:t>
      </w:r>
      <w:r>
        <w:rPr>
          <w:spacing w:val="-4"/>
        </w:rPr>
        <w:t xml:space="preserve"> </w:t>
      </w:r>
      <w:r>
        <w:t>памятью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6"/>
        <w:ind w:hanging="358"/>
      </w:pPr>
      <w:r>
        <w:t>Функции работы с</w:t>
      </w:r>
      <w:r>
        <w:rPr>
          <w:spacing w:val="-2"/>
        </w:rPr>
        <w:t xml:space="preserve"> </w:t>
      </w:r>
      <w:r>
        <w:t>BIOS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9"/>
        <w:ind w:hanging="358"/>
      </w:pPr>
      <w:r>
        <w:t>Функции доступа к жесткому</w:t>
      </w:r>
      <w:r>
        <w:rPr>
          <w:spacing w:val="-6"/>
        </w:rPr>
        <w:t xml:space="preserve"> </w:t>
      </w:r>
      <w:r>
        <w:t>диску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7"/>
      </w:pPr>
      <w:r>
        <w:t>Выберите функции, НЕ являющиеся функциями «северного моста»</w:t>
      </w:r>
      <w:r>
        <w:rPr>
          <w:spacing w:val="-14"/>
        </w:rPr>
        <w:t xml:space="preserve"> </w:t>
      </w:r>
      <w:r>
        <w:t>чипсета: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Связь процессора с системной</w:t>
      </w:r>
      <w:r>
        <w:rPr>
          <w:spacing w:val="-3"/>
        </w:rPr>
        <w:t xml:space="preserve"> </w:t>
      </w:r>
      <w:r>
        <w:t>платой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6"/>
        <w:ind w:hanging="358"/>
      </w:pPr>
      <w:r>
        <w:t>Доступ к сетевой</w:t>
      </w:r>
      <w:r>
        <w:rPr>
          <w:spacing w:val="-4"/>
        </w:rPr>
        <w:t xml:space="preserve"> </w:t>
      </w:r>
      <w:r>
        <w:t>карте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Доступ к</w:t>
      </w:r>
      <w:r>
        <w:rPr>
          <w:spacing w:val="-1"/>
        </w:rPr>
        <w:t xml:space="preserve"> </w:t>
      </w:r>
      <w:r>
        <w:t>видеопроцессору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 w:after="30"/>
        <w:ind w:hanging="361"/>
      </w:pPr>
      <w:r>
        <w:t>Расставьте следующие типы памяти по их латентности в возрастающем</w:t>
      </w:r>
      <w:r>
        <w:rPr>
          <w:spacing w:val="-11"/>
        </w:rPr>
        <w:t xml:space="preserve"> </w:t>
      </w:r>
      <w:r>
        <w:t>порядке:</w:t>
      </w:r>
    </w:p>
    <w:tbl>
      <w:tblPr>
        <w:tblStyle w:val="TableNormal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3585"/>
        <w:gridCol w:w="3629"/>
      </w:tblGrid>
      <w:tr w:rsidR="00476CA3">
        <w:trPr>
          <w:trHeight w:val="248"/>
        </w:trPr>
        <w:tc>
          <w:tcPr>
            <w:tcW w:w="3585" w:type="dxa"/>
          </w:tcPr>
          <w:p w:rsidR="00476CA3" w:rsidRDefault="00156099">
            <w:pPr>
              <w:pStyle w:val="TableParagraph"/>
              <w:spacing w:line="228" w:lineRule="exact"/>
            </w:pPr>
            <w:r>
              <w:t>Самая низкая латентность</w:t>
            </w:r>
          </w:p>
        </w:tc>
        <w:tc>
          <w:tcPr>
            <w:tcW w:w="3629" w:type="dxa"/>
          </w:tcPr>
          <w:p w:rsidR="00476CA3" w:rsidRDefault="00156099">
            <w:pPr>
              <w:pStyle w:val="TableParagraph"/>
              <w:spacing w:line="228" w:lineRule="exact"/>
              <w:ind w:left="926"/>
            </w:pPr>
            <w:r>
              <w:t>ОЗУ (оперативная память)</w:t>
            </w:r>
          </w:p>
        </w:tc>
      </w:tr>
      <w:tr w:rsidR="00476CA3">
        <w:trPr>
          <w:trHeight w:val="253"/>
        </w:trPr>
        <w:tc>
          <w:tcPr>
            <w:tcW w:w="3585" w:type="dxa"/>
          </w:tcPr>
          <w:p w:rsidR="00476CA3" w:rsidRDefault="00156099">
            <w:pPr>
              <w:pStyle w:val="TableParagraph"/>
            </w:pPr>
            <w:r>
              <w:t>низкая латентность</w:t>
            </w:r>
          </w:p>
        </w:tc>
        <w:tc>
          <w:tcPr>
            <w:tcW w:w="3629" w:type="dxa"/>
          </w:tcPr>
          <w:p w:rsidR="00476CA3" w:rsidRDefault="00156099">
            <w:pPr>
              <w:pStyle w:val="TableParagraph"/>
              <w:ind w:left="926"/>
            </w:pPr>
            <w:r>
              <w:t>Жесткий диск</w:t>
            </w:r>
          </w:p>
        </w:tc>
      </w:tr>
      <w:tr w:rsidR="00476CA3">
        <w:trPr>
          <w:trHeight w:val="253"/>
        </w:trPr>
        <w:tc>
          <w:tcPr>
            <w:tcW w:w="3585" w:type="dxa"/>
          </w:tcPr>
          <w:p w:rsidR="00476CA3" w:rsidRDefault="00156099">
            <w:pPr>
              <w:pStyle w:val="TableParagraph"/>
            </w:pPr>
            <w:r>
              <w:t>средняя латентность</w:t>
            </w:r>
          </w:p>
        </w:tc>
        <w:tc>
          <w:tcPr>
            <w:tcW w:w="3629" w:type="dxa"/>
          </w:tcPr>
          <w:p w:rsidR="00476CA3" w:rsidRDefault="00156099">
            <w:pPr>
              <w:pStyle w:val="TableParagraph"/>
              <w:ind w:left="926"/>
            </w:pPr>
            <w:r>
              <w:t>КЭШ 1 уровня</w:t>
            </w:r>
          </w:p>
        </w:tc>
      </w:tr>
      <w:tr w:rsidR="00476CA3">
        <w:trPr>
          <w:trHeight w:val="248"/>
        </w:trPr>
        <w:tc>
          <w:tcPr>
            <w:tcW w:w="3585" w:type="dxa"/>
          </w:tcPr>
          <w:p w:rsidR="00476CA3" w:rsidRDefault="00156099">
            <w:pPr>
              <w:pStyle w:val="TableParagraph"/>
              <w:spacing w:line="228" w:lineRule="exact"/>
            </w:pPr>
            <w:r>
              <w:t>Высокая латентность</w:t>
            </w:r>
          </w:p>
        </w:tc>
        <w:tc>
          <w:tcPr>
            <w:tcW w:w="3629" w:type="dxa"/>
          </w:tcPr>
          <w:p w:rsidR="00476CA3" w:rsidRDefault="00156099">
            <w:pPr>
              <w:pStyle w:val="TableParagraph"/>
              <w:spacing w:line="228" w:lineRule="exact"/>
              <w:ind w:left="926"/>
            </w:pPr>
            <w:r>
              <w:t>КЭШ 2 уровня</w:t>
            </w:r>
          </w:p>
        </w:tc>
      </w:tr>
    </w:tbl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after="29"/>
        <w:ind w:hanging="361"/>
      </w:pPr>
      <w:r>
        <w:t>Расставьте соответствие шин ЭВМ и их</w:t>
      </w:r>
      <w:r>
        <w:rPr>
          <w:spacing w:val="-8"/>
        </w:rPr>
        <w:t xml:space="preserve"> </w:t>
      </w:r>
      <w:r>
        <w:t>типа</w:t>
      </w:r>
    </w:p>
    <w:tbl>
      <w:tblPr>
        <w:tblStyle w:val="TableNormal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3454"/>
        <w:gridCol w:w="5369"/>
      </w:tblGrid>
      <w:tr w:rsidR="00476CA3">
        <w:trPr>
          <w:trHeight w:val="249"/>
        </w:trPr>
        <w:tc>
          <w:tcPr>
            <w:tcW w:w="3454" w:type="dxa"/>
          </w:tcPr>
          <w:p w:rsidR="00476CA3" w:rsidRDefault="00156099">
            <w:pPr>
              <w:pStyle w:val="TableParagraph"/>
              <w:spacing w:line="229" w:lineRule="exact"/>
            </w:pPr>
            <w:r>
              <w:t>PCI-Express</w:t>
            </w:r>
          </w:p>
        </w:tc>
        <w:tc>
          <w:tcPr>
            <w:tcW w:w="5369" w:type="dxa"/>
          </w:tcPr>
          <w:p w:rsidR="00476CA3" w:rsidRDefault="00156099">
            <w:pPr>
              <w:pStyle w:val="TableParagraph"/>
              <w:spacing w:line="229" w:lineRule="exact"/>
              <w:ind w:left="0" w:right="197"/>
              <w:jc w:val="right"/>
            </w:pPr>
            <w:r>
              <w:t>параллельная</w:t>
            </w:r>
          </w:p>
        </w:tc>
      </w:tr>
      <w:tr w:rsidR="00476CA3">
        <w:trPr>
          <w:trHeight w:val="253"/>
        </w:trPr>
        <w:tc>
          <w:tcPr>
            <w:tcW w:w="3454" w:type="dxa"/>
          </w:tcPr>
          <w:p w:rsidR="00476CA3" w:rsidRDefault="00156099">
            <w:pPr>
              <w:pStyle w:val="TableParagraph"/>
            </w:pPr>
            <w:r>
              <w:t>PCI</w:t>
            </w:r>
          </w:p>
        </w:tc>
        <w:tc>
          <w:tcPr>
            <w:tcW w:w="5369" w:type="dxa"/>
          </w:tcPr>
          <w:p w:rsidR="00476CA3" w:rsidRDefault="00156099">
            <w:pPr>
              <w:pStyle w:val="TableParagraph"/>
              <w:ind w:left="0" w:right="197"/>
              <w:jc w:val="right"/>
            </w:pPr>
            <w:r>
              <w:t>параллельная</w:t>
            </w:r>
          </w:p>
        </w:tc>
      </w:tr>
      <w:tr w:rsidR="00476CA3">
        <w:trPr>
          <w:trHeight w:val="252"/>
        </w:trPr>
        <w:tc>
          <w:tcPr>
            <w:tcW w:w="3454" w:type="dxa"/>
          </w:tcPr>
          <w:p w:rsidR="00476CA3" w:rsidRDefault="00156099">
            <w:pPr>
              <w:pStyle w:val="TableParagraph"/>
              <w:spacing w:line="232" w:lineRule="exact"/>
            </w:pPr>
            <w:r>
              <w:t>SATA</w:t>
            </w:r>
          </w:p>
        </w:tc>
        <w:tc>
          <w:tcPr>
            <w:tcW w:w="5369" w:type="dxa"/>
          </w:tcPr>
          <w:p w:rsidR="00476CA3" w:rsidRDefault="00156099">
            <w:pPr>
              <w:pStyle w:val="TableParagraph"/>
              <w:spacing w:line="232" w:lineRule="exact"/>
              <w:ind w:left="0" w:right="197"/>
              <w:jc w:val="right"/>
            </w:pPr>
            <w:r>
              <w:t>параллельная</w:t>
            </w:r>
          </w:p>
        </w:tc>
      </w:tr>
      <w:tr w:rsidR="00476CA3">
        <w:trPr>
          <w:trHeight w:val="253"/>
        </w:trPr>
        <w:tc>
          <w:tcPr>
            <w:tcW w:w="3454" w:type="dxa"/>
          </w:tcPr>
          <w:p w:rsidR="00476CA3" w:rsidRDefault="00156099">
            <w:pPr>
              <w:pStyle w:val="TableParagraph"/>
            </w:pPr>
            <w:r>
              <w:t>USB</w:t>
            </w:r>
          </w:p>
        </w:tc>
        <w:tc>
          <w:tcPr>
            <w:tcW w:w="5369" w:type="dxa"/>
          </w:tcPr>
          <w:p w:rsidR="00476CA3" w:rsidRDefault="00156099">
            <w:pPr>
              <w:pStyle w:val="TableParagraph"/>
              <w:ind w:left="0" w:right="197"/>
              <w:jc w:val="right"/>
            </w:pPr>
            <w:r>
              <w:t>последовательная</w:t>
            </w:r>
          </w:p>
        </w:tc>
      </w:tr>
      <w:tr w:rsidR="00476CA3">
        <w:trPr>
          <w:trHeight w:val="253"/>
        </w:trPr>
        <w:tc>
          <w:tcPr>
            <w:tcW w:w="3454" w:type="dxa"/>
          </w:tcPr>
          <w:p w:rsidR="00476CA3" w:rsidRDefault="00156099">
            <w:pPr>
              <w:pStyle w:val="TableParagraph"/>
            </w:pPr>
            <w:r>
              <w:t>DIMM</w:t>
            </w:r>
          </w:p>
        </w:tc>
        <w:tc>
          <w:tcPr>
            <w:tcW w:w="5369" w:type="dxa"/>
          </w:tcPr>
          <w:p w:rsidR="00476CA3" w:rsidRDefault="00156099">
            <w:pPr>
              <w:pStyle w:val="TableParagraph"/>
              <w:ind w:left="0" w:right="197"/>
              <w:jc w:val="right"/>
            </w:pPr>
            <w:r>
              <w:t>последовательная</w:t>
            </w:r>
          </w:p>
        </w:tc>
      </w:tr>
      <w:tr w:rsidR="00476CA3">
        <w:trPr>
          <w:trHeight w:val="248"/>
        </w:trPr>
        <w:tc>
          <w:tcPr>
            <w:tcW w:w="3454" w:type="dxa"/>
          </w:tcPr>
          <w:p w:rsidR="00476CA3" w:rsidRDefault="00156099">
            <w:pPr>
              <w:pStyle w:val="TableParagraph"/>
              <w:spacing w:line="228" w:lineRule="exact"/>
            </w:pPr>
            <w:r>
              <w:t>PATA</w:t>
            </w:r>
          </w:p>
        </w:tc>
        <w:tc>
          <w:tcPr>
            <w:tcW w:w="5369" w:type="dxa"/>
          </w:tcPr>
          <w:p w:rsidR="00476CA3" w:rsidRDefault="00156099">
            <w:pPr>
              <w:pStyle w:val="TableParagraph"/>
              <w:spacing w:line="228" w:lineRule="exact"/>
              <w:ind w:left="0" w:right="197"/>
              <w:jc w:val="right"/>
            </w:pPr>
            <w:r>
              <w:t>Последовательно- параллельная</w:t>
            </w:r>
          </w:p>
        </w:tc>
      </w:tr>
    </w:tbl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"/>
        <w:ind w:hanging="361"/>
      </w:pPr>
      <w:r>
        <w:t>Выберите функцию, НЕ являющуюся функцией контроллера</w:t>
      </w:r>
      <w:r>
        <w:rPr>
          <w:spacing w:val="-9"/>
        </w:rPr>
        <w:t xml:space="preserve"> </w:t>
      </w:r>
      <w:r>
        <w:t>шины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00"/>
        <w:ind w:hanging="361"/>
      </w:pPr>
      <w:r>
        <w:t>Контроль</w:t>
      </w:r>
      <w:r>
        <w:rPr>
          <w:spacing w:val="-1"/>
        </w:rPr>
        <w:t xml:space="preserve"> </w:t>
      </w:r>
      <w:r>
        <w:t>прерываний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02"/>
        <w:ind w:hanging="361"/>
      </w:pPr>
      <w:r>
        <w:t>Функция прямого доступа к памяти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00"/>
        <w:ind w:hanging="361"/>
      </w:pPr>
      <w:r>
        <w:t xml:space="preserve">Функция подключения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spacing w:val="-5"/>
        </w:rPr>
        <w:t xml:space="preserve"> </w:t>
      </w:r>
      <w:proofErr w:type="spellStart"/>
      <w:r>
        <w:t>play</w:t>
      </w:r>
      <w:proofErr w:type="spellEnd"/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02"/>
        <w:ind w:hanging="361"/>
      </w:pPr>
      <w:r>
        <w:t>Выберите утверждение, НЕ соответствующее интерфейсу</w:t>
      </w:r>
      <w:r>
        <w:rPr>
          <w:spacing w:val="-6"/>
        </w:rPr>
        <w:t xml:space="preserve"> </w:t>
      </w:r>
      <w:r>
        <w:t>USB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00"/>
        <w:ind w:hanging="361"/>
      </w:pPr>
      <w:r>
        <w:t>Изохронный режим</w:t>
      </w:r>
      <w:r>
        <w:rPr>
          <w:spacing w:val="-2"/>
        </w:rPr>
        <w:t xml:space="preserve"> </w:t>
      </w:r>
      <w:r>
        <w:t>работы.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02" w:line="338" w:lineRule="auto"/>
        <w:ind w:right="858"/>
      </w:pPr>
      <w:r>
        <w:t>Каждая сеть USB имеет один хост контроллер, через который ведется работа всей сети.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48" w:lineRule="exact"/>
        <w:ind w:hanging="361"/>
      </w:pPr>
      <w:r>
        <w:t>Интерфейс USB</w:t>
      </w:r>
      <w:r>
        <w:rPr>
          <w:spacing w:val="-1"/>
        </w:rPr>
        <w:t xml:space="preserve"> </w:t>
      </w:r>
      <w:r>
        <w:t>параллельный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360"/>
        </w:tabs>
        <w:spacing w:before="102"/>
        <w:ind w:right="4242" w:hanging="742"/>
        <w:jc w:val="right"/>
      </w:pPr>
      <w:r>
        <w:t>Выберите функцию, НЕ соответствующую</w:t>
      </w:r>
      <w:r>
        <w:rPr>
          <w:spacing w:val="-16"/>
        </w:rPr>
        <w:t xml:space="preserve"> </w:t>
      </w:r>
      <w:r>
        <w:t>BIOS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359"/>
          <w:tab w:val="left" w:pos="360"/>
        </w:tabs>
        <w:spacing w:before="100"/>
        <w:ind w:right="4162" w:hanging="1462"/>
        <w:jc w:val="right"/>
      </w:pPr>
      <w:r>
        <w:t>Предварительная проверка</w:t>
      </w:r>
      <w:r>
        <w:rPr>
          <w:spacing w:val="-7"/>
        </w:rPr>
        <w:t xml:space="preserve"> </w:t>
      </w:r>
      <w:r>
        <w:t>оборудования.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02"/>
        <w:ind w:hanging="361"/>
      </w:pPr>
      <w:r>
        <w:t>Предоставление API для управление периферией</w:t>
      </w:r>
      <w:r>
        <w:rPr>
          <w:spacing w:val="-8"/>
        </w:rPr>
        <w:t xml:space="preserve"> </w:t>
      </w:r>
      <w:r>
        <w:t>ЭВМ.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00"/>
        <w:ind w:hanging="361"/>
      </w:pPr>
      <w:r>
        <w:t>Контроль за ошибками в работе операционной</w:t>
      </w:r>
      <w:r>
        <w:rPr>
          <w:spacing w:val="-6"/>
        </w:rPr>
        <w:t xml:space="preserve"> </w:t>
      </w:r>
      <w:r>
        <w:t>системы.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02"/>
        <w:ind w:hanging="361"/>
      </w:pPr>
      <w:r>
        <w:t>Поиск главной загрузочной</w:t>
      </w:r>
      <w:r>
        <w:rPr>
          <w:spacing w:val="-2"/>
        </w:rPr>
        <w:t xml:space="preserve"> </w:t>
      </w:r>
      <w:r>
        <w:t>записи.</w:t>
      </w:r>
    </w:p>
    <w:p w:rsidR="00476CA3" w:rsidRDefault="00476CA3">
      <w:pPr>
        <w:sectPr w:rsidR="00476CA3">
          <w:pgSz w:w="11910" w:h="16840"/>
          <w:pgMar w:top="1040" w:right="640" w:bottom="280" w:left="1680" w:header="720" w:footer="720" w:gutter="0"/>
          <w:cols w:space="720"/>
        </w:sectPr>
      </w:pP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64"/>
      </w:pPr>
      <w:r>
        <w:t xml:space="preserve">Выберите утверждение, соответствующее системе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spacing w:val="-6"/>
        </w:rPr>
        <w:t xml:space="preserve"> </w:t>
      </w:r>
      <w:proofErr w:type="spellStart"/>
      <w:r>
        <w:t>Play</w:t>
      </w:r>
      <w:proofErr w:type="spellEnd"/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 w:line="312" w:lineRule="auto"/>
        <w:ind w:right="791" w:hanging="358"/>
        <w:rPr>
          <w:sz w:val="24"/>
        </w:rPr>
      </w:pPr>
      <w:r>
        <w:rPr>
          <w:color w:val="212121"/>
        </w:rPr>
        <w:t>технология, предназначенная для быстрого определения и конфигурирования устройств в ходе загрузки и/или функционирования операционной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системы.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5" w:line="324" w:lineRule="auto"/>
        <w:ind w:right="935" w:hanging="358"/>
      </w:pPr>
      <w:r>
        <w:t>Подключение устройств без дополнительного подключения их к питанию, с ручным</w:t>
      </w:r>
      <w:r>
        <w:rPr>
          <w:spacing w:val="-2"/>
        </w:rPr>
        <w:t xml:space="preserve"> </w:t>
      </w:r>
      <w:r>
        <w:t>конфигурированием.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58"/>
      </w:pPr>
      <w:r>
        <w:t>Технология подключения устройств, когда не требуются</w:t>
      </w:r>
      <w:r>
        <w:rPr>
          <w:spacing w:val="-8"/>
        </w:rPr>
        <w:t xml:space="preserve"> </w:t>
      </w:r>
      <w:r>
        <w:t>драйвера.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90"/>
      </w:pPr>
      <w:r>
        <w:t>Выберите утверждение, НЕ соответствующее концепции системы</w:t>
      </w:r>
      <w:r>
        <w:rPr>
          <w:spacing w:val="-8"/>
        </w:rPr>
        <w:t xml:space="preserve"> </w:t>
      </w:r>
      <w:r>
        <w:t>UEFI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/>
        <w:ind w:hanging="358"/>
      </w:pPr>
      <w:r>
        <w:t>Сохранение информации о загрузочной</w:t>
      </w:r>
      <w:r>
        <w:rPr>
          <w:spacing w:val="-6"/>
        </w:rPr>
        <w:t xml:space="preserve"> </w:t>
      </w:r>
      <w:r>
        <w:t>записи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/>
        <w:ind w:hanging="358"/>
      </w:pPr>
      <w:r>
        <w:t xml:space="preserve">Наличие своей операционной системы, возможность загрузки утилит и </w:t>
      </w:r>
      <w:proofErr w:type="spellStart"/>
      <w:r>
        <w:t>live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3"/>
        </w:rPr>
        <w:t>cd</w:t>
      </w:r>
      <w:proofErr w:type="spellEnd"/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0" w:line="324" w:lineRule="auto"/>
        <w:ind w:right="511" w:hanging="358"/>
      </w:pPr>
      <w:r>
        <w:t>Загрузка операционной системы с заданного адреса в формате MBR (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252" w:lineRule="exact"/>
        <w:ind w:hanging="358"/>
      </w:pPr>
      <w:r>
        <w:t>Наличие собственных режимов обеспечения</w:t>
      </w:r>
      <w:r>
        <w:rPr>
          <w:spacing w:val="-3"/>
        </w:rPr>
        <w:t xml:space="preserve"> </w:t>
      </w:r>
      <w:r>
        <w:t>безопасности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88" w:line="326" w:lineRule="auto"/>
        <w:ind w:left="741" w:right="1058"/>
      </w:pPr>
      <w:r>
        <w:t>Выберите утверждение, НЕ соответствующее классическому стандарту локальной вычислительной DXI</w:t>
      </w:r>
      <w:r>
        <w:rPr>
          <w:spacing w:val="-5"/>
        </w:rPr>
        <w:t xml:space="preserve"> </w:t>
      </w:r>
      <w:proofErr w:type="spellStart"/>
      <w:r>
        <w:t>Ethernet</w:t>
      </w:r>
      <w:proofErr w:type="spellEnd"/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49" w:lineRule="exact"/>
        <w:ind w:hanging="358"/>
      </w:pPr>
      <w:r>
        <w:t>Стандарт предусматривает шинную топологию с участками до 2,5</w:t>
      </w:r>
      <w:r>
        <w:rPr>
          <w:spacing w:val="-7"/>
        </w:rPr>
        <w:t xml:space="preserve"> </w:t>
      </w:r>
      <w:r>
        <w:t>Км.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 w:line="324" w:lineRule="auto"/>
        <w:ind w:right="265" w:hanging="358"/>
      </w:pPr>
      <w:r>
        <w:t>Длина участка определяет минимальную длину пакета данных таким образом, чтобы, когда первый бит данных дошел до приемника передатчик еще не завершил отправку</w:t>
      </w:r>
      <w:r>
        <w:rPr>
          <w:spacing w:val="-3"/>
        </w:rPr>
        <w:t xml:space="preserve"> </w:t>
      </w:r>
      <w:r>
        <w:t>пакета.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ind w:hanging="358"/>
      </w:pPr>
      <w:r>
        <w:t>Перед отправкой пакетов в сеть устройство отправляет сигналы</w:t>
      </w:r>
      <w:r>
        <w:rPr>
          <w:spacing w:val="-6"/>
        </w:rPr>
        <w:t xml:space="preserve"> </w:t>
      </w:r>
      <w:r>
        <w:t>RTS-CTS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90"/>
      </w:pPr>
      <w:r>
        <w:t>Выберите утверждение, НЕ соответствующее алгоритму</w:t>
      </w:r>
      <w:r>
        <w:rPr>
          <w:spacing w:val="-6"/>
        </w:rPr>
        <w:t xml:space="preserve"> </w:t>
      </w:r>
      <w:r>
        <w:t>CDMA/CD: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 w:line="324" w:lineRule="auto"/>
        <w:ind w:right="264" w:hanging="358"/>
      </w:pPr>
      <w:r>
        <w:t>При повторной отправке кадра источник ожидает случайный промежуток времени, в рамках интервала, соответствующего двойной экспоненциальной</w:t>
      </w:r>
      <w:r>
        <w:rPr>
          <w:spacing w:val="-16"/>
        </w:rPr>
        <w:t xml:space="preserve"> </w:t>
      </w:r>
      <w:r>
        <w:t>выдержки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26" w:lineRule="auto"/>
        <w:ind w:right="747" w:hanging="358"/>
      </w:pPr>
      <w:r>
        <w:t>При обнаружении коллизии в сети все устройства прекращают прием данных, непринятые остатки пакетов «гуляют» по сети, пока не</w:t>
      </w:r>
      <w:r>
        <w:rPr>
          <w:spacing w:val="-8"/>
        </w:rPr>
        <w:t xml:space="preserve"> </w:t>
      </w:r>
      <w:r>
        <w:t>затухнут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4" w:lineRule="auto"/>
        <w:ind w:right="299" w:hanging="358"/>
      </w:pPr>
      <w:r>
        <w:t>После успешного приема пакета все устройства в сети могут сразу организовывать свою</w:t>
      </w:r>
      <w:r>
        <w:rPr>
          <w:spacing w:val="-1"/>
        </w:rPr>
        <w:t xml:space="preserve"> </w:t>
      </w:r>
      <w:r>
        <w:t>передачу.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</w:pPr>
      <w:r>
        <w:t>Выберите определение MAC</w:t>
      </w:r>
      <w:r>
        <w:rPr>
          <w:spacing w:val="-5"/>
        </w:rPr>
        <w:t xml:space="preserve"> </w:t>
      </w:r>
      <w:r>
        <w:t>адреса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4"/>
        <w:ind w:hanging="358"/>
      </w:pPr>
      <w:r>
        <w:t>глобальный адрес, присваиваемый каждой единице в сетях</w:t>
      </w:r>
      <w:r>
        <w:rPr>
          <w:spacing w:val="-9"/>
        </w:rPr>
        <w:t xml:space="preserve"> </w:t>
      </w:r>
      <w:proofErr w:type="spellStart"/>
      <w:r>
        <w:t>Ethernet</w:t>
      </w:r>
      <w:proofErr w:type="spellEnd"/>
      <w:r>
        <w:t>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7" w:line="326" w:lineRule="auto"/>
        <w:ind w:right="465" w:hanging="358"/>
      </w:pPr>
      <w:r>
        <w:t>глобальный адрес, задаваемый каждым пользователем своему оборудованию для его идентификации в</w:t>
      </w:r>
      <w:r>
        <w:rPr>
          <w:spacing w:val="-3"/>
        </w:rPr>
        <w:t xml:space="preserve"> </w:t>
      </w:r>
      <w:r>
        <w:t>сети.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4" w:lineRule="auto"/>
        <w:ind w:right="649" w:hanging="358"/>
      </w:pPr>
      <w:r>
        <w:t xml:space="preserve">Адрес оборудования в локальной сети </w:t>
      </w:r>
      <w:proofErr w:type="spellStart"/>
      <w:r>
        <w:t>Ethernet</w:t>
      </w:r>
      <w:proofErr w:type="spellEnd"/>
      <w:r>
        <w:t>, присваиваемый в каждой такой сети каждой</w:t>
      </w:r>
      <w:r>
        <w:rPr>
          <w:spacing w:val="-2"/>
        </w:rPr>
        <w:t xml:space="preserve"> </w:t>
      </w:r>
      <w:r>
        <w:t>единице.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after="26" w:line="252" w:lineRule="exact"/>
        <w:ind w:left="734" w:hanging="356"/>
      </w:pPr>
      <w:r>
        <w:t>Расставьте следующие уровни эталонной модели ОСИ по их</w:t>
      </w:r>
      <w:r>
        <w:rPr>
          <w:spacing w:val="-8"/>
        </w:rPr>
        <w:t xml:space="preserve"> </w:t>
      </w:r>
      <w:r>
        <w:t>номерам</w:t>
      </w:r>
    </w:p>
    <w:tbl>
      <w:tblPr>
        <w:tblStyle w:val="TableNormal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5448"/>
        <w:gridCol w:w="3374"/>
      </w:tblGrid>
      <w:tr w:rsidR="00476CA3">
        <w:trPr>
          <w:trHeight w:val="249"/>
        </w:trPr>
        <w:tc>
          <w:tcPr>
            <w:tcW w:w="5448" w:type="dxa"/>
          </w:tcPr>
          <w:p w:rsidR="00476CA3" w:rsidRDefault="00156099">
            <w:pPr>
              <w:pStyle w:val="TableParagraph"/>
              <w:spacing w:line="229" w:lineRule="exact"/>
            </w:pPr>
            <w:r>
              <w:t>уровень представления</w:t>
            </w:r>
          </w:p>
        </w:tc>
        <w:tc>
          <w:tcPr>
            <w:tcW w:w="3374" w:type="dxa"/>
          </w:tcPr>
          <w:p w:rsidR="00476CA3" w:rsidRDefault="00156099">
            <w:pPr>
              <w:pStyle w:val="TableParagraph"/>
              <w:spacing w:line="229" w:lineRule="exact"/>
              <w:ind w:left="0" w:right="198"/>
              <w:jc w:val="right"/>
            </w:pPr>
            <w:r>
              <w:t>1</w:t>
            </w:r>
          </w:p>
        </w:tc>
      </w:tr>
      <w:tr w:rsidR="00476CA3">
        <w:trPr>
          <w:trHeight w:val="253"/>
        </w:trPr>
        <w:tc>
          <w:tcPr>
            <w:tcW w:w="5448" w:type="dxa"/>
          </w:tcPr>
          <w:p w:rsidR="00476CA3" w:rsidRDefault="00156099">
            <w:pPr>
              <w:pStyle w:val="TableParagraph"/>
            </w:pPr>
            <w:r>
              <w:t>Сетевой уровень</w:t>
            </w:r>
          </w:p>
        </w:tc>
        <w:tc>
          <w:tcPr>
            <w:tcW w:w="3374" w:type="dxa"/>
          </w:tcPr>
          <w:p w:rsidR="00476CA3" w:rsidRDefault="00156099">
            <w:pPr>
              <w:pStyle w:val="TableParagraph"/>
              <w:ind w:left="0" w:right="198"/>
              <w:jc w:val="right"/>
            </w:pPr>
            <w:r>
              <w:t>2</w:t>
            </w:r>
          </w:p>
        </w:tc>
      </w:tr>
      <w:tr w:rsidR="00476CA3">
        <w:trPr>
          <w:trHeight w:val="252"/>
        </w:trPr>
        <w:tc>
          <w:tcPr>
            <w:tcW w:w="5448" w:type="dxa"/>
          </w:tcPr>
          <w:p w:rsidR="00476CA3" w:rsidRDefault="00156099">
            <w:pPr>
              <w:pStyle w:val="TableParagraph"/>
              <w:spacing w:line="232" w:lineRule="exact"/>
            </w:pPr>
            <w:r>
              <w:t>Сеансы уровень</w:t>
            </w:r>
          </w:p>
        </w:tc>
        <w:tc>
          <w:tcPr>
            <w:tcW w:w="3374" w:type="dxa"/>
          </w:tcPr>
          <w:p w:rsidR="00476CA3" w:rsidRDefault="00156099">
            <w:pPr>
              <w:pStyle w:val="TableParagraph"/>
              <w:spacing w:line="232" w:lineRule="exact"/>
              <w:ind w:left="0" w:right="198"/>
              <w:jc w:val="right"/>
            </w:pPr>
            <w:r>
              <w:t>3</w:t>
            </w:r>
          </w:p>
        </w:tc>
      </w:tr>
      <w:tr w:rsidR="00476CA3">
        <w:trPr>
          <w:trHeight w:val="253"/>
        </w:trPr>
        <w:tc>
          <w:tcPr>
            <w:tcW w:w="5448" w:type="dxa"/>
          </w:tcPr>
          <w:p w:rsidR="00476CA3" w:rsidRDefault="00156099">
            <w:pPr>
              <w:pStyle w:val="TableParagraph"/>
            </w:pPr>
            <w:r>
              <w:t>Прикладной уровень</w:t>
            </w:r>
          </w:p>
        </w:tc>
        <w:tc>
          <w:tcPr>
            <w:tcW w:w="3374" w:type="dxa"/>
          </w:tcPr>
          <w:p w:rsidR="00476CA3" w:rsidRDefault="00156099">
            <w:pPr>
              <w:pStyle w:val="TableParagraph"/>
              <w:ind w:left="0" w:right="198"/>
              <w:jc w:val="right"/>
            </w:pPr>
            <w:r>
              <w:t>4</w:t>
            </w:r>
          </w:p>
        </w:tc>
      </w:tr>
      <w:tr w:rsidR="00476CA3">
        <w:trPr>
          <w:trHeight w:val="253"/>
        </w:trPr>
        <w:tc>
          <w:tcPr>
            <w:tcW w:w="5448" w:type="dxa"/>
          </w:tcPr>
          <w:p w:rsidR="00476CA3" w:rsidRDefault="00156099">
            <w:pPr>
              <w:pStyle w:val="TableParagraph"/>
            </w:pPr>
            <w:r>
              <w:t>Транспортный уровень</w:t>
            </w:r>
          </w:p>
        </w:tc>
        <w:tc>
          <w:tcPr>
            <w:tcW w:w="3374" w:type="dxa"/>
          </w:tcPr>
          <w:p w:rsidR="00476CA3" w:rsidRDefault="00156099">
            <w:pPr>
              <w:pStyle w:val="TableParagraph"/>
              <w:ind w:left="0" w:right="198"/>
              <w:jc w:val="right"/>
            </w:pPr>
            <w:r>
              <w:t>5</w:t>
            </w:r>
          </w:p>
        </w:tc>
      </w:tr>
      <w:tr w:rsidR="00476CA3">
        <w:trPr>
          <w:trHeight w:val="253"/>
        </w:trPr>
        <w:tc>
          <w:tcPr>
            <w:tcW w:w="5448" w:type="dxa"/>
          </w:tcPr>
          <w:p w:rsidR="00476CA3" w:rsidRDefault="00156099">
            <w:pPr>
              <w:pStyle w:val="TableParagraph"/>
            </w:pPr>
            <w:r>
              <w:t>Физический уровень</w:t>
            </w:r>
          </w:p>
        </w:tc>
        <w:tc>
          <w:tcPr>
            <w:tcW w:w="3374" w:type="dxa"/>
          </w:tcPr>
          <w:p w:rsidR="00476CA3" w:rsidRDefault="00156099">
            <w:pPr>
              <w:pStyle w:val="TableParagraph"/>
              <w:ind w:left="0" w:right="198"/>
              <w:jc w:val="right"/>
            </w:pPr>
            <w:r>
              <w:t>6</w:t>
            </w:r>
          </w:p>
        </w:tc>
      </w:tr>
      <w:tr w:rsidR="00476CA3">
        <w:trPr>
          <w:trHeight w:val="249"/>
        </w:trPr>
        <w:tc>
          <w:tcPr>
            <w:tcW w:w="5448" w:type="dxa"/>
          </w:tcPr>
          <w:p w:rsidR="00476CA3" w:rsidRDefault="00156099">
            <w:pPr>
              <w:pStyle w:val="TableParagraph"/>
              <w:spacing w:line="229" w:lineRule="exact"/>
            </w:pPr>
            <w:r>
              <w:t>Канальный уровень</w:t>
            </w:r>
          </w:p>
        </w:tc>
        <w:tc>
          <w:tcPr>
            <w:tcW w:w="3374" w:type="dxa"/>
          </w:tcPr>
          <w:p w:rsidR="00476CA3" w:rsidRDefault="00156099">
            <w:pPr>
              <w:pStyle w:val="TableParagraph"/>
              <w:spacing w:line="229" w:lineRule="exact"/>
              <w:ind w:left="0" w:right="198"/>
              <w:jc w:val="right"/>
            </w:pPr>
            <w:r>
              <w:t>7</w:t>
            </w:r>
          </w:p>
        </w:tc>
      </w:tr>
    </w:tbl>
    <w:p w:rsidR="00476CA3" w:rsidRDefault="00476CA3">
      <w:pPr>
        <w:spacing w:line="229" w:lineRule="exact"/>
        <w:jc w:val="right"/>
        <w:sectPr w:rsidR="00476CA3">
          <w:pgSz w:w="11910" w:h="16840"/>
          <w:pgMar w:top="1400" w:right="640" w:bottom="280" w:left="1680" w:header="720" w:footer="720" w:gutter="0"/>
          <w:cols w:space="720"/>
        </w:sectPr>
      </w:pPr>
      <w:bookmarkStart w:id="0" w:name="_GoBack"/>
      <w:bookmarkEnd w:id="0"/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68" w:after="8" w:line="259" w:lineRule="auto"/>
        <w:ind w:left="734" w:right="1344" w:hanging="356"/>
      </w:pPr>
      <w:r>
        <w:t>Расставьте следующие уровни эталонной модели ОСИ по их функциональному назначению</w:t>
      </w:r>
    </w:p>
    <w:tbl>
      <w:tblPr>
        <w:tblStyle w:val="TableNormal"/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2"/>
        <w:gridCol w:w="5665"/>
      </w:tblGrid>
      <w:tr w:rsidR="00476CA3">
        <w:trPr>
          <w:trHeight w:val="625"/>
        </w:trPr>
        <w:tc>
          <w:tcPr>
            <w:tcW w:w="2962" w:type="dxa"/>
          </w:tcPr>
          <w:p w:rsidR="00476CA3" w:rsidRDefault="00156099">
            <w:pPr>
              <w:pStyle w:val="TableParagraph"/>
              <w:spacing w:line="247" w:lineRule="exact"/>
              <w:ind w:left="107"/>
            </w:pPr>
            <w:r>
              <w:t>Уровень представления</w:t>
            </w:r>
          </w:p>
        </w:tc>
        <w:tc>
          <w:tcPr>
            <w:tcW w:w="5665" w:type="dxa"/>
          </w:tcPr>
          <w:p w:rsidR="00476CA3" w:rsidRDefault="00156099">
            <w:pPr>
              <w:pStyle w:val="TableParagraph"/>
              <w:spacing w:line="247" w:lineRule="exact"/>
              <w:ind w:left="0" w:right="94"/>
              <w:jc w:val="right"/>
            </w:pPr>
            <w:r>
              <w:t>Кодирование, сжатие, шифрование</w:t>
            </w:r>
            <w:r>
              <w:rPr>
                <w:spacing w:val="-6"/>
              </w:rPr>
              <w:t xml:space="preserve"> </w:t>
            </w:r>
            <w:r>
              <w:t>данных,</w:t>
            </w:r>
          </w:p>
          <w:p w:rsidR="00476CA3" w:rsidRDefault="00156099">
            <w:pPr>
              <w:pStyle w:val="TableParagraph"/>
              <w:spacing w:before="1" w:line="240" w:lineRule="auto"/>
              <w:ind w:left="0" w:right="95"/>
              <w:jc w:val="right"/>
            </w:pPr>
            <w:r>
              <w:t>согласование</w:t>
            </w:r>
            <w:r>
              <w:rPr>
                <w:spacing w:val="-5"/>
              </w:rPr>
              <w:t xml:space="preserve"> </w:t>
            </w:r>
            <w:r>
              <w:t>протоколов</w:t>
            </w:r>
          </w:p>
        </w:tc>
      </w:tr>
      <w:tr w:rsidR="00476CA3">
        <w:trPr>
          <w:trHeight w:val="877"/>
        </w:trPr>
        <w:tc>
          <w:tcPr>
            <w:tcW w:w="2962" w:type="dxa"/>
          </w:tcPr>
          <w:p w:rsidR="00476CA3" w:rsidRDefault="00156099">
            <w:pPr>
              <w:pStyle w:val="TableParagraph"/>
              <w:spacing w:line="247" w:lineRule="exact"/>
              <w:ind w:left="107"/>
            </w:pPr>
            <w:r>
              <w:t>Сетевой уровень</w:t>
            </w:r>
          </w:p>
        </w:tc>
        <w:tc>
          <w:tcPr>
            <w:tcW w:w="5665" w:type="dxa"/>
          </w:tcPr>
          <w:p w:rsidR="00476CA3" w:rsidRDefault="00156099">
            <w:pPr>
              <w:pStyle w:val="TableParagraph"/>
              <w:spacing w:line="247" w:lineRule="exact"/>
              <w:ind w:left="0" w:right="96"/>
              <w:jc w:val="right"/>
            </w:pPr>
            <w:r>
              <w:t>создание/завершение сеансов обменом</w:t>
            </w:r>
            <w:r>
              <w:rPr>
                <w:spacing w:val="-9"/>
              </w:rPr>
              <w:t xml:space="preserve"> </w:t>
            </w:r>
            <w:r>
              <w:t>информацией</w:t>
            </w:r>
          </w:p>
          <w:p w:rsidR="00476CA3" w:rsidRDefault="00156099">
            <w:pPr>
              <w:pStyle w:val="TableParagraph"/>
              <w:spacing w:before="1" w:line="240" w:lineRule="auto"/>
              <w:ind w:left="1656" w:right="94" w:firstLine="1863"/>
              <w:jc w:val="right"/>
            </w:pPr>
            <w:r>
              <w:t>синхронизация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задач,</w:t>
            </w:r>
            <w:r>
              <w:t xml:space="preserve"> определением права на передачу</w:t>
            </w:r>
            <w:r>
              <w:rPr>
                <w:spacing w:val="-6"/>
              </w:rPr>
              <w:t xml:space="preserve"> </w:t>
            </w:r>
            <w:r>
              <w:t>данных.</w:t>
            </w:r>
          </w:p>
        </w:tc>
      </w:tr>
      <w:tr w:rsidR="00476CA3">
        <w:trPr>
          <w:trHeight w:val="626"/>
        </w:trPr>
        <w:tc>
          <w:tcPr>
            <w:tcW w:w="2962" w:type="dxa"/>
          </w:tcPr>
          <w:p w:rsidR="00476CA3" w:rsidRDefault="00156099">
            <w:pPr>
              <w:pStyle w:val="TableParagraph"/>
              <w:spacing w:line="249" w:lineRule="exact"/>
              <w:ind w:left="107"/>
            </w:pPr>
            <w:r>
              <w:t>Сеансы уровень</w:t>
            </w:r>
          </w:p>
        </w:tc>
        <w:tc>
          <w:tcPr>
            <w:tcW w:w="5665" w:type="dxa"/>
          </w:tcPr>
          <w:p w:rsidR="00476CA3" w:rsidRDefault="00156099">
            <w:pPr>
              <w:pStyle w:val="TableParagraph"/>
              <w:spacing w:line="248" w:lineRule="exact"/>
              <w:ind w:left="0" w:right="97"/>
              <w:jc w:val="right"/>
            </w:pPr>
            <w:r>
              <w:t>обеспечивает надёжность передачи данных</w:t>
            </w:r>
            <w:r>
              <w:rPr>
                <w:spacing w:val="-15"/>
              </w:rPr>
              <w:t xml:space="preserve"> </w:t>
            </w:r>
            <w:r>
              <w:t>от</w:t>
            </w:r>
          </w:p>
          <w:p w:rsidR="00476CA3" w:rsidRDefault="00156099">
            <w:pPr>
              <w:pStyle w:val="TableParagraph"/>
              <w:spacing w:line="252" w:lineRule="exact"/>
              <w:ind w:left="0" w:right="94"/>
              <w:jc w:val="right"/>
            </w:pPr>
            <w:r>
              <w:t>отправителя к</w:t>
            </w:r>
            <w:r>
              <w:rPr>
                <w:spacing w:val="-6"/>
              </w:rPr>
              <w:t xml:space="preserve"> </w:t>
            </w:r>
            <w:r>
              <w:t>получателю</w:t>
            </w:r>
          </w:p>
        </w:tc>
      </w:tr>
      <w:tr w:rsidR="00476CA3">
        <w:trPr>
          <w:trHeight w:val="373"/>
        </w:trPr>
        <w:tc>
          <w:tcPr>
            <w:tcW w:w="2962" w:type="dxa"/>
          </w:tcPr>
          <w:p w:rsidR="00476CA3" w:rsidRDefault="00156099">
            <w:pPr>
              <w:pStyle w:val="TableParagraph"/>
              <w:spacing w:line="249" w:lineRule="exact"/>
              <w:ind w:left="107"/>
            </w:pPr>
            <w:r>
              <w:t>Прикладной уровень</w:t>
            </w:r>
          </w:p>
        </w:tc>
        <w:tc>
          <w:tcPr>
            <w:tcW w:w="5665" w:type="dxa"/>
          </w:tcPr>
          <w:p w:rsidR="00476CA3" w:rsidRDefault="00156099">
            <w:pPr>
              <w:pStyle w:val="TableParagraph"/>
              <w:spacing w:line="249" w:lineRule="exact"/>
              <w:ind w:left="1351"/>
            </w:pPr>
            <w:r>
              <w:t>связь пользовательских приложений с сетью</w:t>
            </w:r>
          </w:p>
        </w:tc>
      </w:tr>
      <w:tr w:rsidR="00476CA3">
        <w:trPr>
          <w:trHeight w:val="1385"/>
        </w:trPr>
        <w:tc>
          <w:tcPr>
            <w:tcW w:w="2962" w:type="dxa"/>
          </w:tcPr>
          <w:p w:rsidR="00476CA3" w:rsidRDefault="00156099">
            <w:pPr>
              <w:pStyle w:val="TableParagraph"/>
              <w:spacing w:line="247" w:lineRule="exact"/>
              <w:ind w:left="107"/>
            </w:pPr>
            <w:r>
              <w:t>Транспортный уровень</w:t>
            </w:r>
          </w:p>
        </w:tc>
        <w:tc>
          <w:tcPr>
            <w:tcW w:w="5665" w:type="dxa"/>
          </w:tcPr>
          <w:p w:rsidR="00476CA3" w:rsidRDefault="00156099">
            <w:pPr>
              <w:pStyle w:val="TableParagraph"/>
              <w:spacing w:line="242" w:lineRule="auto"/>
              <w:ind w:left="480" w:right="96" w:firstLine="3495"/>
              <w:jc w:val="right"/>
            </w:pPr>
            <w:r>
              <w:rPr>
                <w:spacing w:val="-1"/>
              </w:rPr>
              <w:t xml:space="preserve">Маршрутизация, </w:t>
            </w:r>
            <w:r>
              <w:t>Трансляция логических адресов и имён в</w:t>
            </w:r>
            <w:r>
              <w:rPr>
                <w:spacing w:val="-19"/>
              </w:rPr>
              <w:t xml:space="preserve"> </w:t>
            </w:r>
            <w:r>
              <w:t>физические,</w:t>
            </w:r>
          </w:p>
          <w:p w:rsidR="00476CA3" w:rsidRDefault="00156099">
            <w:pPr>
              <w:pStyle w:val="TableParagraph"/>
              <w:spacing w:line="248" w:lineRule="exact"/>
              <w:ind w:left="0" w:right="96"/>
              <w:jc w:val="right"/>
            </w:pPr>
            <w:r>
              <w:t>Формирование</w:t>
            </w:r>
            <w:r>
              <w:rPr>
                <w:spacing w:val="-6"/>
              </w:rPr>
              <w:t xml:space="preserve"> </w:t>
            </w:r>
            <w:r>
              <w:t>пакетов,</w:t>
            </w:r>
          </w:p>
          <w:p w:rsidR="00476CA3" w:rsidRDefault="00156099">
            <w:pPr>
              <w:pStyle w:val="TableParagraph"/>
              <w:spacing w:line="240" w:lineRule="auto"/>
              <w:ind w:left="1586" w:right="94" w:firstLine="1961"/>
              <w:jc w:val="right"/>
            </w:pPr>
            <w:r>
              <w:t>Исправление</w:t>
            </w:r>
            <w:r>
              <w:rPr>
                <w:spacing w:val="-6"/>
              </w:rPr>
              <w:t xml:space="preserve"> </w:t>
            </w:r>
            <w:r>
              <w:t>ошибок отслеживание неполадок и заторов в</w:t>
            </w:r>
            <w:r>
              <w:rPr>
                <w:spacing w:val="-11"/>
              </w:rPr>
              <w:t xml:space="preserve"> </w:t>
            </w:r>
            <w:r>
              <w:t>сети.</w:t>
            </w:r>
          </w:p>
        </w:tc>
      </w:tr>
      <w:tr w:rsidR="00476CA3">
        <w:trPr>
          <w:trHeight w:val="1132"/>
        </w:trPr>
        <w:tc>
          <w:tcPr>
            <w:tcW w:w="2962" w:type="dxa"/>
          </w:tcPr>
          <w:p w:rsidR="00476CA3" w:rsidRDefault="00156099">
            <w:pPr>
              <w:pStyle w:val="TableParagraph"/>
              <w:spacing w:line="247" w:lineRule="exact"/>
              <w:ind w:left="107"/>
            </w:pPr>
            <w:r>
              <w:t>Физический уровень</w:t>
            </w:r>
          </w:p>
        </w:tc>
        <w:tc>
          <w:tcPr>
            <w:tcW w:w="5665" w:type="dxa"/>
          </w:tcPr>
          <w:p w:rsidR="00476CA3" w:rsidRDefault="00156099">
            <w:pPr>
              <w:pStyle w:val="TableParagraph"/>
              <w:spacing w:line="247" w:lineRule="exact"/>
              <w:ind w:left="0" w:right="97"/>
              <w:jc w:val="right"/>
            </w:pPr>
            <w:r>
              <w:t>Доставка кадров устройствам в одном сетевом</w:t>
            </w:r>
            <w:r>
              <w:rPr>
                <w:spacing w:val="-11"/>
              </w:rPr>
              <w:t xml:space="preserve"> </w:t>
            </w:r>
            <w:r>
              <w:t>сегменте</w:t>
            </w:r>
          </w:p>
          <w:p w:rsidR="00476CA3" w:rsidRDefault="00156099">
            <w:pPr>
              <w:pStyle w:val="TableParagraph"/>
              <w:spacing w:before="1" w:line="252" w:lineRule="exact"/>
              <w:ind w:left="0" w:right="94"/>
              <w:jc w:val="right"/>
            </w:pPr>
            <w:r>
              <w:t>Проверка контрольной суммы</w:t>
            </w:r>
            <w:r>
              <w:rPr>
                <w:spacing w:val="-6"/>
              </w:rPr>
              <w:t xml:space="preserve"> </w:t>
            </w:r>
            <w:r>
              <w:t>кадров</w:t>
            </w:r>
          </w:p>
          <w:p w:rsidR="00476CA3" w:rsidRDefault="00156099">
            <w:pPr>
              <w:pStyle w:val="TableParagraph"/>
              <w:spacing w:line="240" w:lineRule="auto"/>
              <w:ind w:left="2693" w:right="92" w:firstLine="418"/>
              <w:jc w:val="right"/>
            </w:pPr>
            <w:r>
              <w:t>Выделение</w:t>
            </w:r>
            <w:r>
              <w:rPr>
                <w:spacing w:val="-3"/>
              </w:rPr>
              <w:t xml:space="preserve"> </w:t>
            </w:r>
            <w:r>
              <w:t>границ</w:t>
            </w:r>
            <w:r>
              <w:rPr>
                <w:spacing w:val="-2"/>
              </w:rPr>
              <w:t xml:space="preserve"> </w:t>
            </w:r>
            <w:r>
              <w:t>кадров Проверка физического</w:t>
            </w:r>
            <w:r>
              <w:rPr>
                <w:spacing w:val="-9"/>
              </w:rPr>
              <w:t xml:space="preserve"> </w:t>
            </w:r>
            <w:r>
              <w:t>адреса,</w:t>
            </w:r>
          </w:p>
        </w:tc>
      </w:tr>
      <w:tr w:rsidR="00476CA3">
        <w:trPr>
          <w:trHeight w:val="1132"/>
        </w:trPr>
        <w:tc>
          <w:tcPr>
            <w:tcW w:w="2962" w:type="dxa"/>
          </w:tcPr>
          <w:p w:rsidR="00476CA3" w:rsidRDefault="00156099">
            <w:pPr>
              <w:pStyle w:val="TableParagraph"/>
              <w:spacing w:line="247" w:lineRule="exact"/>
              <w:ind w:left="107"/>
            </w:pPr>
            <w:r>
              <w:t>Канальный уровень</w:t>
            </w:r>
          </w:p>
        </w:tc>
        <w:tc>
          <w:tcPr>
            <w:tcW w:w="5665" w:type="dxa"/>
          </w:tcPr>
          <w:p w:rsidR="00476CA3" w:rsidRDefault="00156099">
            <w:pPr>
              <w:pStyle w:val="TableParagraph"/>
              <w:spacing w:line="242" w:lineRule="auto"/>
              <w:ind w:left="996" w:right="88" w:firstLine="2482"/>
            </w:pPr>
            <w:r>
              <w:t xml:space="preserve">Передача бит </w:t>
            </w:r>
            <w:r>
              <w:rPr>
                <w:spacing w:val="-3"/>
              </w:rPr>
              <w:t xml:space="preserve">данных. </w:t>
            </w:r>
            <w:r>
              <w:t>Побитовое кодирование/декодирование</w:t>
            </w:r>
            <w:r>
              <w:rPr>
                <w:spacing w:val="-7"/>
              </w:rPr>
              <w:t xml:space="preserve"> </w:t>
            </w:r>
            <w:r>
              <w:t>данных.</w:t>
            </w:r>
          </w:p>
          <w:p w:rsidR="00476CA3" w:rsidRDefault="00156099">
            <w:pPr>
              <w:pStyle w:val="TableParagraph"/>
              <w:spacing w:line="240" w:lineRule="auto"/>
              <w:ind w:left="986" w:right="80" w:firstLine="21"/>
            </w:pPr>
            <w:r>
              <w:t>«Прослушивание канала» на предмет занятости. Контроль состояния физического</w:t>
            </w:r>
            <w:r>
              <w:rPr>
                <w:spacing w:val="-14"/>
              </w:rPr>
              <w:t xml:space="preserve"> </w:t>
            </w:r>
            <w:r>
              <w:t>оборудования.</w:t>
            </w:r>
          </w:p>
        </w:tc>
      </w:tr>
    </w:tbl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114" w:line="259" w:lineRule="auto"/>
        <w:ind w:left="734" w:right="623" w:hanging="356"/>
      </w:pPr>
      <w:r>
        <w:t>Выберите тип сетевого устройства, которое НЕ позволяет работать в полнодуплексном режиме: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61"/>
      </w:pPr>
      <w:proofErr w:type="spellStart"/>
      <w:r>
        <w:t>Хаб</w:t>
      </w:r>
      <w:proofErr w:type="spellEnd"/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20"/>
        <w:ind w:hanging="361"/>
      </w:pPr>
      <w:r>
        <w:t>Коммутатор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21"/>
        <w:ind w:hanging="361"/>
      </w:pPr>
      <w:r>
        <w:t>Роутер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20" w:after="28"/>
        <w:ind w:left="734" w:hanging="356"/>
      </w:pPr>
      <w:r>
        <w:t>Расставьте следующие сетевые устройства по их</w:t>
      </w:r>
      <w:r>
        <w:rPr>
          <w:spacing w:val="-8"/>
        </w:rPr>
        <w:t xml:space="preserve"> </w:t>
      </w:r>
      <w:r>
        <w:t>функционалу</w:t>
      </w:r>
    </w:p>
    <w:tbl>
      <w:tblPr>
        <w:tblStyle w:val="TableNormal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2413"/>
        <w:gridCol w:w="6317"/>
      </w:tblGrid>
      <w:tr w:rsidR="002471F6">
        <w:trPr>
          <w:trHeight w:val="309"/>
        </w:trPr>
        <w:tc>
          <w:tcPr>
            <w:tcW w:w="2413" w:type="dxa"/>
          </w:tcPr>
          <w:p w:rsidR="002471F6" w:rsidRDefault="002471F6">
            <w:pPr>
              <w:pStyle w:val="TableParagraph"/>
              <w:spacing w:line="244" w:lineRule="exact"/>
            </w:pPr>
            <w:r>
              <w:t>Повторитель</w:t>
            </w:r>
          </w:p>
        </w:tc>
        <w:tc>
          <w:tcPr>
            <w:tcW w:w="6317" w:type="dxa"/>
          </w:tcPr>
          <w:p w:rsidR="002471F6" w:rsidRDefault="002471F6">
            <w:pPr>
              <w:pStyle w:val="TableParagraph"/>
              <w:spacing w:line="244" w:lineRule="exact"/>
              <w:ind w:left="329"/>
            </w:pPr>
            <w:r>
              <w:t>Разветвление сигнала</w:t>
            </w:r>
          </w:p>
        </w:tc>
      </w:tr>
      <w:tr w:rsidR="002471F6">
        <w:trPr>
          <w:trHeight w:val="373"/>
        </w:trPr>
        <w:tc>
          <w:tcPr>
            <w:tcW w:w="2413" w:type="dxa"/>
          </w:tcPr>
          <w:p w:rsidR="002471F6" w:rsidRDefault="002471F6">
            <w:pPr>
              <w:pStyle w:val="TableParagraph"/>
              <w:spacing w:before="56" w:line="240" w:lineRule="auto"/>
            </w:pPr>
            <w:proofErr w:type="spellStart"/>
            <w:r>
              <w:t>Хаб</w:t>
            </w:r>
            <w:proofErr w:type="spellEnd"/>
            <w:r>
              <w:t xml:space="preserve"> (концентратор)</w:t>
            </w:r>
          </w:p>
        </w:tc>
        <w:tc>
          <w:tcPr>
            <w:tcW w:w="6317" w:type="dxa"/>
          </w:tcPr>
          <w:p w:rsidR="002471F6" w:rsidRDefault="002471F6">
            <w:pPr>
              <w:pStyle w:val="TableParagraph"/>
              <w:spacing w:before="56" w:line="240" w:lineRule="auto"/>
              <w:ind w:left="329"/>
            </w:pPr>
            <w:r>
              <w:t>Организация соединений типа точка-точка в сегменте сети</w:t>
            </w:r>
          </w:p>
        </w:tc>
      </w:tr>
      <w:tr w:rsidR="002471F6">
        <w:trPr>
          <w:trHeight w:val="373"/>
        </w:trPr>
        <w:tc>
          <w:tcPr>
            <w:tcW w:w="2413" w:type="dxa"/>
          </w:tcPr>
          <w:p w:rsidR="002471F6" w:rsidRDefault="002471F6">
            <w:pPr>
              <w:pStyle w:val="TableParagraph"/>
              <w:spacing w:before="55" w:line="240" w:lineRule="auto"/>
            </w:pPr>
            <w:r>
              <w:t>Коммутатор (свитч)</w:t>
            </w:r>
          </w:p>
        </w:tc>
        <w:tc>
          <w:tcPr>
            <w:tcW w:w="6317" w:type="dxa"/>
          </w:tcPr>
          <w:p w:rsidR="002471F6" w:rsidRDefault="002471F6">
            <w:pPr>
              <w:pStyle w:val="TableParagraph"/>
              <w:spacing w:before="55" w:line="240" w:lineRule="auto"/>
              <w:ind w:left="329"/>
            </w:pPr>
            <w:r>
              <w:t>Обеспечение подключения вычислительных устройств в сеть</w:t>
            </w:r>
          </w:p>
        </w:tc>
      </w:tr>
      <w:tr w:rsidR="002471F6">
        <w:trPr>
          <w:trHeight w:val="373"/>
        </w:trPr>
        <w:tc>
          <w:tcPr>
            <w:tcW w:w="2413" w:type="dxa"/>
          </w:tcPr>
          <w:p w:rsidR="002471F6" w:rsidRDefault="002471F6">
            <w:pPr>
              <w:pStyle w:val="TableParagraph"/>
              <w:spacing w:before="56" w:line="240" w:lineRule="auto"/>
            </w:pPr>
            <w:r>
              <w:t>Мост</w:t>
            </w:r>
          </w:p>
        </w:tc>
        <w:tc>
          <w:tcPr>
            <w:tcW w:w="6317" w:type="dxa"/>
          </w:tcPr>
          <w:p w:rsidR="002471F6" w:rsidRDefault="002471F6">
            <w:pPr>
              <w:pStyle w:val="TableParagraph"/>
              <w:spacing w:before="56" w:line="240" w:lineRule="auto"/>
              <w:ind w:left="329"/>
            </w:pPr>
            <w:r>
              <w:t>Усиление сигнала</w:t>
            </w:r>
          </w:p>
        </w:tc>
      </w:tr>
      <w:tr w:rsidR="002471F6">
        <w:trPr>
          <w:trHeight w:val="625"/>
        </w:trPr>
        <w:tc>
          <w:tcPr>
            <w:tcW w:w="2413" w:type="dxa"/>
          </w:tcPr>
          <w:p w:rsidR="002471F6" w:rsidRDefault="002471F6">
            <w:pPr>
              <w:pStyle w:val="TableParagraph"/>
              <w:spacing w:before="55" w:line="240" w:lineRule="auto"/>
            </w:pPr>
            <w:r>
              <w:t>маршрутизатор</w:t>
            </w:r>
          </w:p>
        </w:tc>
        <w:tc>
          <w:tcPr>
            <w:tcW w:w="6317" w:type="dxa"/>
          </w:tcPr>
          <w:p w:rsidR="002471F6" w:rsidRDefault="002471F6">
            <w:pPr>
              <w:pStyle w:val="TableParagraph"/>
              <w:spacing w:before="55" w:line="240" w:lineRule="auto"/>
              <w:ind w:left="329" w:right="457"/>
            </w:pPr>
            <w:r>
              <w:t>Построение различных маршрутов следования кадра по IP адресам</w:t>
            </w:r>
          </w:p>
        </w:tc>
      </w:tr>
      <w:tr w:rsidR="002471F6">
        <w:trPr>
          <w:trHeight w:val="373"/>
        </w:trPr>
        <w:tc>
          <w:tcPr>
            <w:tcW w:w="2413" w:type="dxa"/>
          </w:tcPr>
          <w:p w:rsidR="002471F6" w:rsidRDefault="002471F6">
            <w:pPr>
              <w:pStyle w:val="TableParagraph"/>
              <w:spacing w:before="56" w:line="240" w:lineRule="auto"/>
            </w:pPr>
            <w:r>
              <w:t>Сетевая карта</w:t>
            </w:r>
          </w:p>
        </w:tc>
        <w:tc>
          <w:tcPr>
            <w:tcW w:w="6317" w:type="dxa"/>
          </w:tcPr>
          <w:p w:rsidR="002471F6" w:rsidRDefault="002471F6">
            <w:pPr>
              <w:pStyle w:val="TableParagraph"/>
              <w:spacing w:before="56" w:line="240" w:lineRule="auto"/>
              <w:ind w:left="329"/>
            </w:pPr>
            <w:r>
              <w:t>Пересылка кадров между разными сегментами сети</w:t>
            </w:r>
          </w:p>
        </w:tc>
      </w:tr>
      <w:tr w:rsidR="002471F6">
        <w:trPr>
          <w:trHeight w:val="308"/>
        </w:trPr>
        <w:tc>
          <w:tcPr>
            <w:tcW w:w="2413" w:type="dxa"/>
          </w:tcPr>
          <w:p w:rsidR="002471F6" w:rsidRDefault="002471F6">
            <w:pPr>
              <w:pStyle w:val="TableParagraph"/>
              <w:spacing w:before="55"/>
            </w:pPr>
          </w:p>
        </w:tc>
        <w:tc>
          <w:tcPr>
            <w:tcW w:w="6317" w:type="dxa"/>
          </w:tcPr>
          <w:p w:rsidR="002471F6" w:rsidRDefault="002471F6">
            <w:pPr>
              <w:pStyle w:val="TableParagraph"/>
              <w:spacing w:before="55"/>
              <w:ind w:left="329"/>
            </w:pPr>
          </w:p>
        </w:tc>
      </w:tr>
    </w:tbl>
    <w:p w:rsidR="00476CA3" w:rsidRDefault="00476CA3">
      <w:pPr>
        <w:pStyle w:val="a3"/>
        <w:spacing w:before="11"/>
        <w:ind w:left="0" w:firstLine="0"/>
        <w:rPr>
          <w:sz w:val="20"/>
        </w:rPr>
      </w:pP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after="27"/>
        <w:ind w:left="734" w:hanging="356"/>
      </w:pPr>
      <w:r>
        <w:t>Расставьте следующие сетевые устройства по их уровню в модели</w:t>
      </w:r>
      <w:r>
        <w:rPr>
          <w:spacing w:val="-7"/>
        </w:rPr>
        <w:t xml:space="preserve"> </w:t>
      </w:r>
      <w:r>
        <w:t>ОСИ</w:t>
      </w:r>
    </w:p>
    <w:tbl>
      <w:tblPr>
        <w:tblStyle w:val="TableNormal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5297"/>
        <w:gridCol w:w="3524"/>
      </w:tblGrid>
      <w:tr w:rsidR="002471F6">
        <w:trPr>
          <w:trHeight w:val="249"/>
        </w:trPr>
        <w:tc>
          <w:tcPr>
            <w:tcW w:w="5297" w:type="dxa"/>
          </w:tcPr>
          <w:p w:rsidR="002471F6" w:rsidRDefault="002471F6">
            <w:pPr>
              <w:pStyle w:val="TableParagraph"/>
              <w:spacing w:line="229" w:lineRule="exact"/>
            </w:pPr>
            <w:r>
              <w:t>Повторитель</w:t>
            </w:r>
          </w:p>
        </w:tc>
        <w:tc>
          <w:tcPr>
            <w:tcW w:w="3524" w:type="dxa"/>
          </w:tcPr>
          <w:p w:rsidR="002471F6" w:rsidRDefault="002471F6">
            <w:pPr>
              <w:pStyle w:val="TableParagraph"/>
              <w:spacing w:line="229" w:lineRule="exact"/>
              <w:ind w:left="0" w:right="197"/>
              <w:jc w:val="right"/>
            </w:pPr>
            <w:r>
              <w:t>1</w:t>
            </w:r>
          </w:p>
        </w:tc>
      </w:tr>
      <w:tr w:rsidR="002471F6">
        <w:trPr>
          <w:trHeight w:val="253"/>
        </w:trPr>
        <w:tc>
          <w:tcPr>
            <w:tcW w:w="5297" w:type="dxa"/>
          </w:tcPr>
          <w:p w:rsidR="002471F6" w:rsidRDefault="002471F6">
            <w:pPr>
              <w:pStyle w:val="TableParagraph"/>
            </w:pPr>
            <w:proofErr w:type="spellStart"/>
            <w:r>
              <w:t>Хаб</w:t>
            </w:r>
            <w:proofErr w:type="spellEnd"/>
            <w:r>
              <w:t xml:space="preserve"> (концентратор)</w:t>
            </w:r>
          </w:p>
        </w:tc>
        <w:tc>
          <w:tcPr>
            <w:tcW w:w="3524" w:type="dxa"/>
          </w:tcPr>
          <w:p w:rsidR="002471F6" w:rsidRDefault="002471F6">
            <w:pPr>
              <w:pStyle w:val="TableParagraph"/>
              <w:ind w:left="0" w:right="197"/>
              <w:jc w:val="right"/>
            </w:pPr>
            <w:r>
              <w:t>1</w:t>
            </w:r>
          </w:p>
        </w:tc>
      </w:tr>
      <w:tr w:rsidR="002471F6">
        <w:trPr>
          <w:trHeight w:val="253"/>
        </w:trPr>
        <w:tc>
          <w:tcPr>
            <w:tcW w:w="5297" w:type="dxa"/>
          </w:tcPr>
          <w:p w:rsidR="002471F6" w:rsidRDefault="002471F6">
            <w:pPr>
              <w:pStyle w:val="TableParagraph"/>
            </w:pPr>
            <w:r>
              <w:t>Коммутатор (свитч)</w:t>
            </w:r>
          </w:p>
        </w:tc>
        <w:tc>
          <w:tcPr>
            <w:tcW w:w="3524" w:type="dxa"/>
          </w:tcPr>
          <w:p w:rsidR="002471F6" w:rsidRDefault="002471F6">
            <w:pPr>
              <w:pStyle w:val="TableParagraph"/>
              <w:ind w:left="0" w:right="197"/>
              <w:jc w:val="right"/>
            </w:pPr>
            <w:r>
              <w:t>2</w:t>
            </w:r>
          </w:p>
        </w:tc>
      </w:tr>
      <w:tr w:rsidR="002471F6">
        <w:trPr>
          <w:trHeight w:val="253"/>
        </w:trPr>
        <w:tc>
          <w:tcPr>
            <w:tcW w:w="5297" w:type="dxa"/>
          </w:tcPr>
          <w:p w:rsidR="002471F6" w:rsidRDefault="002471F6">
            <w:pPr>
              <w:pStyle w:val="TableParagraph"/>
            </w:pPr>
            <w:r>
              <w:t>Мост</w:t>
            </w:r>
          </w:p>
        </w:tc>
        <w:tc>
          <w:tcPr>
            <w:tcW w:w="3524" w:type="dxa"/>
          </w:tcPr>
          <w:p w:rsidR="002471F6" w:rsidRDefault="002471F6">
            <w:pPr>
              <w:pStyle w:val="TableParagraph"/>
              <w:ind w:left="0" w:right="197"/>
              <w:jc w:val="right"/>
            </w:pPr>
            <w:r>
              <w:t>2</w:t>
            </w:r>
          </w:p>
        </w:tc>
      </w:tr>
      <w:tr w:rsidR="002471F6">
        <w:trPr>
          <w:trHeight w:val="251"/>
        </w:trPr>
        <w:tc>
          <w:tcPr>
            <w:tcW w:w="5297" w:type="dxa"/>
          </w:tcPr>
          <w:p w:rsidR="002471F6" w:rsidRDefault="002471F6">
            <w:pPr>
              <w:pStyle w:val="TableParagraph"/>
              <w:spacing w:line="232" w:lineRule="exact"/>
            </w:pPr>
            <w:r>
              <w:t>маршрутизатор</w:t>
            </w:r>
          </w:p>
        </w:tc>
        <w:tc>
          <w:tcPr>
            <w:tcW w:w="3524" w:type="dxa"/>
          </w:tcPr>
          <w:p w:rsidR="002471F6" w:rsidRDefault="002471F6">
            <w:pPr>
              <w:pStyle w:val="TableParagraph"/>
              <w:spacing w:line="232" w:lineRule="exact"/>
              <w:ind w:left="0" w:right="197"/>
              <w:jc w:val="right"/>
            </w:pPr>
            <w:r>
              <w:t>2</w:t>
            </w:r>
          </w:p>
        </w:tc>
      </w:tr>
      <w:tr w:rsidR="002471F6">
        <w:trPr>
          <w:trHeight w:val="253"/>
        </w:trPr>
        <w:tc>
          <w:tcPr>
            <w:tcW w:w="5297" w:type="dxa"/>
          </w:tcPr>
          <w:p w:rsidR="002471F6" w:rsidRDefault="002471F6">
            <w:pPr>
              <w:pStyle w:val="TableParagraph"/>
            </w:pPr>
            <w:r>
              <w:t>Сетевая карта</w:t>
            </w:r>
          </w:p>
        </w:tc>
        <w:tc>
          <w:tcPr>
            <w:tcW w:w="3524" w:type="dxa"/>
          </w:tcPr>
          <w:p w:rsidR="002471F6" w:rsidRDefault="002471F6">
            <w:pPr>
              <w:pStyle w:val="TableParagraph"/>
              <w:ind w:left="0" w:right="197"/>
              <w:jc w:val="right"/>
            </w:pPr>
            <w:r>
              <w:t>3</w:t>
            </w:r>
          </w:p>
        </w:tc>
      </w:tr>
      <w:tr w:rsidR="002471F6">
        <w:trPr>
          <w:trHeight w:val="249"/>
        </w:trPr>
        <w:tc>
          <w:tcPr>
            <w:tcW w:w="5297" w:type="dxa"/>
          </w:tcPr>
          <w:p w:rsidR="002471F6" w:rsidRDefault="002471F6">
            <w:pPr>
              <w:pStyle w:val="TableParagraph"/>
              <w:spacing w:line="229" w:lineRule="exact"/>
            </w:pPr>
          </w:p>
        </w:tc>
        <w:tc>
          <w:tcPr>
            <w:tcW w:w="3524" w:type="dxa"/>
          </w:tcPr>
          <w:p w:rsidR="002471F6" w:rsidRDefault="002471F6">
            <w:pPr>
              <w:pStyle w:val="TableParagraph"/>
              <w:spacing w:line="229" w:lineRule="exact"/>
              <w:ind w:left="0" w:right="197"/>
              <w:jc w:val="right"/>
            </w:pPr>
          </w:p>
        </w:tc>
      </w:tr>
    </w:tbl>
    <w:p w:rsidR="00476CA3" w:rsidRDefault="00476CA3">
      <w:pPr>
        <w:spacing w:line="229" w:lineRule="exact"/>
        <w:jc w:val="right"/>
        <w:sectPr w:rsidR="00476CA3">
          <w:pgSz w:w="11910" w:h="16840"/>
          <w:pgMar w:top="1040" w:right="640" w:bottom="280" w:left="1680" w:header="720" w:footer="720" w:gutter="0"/>
          <w:cols w:space="720"/>
        </w:sectPr>
      </w:pP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68"/>
        <w:ind w:left="734" w:hanging="356"/>
      </w:pPr>
      <w:r>
        <w:t>Выберите особенность Алгоритма CDMA/CA – используемого в беспроводных</w:t>
      </w:r>
      <w:r>
        <w:rPr>
          <w:spacing w:val="2"/>
        </w:rPr>
        <w:t xml:space="preserve"> </w:t>
      </w:r>
      <w:r>
        <w:t>сетях: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1" w:line="324" w:lineRule="auto"/>
        <w:ind w:right="834"/>
      </w:pPr>
      <w:r>
        <w:t>Коллизии разрешаются за счет фиксированного расписания отправки/приема пакетов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252" w:lineRule="exact"/>
        <w:ind w:hanging="361"/>
      </w:pPr>
      <w:r>
        <w:t>Перед отправкой пакета устройства шлет в эфир сигнал затора (</w:t>
      </w:r>
      <w:proofErr w:type="spellStart"/>
      <w:r>
        <w:t>jam</w:t>
      </w:r>
      <w:proofErr w:type="spellEnd"/>
      <w:r>
        <w:rPr>
          <w:spacing w:val="-9"/>
        </w:rPr>
        <w:t xml:space="preserve"> </w:t>
      </w:r>
      <w:r>
        <w:t>сигнал)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0" w:line="324" w:lineRule="auto"/>
        <w:ind w:right="743"/>
      </w:pPr>
      <w:r>
        <w:t>Все устройства имеют свои кодирующие последовательности, благодаря чему могут совместно использовать</w:t>
      </w:r>
      <w:r>
        <w:rPr>
          <w:spacing w:val="-1"/>
        </w:rPr>
        <w:t xml:space="preserve"> </w:t>
      </w:r>
      <w:r>
        <w:t>эфир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line="252" w:lineRule="exact"/>
        <w:ind w:left="734" w:hanging="356"/>
      </w:pPr>
      <w:r>
        <w:t>Выберите утверждение, НЕ соответствующее беспроводным</w:t>
      </w:r>
      <w:r>
        <w:rPr>
          <w:spacing w:val="-6"/>
        </w:rPr>
        <w:t xml:space="preserve"> </w:t>
      </w:r>
      <w:r>
        <w:t>сетям: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0"/>
        <w:ind w:hanging="361"/>
      </w:pPr>
      <w:r>
        <w:t>Помехозащищённость беспроводных сетей ниже, чем</w:t>
      </w:r>
      <w:r>
        <w:rPr>
          <w:spacing w:val="-8"/>
        </w:rPr>
        <w:t xml:space="preserve"> </w:t>
      </w:r>
      <w:r>
        <w:t>проводных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/>
        <w:ind w:hanging="361"/>
      </w:pPr>
      <w:r>
        <w:t>Безопасность беспроводных сетей ниже, чем</w:t>
      </w:r>
      <w:r>
        <w:rPr>
          <w:spacing w:val="-4"/>
        </w:rPr>
        <w:t xml:space="preserve"> </w:t>
      </w:r>
      <w:r>
        <w:t>проводных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/>
        <w:ind w:hanging="361"/>
      </w:pPr>
      <w:r>
        <w:t>Сети не могут принимать и отправлять сигнал</w:t>
      </w:r>
      <w:r>
        <w:rPr>
          <w:spacing w:val="-5"/>
        </w:rPr>
        <w:t xml:space="preserve"> </w:t>
      </w:r>
      <w:r>
        <w:t>одновременно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90"/>
        <w:ind w:hanging="361"/>
      </w:pPr>
      <w:r>
        <w:t>С ростом частоты канала растет дальность покрытия</w:t>
      </w:r>
      <w:r>
        <w:rPr>
          <w:spacing w:val="-6"/>
        </w:rPr>
        <w:t xml:space="preserve"> </w:t>
      </w:r>
      <w:r>
        <w:t>сети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88"/>
        <w:ind w:left="734" w:hanging="356"/>
      </w:pPr>
      <w:r>
        <w:t>Выберите утверждение, соответствующее проблеме скрытого</w:t>
      </w:r>
      <w:r>
        <w:rPr>
          <w:spacing w:val="-4"/>
        </w:rPr>
        <w:t xml:space="preserve"> </w:t>
      </w:r>
      <w:r>
        <w:t>узла: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 w:line="324" w:lineRule="auto"/>
        <w:ind w:right="722"/>
      </w:pPr>
      <w:r>
        <w:t>Два узла могут не видеть друг друга, и при этом попытаться отправить пакеты одному и тому же</w:t>
      </w:r>
      <w:r>
        <w:rPr>
          <w:spacing w:val="-7"/>
        </w:rPr>
        <w:t xml:space="preserve"> </w:t>
      </w:r>
      <w:r>
        <w:t>приемнику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"/>
        <w:ind w:hanging="361"/>
      </w:pPr>
      <w:r>
        <w:t>В эфире может быть узел, не имеющий идентификатора и прослушивающий</w:t>
      </w:r>
      <w:r>
        <w:rPr>
          <w:spacing w:val="-16"/>
        </w:rPr>
        <w:t xml:space="preserve"> </w:t>
      </w:r>
      <w:r>
        <w:t>эфир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 w:line="324" w:lineRule="auto"/>
        <w:ind w:right="834"/>
      </w:pPr>
      <w:r>
        <w:t>Узел сети с слабым сигналом может быть заглушен – скрыт узлом с сильным сигналом.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1"/>
        <w:ind w:left="734" w:hanging="356"/>
      </w:pPr>
      <w:r>
        <w:t>Выберите утверждение, НЕ являющиеся тенденцией повышения скорости сетей</w:t>
      </w:r>
      <w:r>
        <w:rPr>
          <w:spacing w:val="-11"/>
        </w:rPr>
        <w:t xml:space="preserve"> </w:t>
      </w:r>
      <w:r>
        <w:t>WIFI: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/>
        <w:ind w:hanging="361"/>
      </w:pPr>
      <w:r>
        <w:t xml:space="preserve">Расширение полосы частот – расширение числа </w:t>
      </w:r>
      <w:proofErr w:type="spellStart"/>
      <w:r>
        <w:t>поднесущих</w:t>
      </w:r>
      <w:proofErr w:type="spellEnd"/>
      <w:r>
        <w:t xml:space="preserve"> OFDM</w:t>
      </w:r>
      <w:r>
        <w:rPr>
          <w:spacing w:val="-7"/>
        </w:rPr>
        <w:t xml:space="preserve"> </w:t>
      </w:r>
      <w:r>
        <w:t>сигнала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7"/>
        <w:ind w:hanging="361"/>
      </w:pPr>
      <w:r>
        <w:t>Увеличение степени модуляции</w:t>
      </w:r>
      <w:r>
        <w:rPr>
          <w:spacing w:val="-3"/>
        </w:rPr>
        <w:t xml:space="preserve"> </w:t>
      </w:r>
      <w:r>
        <w:rPr>
          <w:spacing w:val="-2"/>
        </w:rPr>
        <w:t>QAM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1"/>
        <w:ind w:hanging="361"/>
      </w:pPr>
      <w:r>
        <w:t>Увеличение числа MIMO</w:t>
      </w:r>
      <w:r>
        <w:rPr>
          <w:spacing w:val="-4"/>
        </w:rPr>
        <w:t xml:space="preserve"> </w:t>
      </w:r>
      <w:r>
        <w:t>антенн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/>
        <w:ind w:hanging="361"/>
      </w:pPr>
      <w:r>
        <w:t>Уменьшение степени избыточного</w:t>
      </w:r>
      <w:r>
        <w:rPr>
          <w:spacing w:val="-6"/>
        </w:rPr>
        <w:t xml:space="preserve"> </w:t>
      </w:r>
      <w:r>
        <w:t>кодирования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88"/>
        <w:ind w:left="734" w:hanging="356"/>
      </w:pPr>
      <w:r>
        <w:t>Выберите утверждение, НЕ соответствующее стандарту</w:t>
      </w:r>
      <w:r>
        <w:rPr>
          <w:spacing w:val="-7"/>
        </w:rPr>
        <w:t xml:space="preserve"> </w:t>
      </w:r>
      <w:proofErr w:type="spellStart"/>
      <w:r>
        <w:t>BlueTooth</w:t>
      </w:r>
      <w:proofErr w:type="spellEnd"/>
      <w:r>
        <w:t>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 w:line="326" w:lineRule="auto"/>
        <w:ind w:right="1215"/>
      </w:pPr>
      <w:r>
        <w:t>Стандарт представляет собой стек функционально разных объединенных протоколов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24" w:lineRule="auto"/>
        <w:ind w:right="1028"/>
      </w:pPr>
      <w:r>
        <w:t>Стандарт предназначен для организации локальных вычислительных сетей постоянного действия на ограниченной зоне, например в</w:t>
      </w:r>
      <w:r>
        <w:rPr>
          <w:spacing w:val="-13"/>
        </w:rPr>
        <w:t xml:space="preserve"> </w:t>
      </w:r>
      <w:r>
        <w:t>задние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ind w:hanging="361"/>
      </w:pPr>
      <w:r>
        <w:t>Стандарт предназначен для организации очень небольших временных</w:t>
      </w:r>
      <w:r>
        <w:rPr>
          <w:spacing w:val="-6"/>
        </w:rPr>
        <w:t xml:space="preserve"> </w:t>
      </w:r>
      <w:r>
        <w:t>сетей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84"/>
        <w:ind w:left="734" w:hanging="356"/>
      </w:pPr>
      <w:r>
        <w:t>Выберите утверждение, НЕ соответствующее стандарту</w:t>
      </w:r>
      <w:r>
        <w:rPr>
          <w:spacing w:val="-7"/>
        </w:rPr>
        <w:t xml:space="preserve"> </w:t>
      </w:r>
      <w:proofErr w:type="spellStart"/>
      <w:r>
        <w:t>BlueTooth</w:t>
      </w:r>
      <w:proofErr w:type="spellEnd"/>
      <w:r>
        <w:t>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 w:line="326" w:lineRule="auto"/>
        <w:ind w:right="1331"/>
      </w:pPr>
      <w:r>
        <w:t>Каждая сеть имеет свою последовательность частот, переключаемых по расписанию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24" w:lineRule="auto"/>
        <w:ind w:right="215"/>
      </w:pPr>
      <w:r>
        <w:t>Каждая сеть имеет чередующиеся временные интервалы приемы пакетов от хоста и пересылки пакетов</w:t>
      </w:r>
      <w:r>
        <w:rPr>
          <w:spacing w:val="-2"/>
        </w:rPr>
        <w:t xml:space="preserve"> </w:t>
      </w:r>
      <w:r>
        <w:t>хосту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6" w:lineRule="auto"/>
        <w:ind w:right="398"/>
      </w:pPr>
      <w:r>
        <w:t>Каждая сеть имеет свой способ кодировки данных, не пересекающийся с другими сетями.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24" w:lineRule="auto"/>
        <w:ind w:right="461"/>
      </w:pPr>
      <w:r>
        <w:t>Каждая сеть имеет свой диапазон частот в котором может работать до окончания сеанса</w:t>
      </w:r>
      <w:r>
        <w:rPr>
          <w:spacing w:val="-2"/>
        </w:rPr>
        <w:t xml:space="preserve"> </w:t>
      </w:r>
      <w:r>
        <w:t>связи.</w:t>
      </w:r>
    </w:p>
    <w:sectPr w:rsidR="00476CA3">
      <w:pgSz w:w="11910" w:h="16840"/>
      <w:pgMar w:top="1040" w:right="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61D7"/>
    <w:multiLevelType w:val="hybridMultilevel"/>
    <w:tmpl w:val="8A880584"/>
    <w:lvl w:ilvl="0" w:tplc="05606E62">
      <w:start w:val="1"/>
      <w:numFmt w:val="decimal"/>
      <w:lvlText w:val="%1."/>
      <w:lvlJc w:val="left"/>
      <w:pPr>
        <w:ind w:left="742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EF8ACE4">
      <w:start w:val="1"/>
      <w:numFmt w:val="lowerLetter"/>
      <w:lvlText w:val="%2."/>
      <w:lvlJc w:val="left"/>
      <w:pPr>
        <w:ind w:left="1462" w:hanging="360"/>
        <w:jc w:val="left"/>
      </w:pPr>
      <w:rPr>
        <w:rFonts w:hint="default"/>
        <w:w w:val="100"/>
        <w:lang w:val="ru-RU" w:eastAsia="ru-RU" w:bidi="ru-RU"/>
      </w:rPr>
    </w:lvl>
    <w:lvl w:ilvl="2" w:tplc="576639F6">
      <w:numFmt w:val="bullet"/>
      <w:lvlText w:val="•"/>
      <w:lvlJc w:val="left"/>
      <w:pPr>
        <w:ind w:left="2362" w:hanging="360"/>
      </w:pPr>
      <w:rPr>
        <w:rFonts w:hint="default"/>
        <w:lang w:val="ru-RU" w:eastAsia="ru-RU" w:bidi="ru-RU"/>
      </w:rPr>
    </w:lvl>
    <w:lvl w:ilvl="3" w:tplc="1A8A689E">
      <w:numFmt w:val="bullet"/>
      <w:lvlText w:val="•"/>
      <w:lvlJc w:val="left"/>
      <w:pPr>
        <w:ind w:left="3265" w:hanging="360"/>
      </w:pPr>
      <w:rPr>
        <w:rFonts w:hint="default"/>
        <w:lang w:val="ru-RU" w:eastAsia="ru-RU" w:bidi="ru-RU"/>
      </w:rPr>
    </w:lvl>
    <w:lvl w:ilvl="4" w:tplc="0AE44BCE">
      <w:numFmt w:val="bullet"/>
      <w:lvlText w:val="•"/>
      <w:lvlJc w:val="left"/>
      <w:pPr>
        <w:ind w:left="4168" w:hanging="360"/>
      </w:pPr>
      <w:rPr>
        <w:rFonts w:hint="default"/>
        <w:lang w:val="ru-RU" w:eastAsia="ru-RU" w:bidi="ru-RU"/>
      </w:rPr>
    </w:lvl>
    <w:lvl w:ilvl="5" w:tplc="9C7A9590">
      <w:numFmt w:val="bullet"/>
      <w:lvlText w:val="•"/>
      <w:lvlJc w:val="left"/>
      <w:pPr>
        <w:ind w:left="5071" w:hanging="360"/>
      </w:pPr>
      <w:rPr>
        <w:rFonts w:hint="default"/>
        <w:lang w:val="ru-RU" w:eastAsia="ru-RU" w:bidi="ru-RU"/>
      </w:rPr>
    </w:lvl>
    <w:lvl w:ilvl="6" w:tplc="5B80C382">
      <w:numFmt w:val="bullet"/>
      <w:lvlText w:val="•"/>
      <w:lvlJc w:val="left"/>
      <w:pPr>
        <w:ind w:left="5974" w:hanging="360"/>
      </w:pPr>
      <w:rPr>
        <w:rFonts w:hint="default"/>
        <w:lang w:val="ru-RU" w:eastAsia="ru-RU" w:bidi="ru-RU"/>
      </w:rPr>
    </w:lvl>
    <w:lvl w:ilvl="7" w:tplc="C86A4256">
      <w:numFmt w:val="bullet"/>
      <w:lvlText w:val="•"/>
      <w:lvlJc w:val="left"/>
      <w:pPr>
        <w:ind w:left="6877" w:hanging="360"/>
      </w:pPr>
      <w:rPr>
        <w:rFonts w:hint="default"/>
        <w:lang w:val="ru-RU" w:eastAsia="ru-RU" w:bidi="ru-RU"/>
      </w:rPr>
    </w:lvl>
    <w:lvl w:ilvl="8" w:tplc="5E8698A0">
      <w:numFmt w:val="bullet"/>
      <w:lvlText w:val="•"/>
      <w:lvlJc w:val="left"/>
      <w:pPr>
        <w:ind w:left="7780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A3"/>
    <w:rsid w:val="00156099"/>
    <w:rsid w:val="002471F6"/>
    <w:rsid w:val="0047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53ED8-84BF-4765-A15B-6FC49ED8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62" w:hanging="358"/>
    </w:pPr>
  </w:style>
  <w:style w:type="paragraph" w:styleId="a4">
    <w:name w:val="List Paragraph"/>
    <w:basedOn w:val="a"/>
    <w:uiPriority w:val="1"/>
    <w:qFormat/>
    <w:pPr>
      <w:ind w:left="1462" w:hanging="358"/>
    </w:pPr>
  </w:style>
  <w:style w:type="paragraph" w:customStyle="1" w:styleId="TableParagraph">
    <w:name w:val="Table Paragraph"/>
    <w:basedOn w:val="a"/>
    <w:uiPriority w:val="1"/>
    <w:qFormat/>
    <w:pPr>
      <w:spacing w:line="233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Ронкин Михаил Владимирович</cp:lastModifiedBy>
  <cp:revision>3</cp:revision>
  <dcterms:created xsi:type="dcterms:W3CDTF">2020-06-26T10:10:00Z</dcterms:created>
  <dcterms:modified xsi:type="dcterms:W3CDTF">2022-11-09T13:20:00Z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2020-06-26T00:00:00Z</vt:filetime>
  </property>
</Properties>
</file>