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C187" w14:textId="458ACDA7" w:rsidR="00272F45" w:rsidRPr="00272F45" w:rsidRDefault="00272F45" w:rsidP="00272F45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6EC2F" wp14:editId="5E6FAF4C">
            <wp:simplePos x="0" y="0"/>
            <wp:positionH relativeFrom="column">
              <wp:posOffset>-914400</wp:posOffset>
            </wp:positionH>
            <wp:positionV relativeFrom="paragraph">
              <wp:posOffset>11352530</wp:posOffset>
            </wp:positionV>
            <wp:extent cx="5943600" cy="356870"/>
            <wp:effectExtent l="0" t="0" r="0" b="508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563DED-E7E1-2616-899B-08C7387C3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2563DED-E7E1-2616-899B-08C7387C3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F45">
        <w:rPr>
          <w:rFonts w:ascii="Calibri" w:eastAsia="+mn-ea" w:hAnsi="Calibri" w:cs="+mn-cs"/>
          <w:color w:val="000000"/>
          <w:kern w:val="24"/>
          <w:sz w:val="44"/>
          <w:szCs w:val="44"/>
        </w:rPr>
        <w:t xml:space="preserve"> </w:t>
      </w:r>
      <w:r w:rsidRPr="00272F45">
        <w:t>Done the following SQL queries in azure portal</w:t>
      </w:r>
    </w:p>
    <w:p w14:paraId="66851D0D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Inner join, Left outer join, Right outer join</w:t>
      </w:r>
    </w:p>
    <w:p w14:paraId="1BB860BB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 xml:space="preserve">Union </w:t>
      </w:r>
    </w:p>
    <w:p w14:paraId="0B6393B8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Union all</w:t>
      </w:r>
    </w:p>
    <w:p w14:paraId="0626ACA6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Intersect</w:t>
      </w:r>
    </w:p>
    <w:p w14:paraId="14BA15A1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Subqueries</w:t>
      </w:r>
    </w:p>
    <w:p w14:paraId="41DC733E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Views</w:t>
      </w:r>
    </w:p>
    <w:p w14:paraId="413DDC61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Stored procedures</w:t>
      </w:r>
    </w:p>
    <w:p w14:paraId="7D3C3A52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Functions</w:t>
      </w:r>
    </w:p>
    <w:p w14:paraId="0A9647C4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Indexes</w:t>
      </w:r>
    </w:p>
    <w:p w14:paraId="424BD3F0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Heaps</w:t>
      </w:r>
    </w:p>
    <w:p w14:paraId="720E7EB1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Clustered index, Non-clustered index</w:t>
      </w:r>
    </w:p>
    <w:p w14:paraId="311F4AB5" w14:textId="77777777" w:rsidR="00272F45" w:rsidRPr="00272F45" w:rsidRDefault="00272F45" w:rsidP="00272F45">
      <w:pPr>
        <w:numPr>
          <w:ilvl w:val="1"/>
          <w:numId w:val="4"/>
        </w:numPr>
      </w:pPr>
      <w:r w:rsidRPr="00272F45">
        <w:t>Column store index</w:t>
      </w:r>
    </w:p>
    <w:p w14:paraId="760FFF2A" w14:textId="341CA61A" w:rsidR="005C0BCC" w:rsidRDefault="00272F45" w:rsidP="00F30C90">
      <w:r w:rsidRPr="00272F45">
        <w:drawing>
          <wp:inline distT="0" distB="0" distL="0" distR="0" wp14:anchorId="7AB95A0F" wp14:editId="21C91267">
            <wp:extent cx="5943600" cy="2807335"/>
            <wp:effectExtent l="0" t="0" r="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EC472B-BE8E-93E3-A63B-6A1E2EC39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9EC472B-BE8E-93E3-A63B-6A1E2EC39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0484"/>
                    <a:stretch/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258" w14:textId="123B20B4" w:rsidR="00272F45" w:rsidRDefault="00272F45" w:rsidP="00F30C90">
      <w:r w:rsidRPr="00272F45">
        <w:lastRenderedPageBreak/>
        <w:drawing>
          <wp:inline distT="0" distB="0" distL="0" distR="0" wp14:anchorId="7A6ED394" wp14:editId="61F468F1">
            <wp:extent cx="5943600" cy="280733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B16BD91-26F9-F6CF-C883-04284A9316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B16BD91-26F9-F6CF-C883-04284A9316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9473"/>
                    <a:stretch/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5E67" w14:textId="7B6F7206" w:rsidR="00272F45" w:rsidRPr="00F30C90" w:rsidRDefault="00272F45" w:rsidP="00F30C90">
      <w:r w:rsidRPr="00272F45">
        <w:drawing>
          <wp:inline distT="0" distB="0" distL="0" distR="0" wp14:anchorId="7D763EB2" wp14:editId="78860D1C">
            <wp:extent cx="5943600" cy="3000375"/>
            <wp:effectExtent l="0" t="0" r="0" b="9525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D34C75F-6102-C55F-1A08-8CB1AA3254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D34C75F-6102-C55F-1A08-8CB1AA3254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893"/>
                    <a:stretch/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45" w:rsidRPr="00F3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C63"/>
    <w:multiLevelType w:val="hybridMultilevel"/>
    <w:tmpl w:val="D1D6770C"/>
    <w:lvl w:ilvl="0" w:tplc="8D06B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E346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C3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0E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F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EF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0D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20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6E8"/>
    <w:multiLevelType w:val="hybridMultilevel"/>
    <w:tmpl w:val="2D3A7FB0"/>
    <w:lvl w:ilvl="0" w:tplc="11C61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245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A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C5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DA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A0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CF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41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3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0EEF"/>
    <w:multiLevelType w:val="hybridMultilevel"/>
    <w:tmpl w:val="14B84724"/>
    <w:lvl w:ilvl="0" w:tplc="A4D86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D8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62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A5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8C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EC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4E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42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CA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44E1"/>
    <w:multiLevelType w:val="hybridMultilevel"/>
    <w:tmpl w:val="4B321302"/>
    <w:lvl w:ilvl="0" w:tplc="A1583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C348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A5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8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0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E9B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C2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0D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2664859">
    <w:abstractNumId w:val="0"/>
  </w:num>
  <w:num w:numId="2" w16cid:durableId="2061054736">
    <w:abstractNumId w:val="3"/>
  </w:num>
  <w:num w:numId="3" w16cid:durableId="2078629225">
    <w:abstractNumId w:val="1"/>
  </w:num>
  <w:num w:numId="4" w16cid:durableId="116608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3"/>
    <w:rsid w:val="0022734E"/>
    <w:rsid w:val="00272F45"/>
    <w:rsid w:val="003537AC"/>
    <w:rsid w:val="00372174"/>
    <w:rsid w:val="005C0BCC"/>
    <w:rsid w:val="007311A3"/>
    <w:rsid w:val="007A517F"/>
    <w:rsid w:val="00F116F3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54EB"/>
  <w15:chartTrackingRefBased/>
  <w15:docId w15:val="{387558DE-75BE-496E-B087-25A8ACD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92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73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04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62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5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71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91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5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93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6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8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Sravani SBOBNG-PTIY/FAB</dc:creator>
  <cp:keywords/>
  <dc:description/>
  <cp:lastModifiedBy>Meka, Sravani SBOBNG-PTIY/FAB</cp:lastModifiedBy>
  <cp:revision>3</cp:revision>
  <dcterms:created xsi:type="dcterms:W3CDTF">2023-10-04T06:56:00Z</dcterms:created>
  <dcterms:modified xsi:type="dcterms:W3CDTF">2023-10-04T06:57:00Z</dcterms:modified>
</cp:coreProperties>
</file>