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B6F12" w14:textId="77777777" w:rsidR="00651D2B" w:rsidRDefault="00651D2B" w:rsidP="00651D2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736778" wp14:editId="4E34A72B">
            <wp:extent cx="3001433" cy="3001433"/>
            <wp:effectExtent l="0" t="0" r="8890" b="8890"/>
            <wp:docPr id="459505053" name="Obraz 1" descr="Obraz zawierający logo, Grafika, symbol, clipart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05053" name="Obraz 1" descr="Obraz zawierający logo, Grafika, symbol, clipart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673" cy="300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0BC16" w14:textId="77777777" w:rsidR="00651D2B" w:rsidRPr="00F413A0" w:rsidRDefault="00651D2B" w:rsidP="00651D2B">
      <w:pPr>
        <w:spacing w:after="0" w:line="240" w:lineRule="auto"/>
        <w:jc w:val="center"/>
        <w:rPr>
          <w:b/>
          <w:bCs/>
          <w:sz w:val="72"/>
          <w:szCs w:val="7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F413A0">
        <w:rPr>
          <w:b/>
          <w:bCs/>
          <w:sz w:val="72"/>
          <w:szCs w:val="7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PCrs v3.0</w:t>
      </w:r>
    </w:p>
    <w:p w14:paraId="091C7AD4" w14:textId="77777777" w:rsidR="00651D2B" w:rsidRPr="00C149B3" w:rsidRDefault="00651D2B" w:rsidP="00651D2B">
      <w:pPr>
        <w:jc w:val="center"/>
        <w:rPr>
          <w:b/>
          <w:bCs/>
          <w:sz w:val="40"/>
          <w:szCs w:val="40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C149B3">
        <w:rPr>
          <w:b/>
          <w:bCs/>
          <w:sz w:val="40"/>
          <w:szCs w:val="40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Komputer pokładowy dla jednośladów</w:t>
      </w:r>
    </w:p>
    <w:p w14:paraId="24A0BA89" w14:textId="77777777" w:rsidR="00651D2B" w:rsidRPr="00C149B3" w:rsidRDefault="00651D2B" w:rsidP="00651D2B">
      <w:pPr>
        <w:rPr>
          <w:b/>
          <w:bCs/>
          <w:sz w:val="10"/>
          <w:szCs w:val="10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</w:p>
    <w:p w14:paraId="4520D0FE" w14:textId="709A4E86" w:rsidR="00651D2B" w:rsidRPr="00B261F4" w:rsidRDefault="00D75D8F" w:rsidP="00651D2B">
      <w:pPr>
        <w:jc w:val="center"/>
        <w:rPr>
          <w:sz w:val="28"/>
          <w:szCs w:val="28"/>
        </w:rPr>
      </w:pPr>
      <w:r>
        <w:rPr>
          <w:sz w:val="28"/>
          <w:szCs w:val="28"/>
        </w:rPr>
        <w:t>O</w:t>
      </w:r>
      <w:r w:rsidR="00651D2B">
        <w:rPr>
          <w:sz w:val="28"/>
          <w:szCs w:val="28"/>
        </w:rPr>
        <w:t>pis połączeń</w:t>
      </w:r>
      <w:r>
        <w:rPr>
          <w:sz w:val="28"/>
          <w:szCs w:val="28"/>
        </w:rPr>
        <w:t xml:space="preserve"> na podstawie schematu blokowego</w:t>
      </w:r>
    </w:p>
    <w:p w14:paraId="16FE7518" w14:textId="77777777" w:rsidR="00651D2B" w:rsidRDefault="00651D2B" w:rsidP="00651D2B">
      <w:pPr>
        <w:rPr>
          <w:sz w:val="28"/>
          <w:szCs w:val="28"/>
        </w:rPr>
      </w:pPr>
    </w:p>
    <w:p w14:paraId="3ADEE4DF" w14:textId="77777777" w:rsidR="00651D2B" w:rsidRDefault="00651D2B" w:rsidP="00651D2B">
      <w:pPr>
        <w:jc w:val="center"/>
        <w:rPr>
          <w:sz w:val="28"/>
          <w:szCs w:val="28"/>
        </w:rPr>
      </w:pPr>
    </w:p>
    <w:p w14:paraId="13FF1FF9" w14:textId="77777777" w:rsidR="00651D2B" w:rsidRDefault="00651D2B" w:rsidP="00651D2B">
      <w:pPr>
        <w:rPr>
          <w:sz w:val="28"/>
          <w:szCs w:val="28"/>
        </w:rPr>
      </w:pPr>
    </w:p>
    <w:p w14:paraId="3D7A4895" w14:textId="77777777" w:rsidR="00651D2B" w:rsidRDefault="00651D2B" w:rsidP="00651D2B">
      <w:pPr>
        <w:rPr>
          <w:sz w:val="28"/>
          <w:szCs w:val="28"/>
        </w:rPr>
      </w:pPr>
    </w:p>
    <w:p w14:paraId="173F4DA7" w14:textId="77777777" w:rsidR="00651D2B" w:rsidRDefault="00651D2B" w:rsidP="00651D2B">
      <w:pPr>
        <w:rPr>
          <w:sz w:val="28"/>
          <w:szCs w:val="28"/>
        </w:rPr>
      </w:pPr>
    </w:p>
    <w:p w14:paraId="7292CB1E" w14:textId="77777777" w:rsidR="00651D2B" w:rsidRDefault="00651D2B" w:rsidP="00651D2B">
      <w:pPr>
        <w:rPr>
          <w:sz w:val="28"/>
          <w:szCs w:val="28"/>
        </w:rPr>
      </w:pPr>
    </w:p>
    <w:p w14:paraId="04873ABC" w14:textId="77777777" w:rsidR="00651D2B" w:rsidRDefault="00651D2B" w:rsidP="00651D2B">
      <w:pPr>
        <w:rPr>
          <w:sz w:val="28"/>
          <w:szCs w:val="28"/>
        </w:rPr>
      </w:pPr>
    </w:p>
    <w:p w14:paraId="52E4E316" w14:textId="77777777" w:rsidR="00651D2B" w:rsidRDefault="00651D2B" w:rsidP="00651D2B">
      <w:pPr>
        <w:rPr>
          <w:sz w:val="28"/>
          <w:szCs w:val="28"/>
        </w:rPr>
      </w:pPr>
    </w:p>
    <w:p w14:paraId="31E8A3F3" w14:textId="77777777" w:rsidR="00651D2B" w:rsidRDefault="00651D2B" w:rsidP="00651D2B">
      <w:pPr>
        <w:rPr>
          <w:sz w:val="28"/>
          <w:szCs w:val="28"/>
        </w:rPr>
      </w:pPr>
    </w:p>
    <w:p w14:paraId="44E67CC4" w14:textId="77777777" w:rsidR="00651D2B" w:rsidRDefault="00651D2B" w:rsidP="00651D2B">
      <w:pPr>
        <w:rPr>
          <w:sz w:val="28"/>
          <w:szCs w:val="28"/>
        </w:rPr>
      </w:pPr>
    </w:p>
    <w:p w14:paraId="594D3CB9" w14:textId="77777777" w:rsidR="00651D2B" w:rsidRDefault="00651D2B" w:rsidP="00651D2B">
      <w:pPr>
        <w:jc w:val="right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Opracował:  </w:t>
      </w:r>
      <w:r w:rsidRPr="00F413A0">
        <w:rPr>
          <w:b/>
          <w:bCs/>
          <w:sz w:val="28"/>
          <w:szCs w:val="28"/>
        </w:rPr>
        <w:t>Maksymilian Mazur</w:t>
      </w:r>
    </w:p>
    <w:p w14:paraId="27A67164" w14:textId="0DA86D4C" w:rsidR="009955A6" w:rsidRDefault="00651D2B" w:rsidP="009955A6">
      <w:pPr>
        <w:spacing w:line="240" w:lineRule="auto"/>
        <w:rPr>
          <w:b/>
          <w:bCs/>
          <w:sz w:val="28"/>
          <w:szCs w:val="28"/>
        </w:rPr>
      </w:pPr>
      <w:r w:rsidRPr="00651D2B">
        <w:rPr>
          <w:b/>
          <w:bCs/>
          <w:sz w:val="28"/>
          <w:szCs w:val="28"/>
        </w:rPr>
        <w:lastRenderedPageBreak/>
        <w:t>1. Alternator</w:t>
      </w:r>
      <w:r w:rsidR="00FE4472">
        <w:rPr>
          <w:b/>
          <w:bCs/>
          <w:sz w:val="28"/>
          <w:szCs w:val="28"/>
        </w:rPr>
        <w:t>:</w:t>
      </w:r>
      <w:r w:rsidRPr="00651D2B">
        <w:rPr>
          <w:b/>
          <w:bCs/>
          <w:sz w:val="28"/>
          <w:szCs w:val="28"/>
        </w:rPr>
        <w:t xml:space="preserve"> </w:t>
      </w:r>
      <w:r w:rsidR="00AA2A9C">
        <w:rPr>
          <w:b/>
          <w:bCs/>
          <w:sz w:val="28"/>
          <w:szCs w:val="28"/>
        </w:rPr>
        <w:br/>
      </w:r>
      <w:r w:rsidRPr="00651D2B">
        <w:rPr>
          <w:b/>
          <w:bCs/>
          <w:sz w:val="28"/>
          <w:szCs w:val="28"/>
        </w:rPr>
        <w:t>(źródło zasilania AC)</w:t>
      </w:r>
    </w:p>
    <w:p w14:paraId="0FAD6C50" w14:textId="5F6DCBC9" w:rsidR="00651D2B" w:rsidRDefault="00651D2B" w:rsidP="00A66F51">
      <w:pPr>
        <w:spacing w:line="240" w:lineRule="auto"/>
        <w:ind w:left="360" w:firstLine="348"/>
        <w:jc w:val="both"/>
      </w:pPr>
      <w:r>
        <w:t>Źródło napięcia AC generowane przez stator silnika podczas jego obrotu. Jest wykorzystywane do rozruchu silnika, a także podawane na prostownik w celu jego wyprostowania</w:t>
      </w:r>
      <w:r w:rsidR="00C7425C">
        <w:t>.</w:t>
      </w:r>
    </w:p>
    <w:p w14:paraId="7534B4B8" w14:textId="476B8768" w:rsidR="006F6D8E" w:rsidRPr="006F6D8E" w:rsidRDefault="006F6D8E" w:rsidP="00A66F51">
      <w:pPr>
        <w:spacing w:line="240" w:lineRule="auto"/>
        <w:ind w:left="360" w:firstLine="348"/>
        <w:jc w:val="both"/>
        <w:rPr>
          <w:b/>
          <w:bCs/>
          <w:i/>
          <w:iCs/>
          <w:color w:val="808080" w:themeColor="background1" w:themeShade="80"/>
          <w:sz w:val="14"/>
          <w:szCs w:val="14"/>
        </w:rPr>
      </w:pPr>
      <w:r>
        <w:rPr>
          <w:i/>
          <w:iCs/>
          <w:color w:val="808080" w:themeColor="background1" w:themeShade="80"/>
          <w:sz w:val="14"/>
          <w:szCs w:val="14"/>
        </w:rPr>
        <w:t>Oznaczenie</w:t>
      </w:r>
      <w:r w:rsidR="0029545B" w:rsidRPr="0029545B">
        <w:rPr>
          <w:i/>
          <w:iCs/>
          <w:color w:val="808080" w:themeColor="background1" w:themeShade="80"/>
          <w:sz w:val="14"/>
          <w:szCs w:val="14"/>
        </w:rPr>
        <w:t xml:space="preserve"> </w:t>
      </w:r>
      <w:r w:rsidR="0029545B">
        <w:rPr>
          <w:i/>
          <w:iCs/>
          <w:color w:val="808080" w:themeColor="background1" w:themeShade="80"/>
          <w:sz w:val="14"/>
          <w:szCs w:val="14"/>
        </w:rPr>
        <w:t>sygnału</w:t>
      </w:r>
      <w:r>
        <w:rPr>
          <w:i/>
          <w:iCs/>
          <w:color w:val="808080" w:themeColor="background1" w:themeShade="80"/>
          <w:sz w:val="14"/>
          <w:szCs w:val="14"/>
        </w:rPr>
        <w:t xml:space="preserve"> na schemacie blokowym: AC</w:t>
      </w:r>
    </w:p>
    <w:p w14:paraId="125A1596" w14:textId="77777777" w:rsidR="00651D2B" w:rsidRDefault="00651D2B" w:rsidP="00651D2B">
      <w:pPr>
        <w:spacing w:line="240" w:lineRule="auto"/>
        <w:rPr>
          <w:b/>
          <w:bCs/>
          <w:sz w:val="28"/>
          <w:szCs w:val="28"/>
        </w:rPr>
      </w:pPr>
    </w:p>
    <w:p w14:paraId="442C95B2" w14:textId="172C341B" w:rsidR="009955A6" w:rsidRDefault="00651D2B" w:rsidP="009955A6">
      <w:pPr>
        <w:spacing w:line="240" w:lineRule="auto"/>
        <w:rPr>
          <w:b/>
          <w:bCs/>
          <w:sz w:val="28"/>
          <w:szCs w:val="28"/>
        </w:rPr>
      </w:pPr>
      <w:r w:rsidRPr="00651D2B">
        <w:rPr>
          <w:b/>
          <w:bCs/>
          <w:sz w:val="28"/>
          <w:szCs w:val="28"/>
        </w:rPr>
        <w:t>2. Rectifier</w:t>
      </w:r>
      <w:r w:rsidR="00FE4472">
        <w:rPr>
          <w:b/>
          <w:bCs/>
          <w:sz w:val="28"/>
          <w:szCs w:val="28"/>
        </w:rPr>
        <w:t>:</w:t>
      </w:r>
      <w:r w:rsidRPr="00651D2B">
        <w:rPr>
          <w:b/>
          <w:bCs/>
          <w:sz w:val="28"/>
          <w:szCs w:val="28"/>
        </w:rPr>
        <w:t xml:space="preserve"> </w:t>
      </w:r>
      <w:r w:rsidR="00AA2A9C">
        <w:rPr>
          <w:b/>
          <w:bCs/>
          <w:sz w:val="28"/>
          <w:szCs w:val="28"/>
        </w:rPr>
        <w:br/>
      </w:r>
      <w:r w:rsidRPr="00651D2B">
        <w:rPr>
          <w:b/>
          <w:bCs/>
          <w:sz w:val="28"/>
          <w:szCs w:val="28"/>
        </w:rPr>
        <w:t>(prostownik)</w:t>
      </w:r>
    </w:p>
    <w:p w14:paraId="7E5875DB" w14:textId="4B0628E8" w:rsidR="009955A6" w:rsidRDefault="00651D2B" w:rsidP="009955A6">
      <w:pPr>
        <w:spacing w:line="240" w:lineRule="auto"/>
        <w:ind w:left="360" w:firstLine="348"/>
        <w:jc w:val="both"/>
      </w:pPr>
      <w:bookmarkStart w:id="0" w:name="_Hlk195027312"/>
      <w:r>
        <w:t>Wyprostowa</w:t>
      </w:r>
      <w:bookmarkEnd w:id="0"/>
      <w:r>
        <w:t xml:space="preserve">ne napięcie z alternatora </w:t>
      </w:r>
      <w:r w:rsidR="00C7425C">
        <w:t xml:space="preserve">o wartości </w:t>
      </w:r>
      <w:r w:rsidR="00AA2A9C">
        <w:t>+</w:t>
      </w:r>
      <w:r>
        <w:t xml:space="preserve">12V. Wartość prądu dostarczanego przez prostownik ściśle zależy od prędkości obrotowej silnika. </w:t>
      </w:r>
      <w:r w:rsidR="00124C8D">
        <w:t>Prostownik dostarcza zasilanie do świateł pojazdu (</w:t>
      </w:r>
      <w:r w:rsidR="001F51F7">
        <w:t xml:space="preserve">diody </w:t>
      </w:r>
      <w:r w:rsidR="00124C8D">
        <w:t xml:space="preserve">LED oraz </w:t>
      </w:r>
      <w:r w:rsidR="0030677C">
        <w:t>żarówka światła</w:t>
      </w:r>
      <w:r w:rsidR="00124C8D">
        <w:t xml:space="preserve"> drogowe</w:t>
      </w:r>
      <w:r w:rsidR="0030677C">
        <w:t>go</w:t>
      </w:r>
      <w:r w:rsidR="00124C8D">
        <w:t xml:space="preserve">/mijania). </w:t>
      </w:r>
    </w:p>
    <w:p w14:paraId="445E7F26" w14:textId="1BA1B5C1" w:rsidR="00B35B9D" w:rsidRPr="00B35B9D" w:rsidRDefault="00B35B9D" w:rsidP="009955A6">
      <w:pPr>
        <w:spacing w:line="240" w:lineRule="auto"/>
        <w:ind w:left="360" w:firstLine="348"/>
        <w:jc w:val="both"/>
        <w:rPr>
          <w:b/>
          <w:bCs/>
          <w:i/>
          <w:iCs/>
          <w:color w:val="808080" w:themeColor="background1" w:themeShade="80"/>
          <w:sz w:val="14"/>
          <w:szCs w:val="14"/>
        </w:rPr>
      </w:pPr>
      <w:r>
        <w:rPr>
          <w:i/>
          <w:iCs/>
          <w:color w:val="808080" w:themeColor="background1" w:themeShade="80"/>
          <w:sz w:val="14"/>
          <w:szCs w:val="14"/>
        </w:rPr>
        <w:t>Oznaczenie</w:t>
      </w:r>
      <w:r w:rsidR="0029545B" w:rsidRPr="0029545B">
        <w:rPr>
          <w:i/>
          <w:iCs/>
          <w:color w:val="808080" w:themeColor="background1" w:themeShade="80"/>
          <w:sz w:val="14"/>
          <w:szCs w:val="14"/>
        </w:rPr>
        <w:t xml:space="preserve"> </w:t>
      </w:r>
      <w:r w:rsidR="0029545B">
        <w:rPr>
          <w:i/>
          <w:iCs/>
          <w:color w:val="808080" w:themeColor="background1" w:themeShade="80"/>
          <w:sz w:val="14"/>
          <w:szCs w:val="14"/>
        </w:rPr>
        <w:t>sygnału</w:t>
      </w:r>
      <w:r>
        <w:rPr>
          <w:i/>
          <w:iCs/>
          <w:color w:val="808080" w:themeColor="background1" w:themeShade="80"/>
          <w:sz w:val="14"/>
          <w:szCs w:val="14"/>
        </w:rPr>
        <w:t xml:space="preserve"> na schemacie blokowym: +12V rect</w:t>
      </w:r>
    </w:p>
    <w:p w14:paraId="54DD4011" w14:textId="77777777" w:rsidR="009955A6" w:rsidRDefault="009955A6" w:rsidP="009955A6">
      <w:pPr>
        <w:spacing w:line="240" w:lineRule="auto"/>
        <w:ind w:left="360" w:firstLine="348"/>
        <w:jc w:val="both"/>
        <w:rPr>
          <w:b/>
          <w:bCs/>
          <w:sz w:val="28"/>
          <w:szCs w:val="28"/>
        </w:rPr>
      </w:pPr>
    </w:p>
    <w:p w14:paraId="0B81CC25" w14:textId="4A88FF7E" w:rsidR="00A66F51" w:rsidRDefault="00651D2B" w:rsidP="00651D2B">
      <w:pPr>
        <w:spacing w:line="240" w:lineRule="auto"/>
        <w:rPr>
          <w:b/>
          <w:bCs/>
          <w:sz w:val="28"/>
          <w:szCs w:val="28"/>
        </w:rPr>
      </w:pPr>
      <w:r w:rsidRPr="00651D2B">
        <w:rPr>
          <w:b/>
          <w:bCs/>
          <w:sz w:val="28"/>
          <w:szCs w:val="28"/>
        </w:rPr>
        <w:t>3. Scooter Battery</w:t>
      </w:r>
      <w:r w:rsidR="00FE4472">
        <w:rPr>
          <w:b/>
          <w:bCs/>
          <w:sz w:val="28"/>
          <w:szCs w:val="28"/>
        </w:rPr>
        <w:t>:</w:t>
      </w:r>
      <w:r w:rsidRPr="00651D2B">
        <w:rPr>
          <w:b/>
          <w:bCs/>
          <w:sz w:val="28"/>
          <w:szCs w:val="28"/>
        </w:rPr>
        <w:t xml:space="preserve"> </w:t>
      </w:r>
      <w:r w:rsidR="00AA2A9C">
        <w:rPr>
          <w:b/>
          <w:bCs/>
          <w:sz w:val="28"/>
          <w:szCs w:val="28"/>
        </w:rPr>
        <w:br/>
      </w:r>
      <w:r w:rsidRPr="00651D2B">
        <w:rPr>
          <w:b/>
          <w:bCs/>
          <w:sz w:val="28"/>
          <w:szCs w:val="28"/>
        </w:rPr>
        <w:t xml:space="preserve">(akumulator, źródło zasilania </w:t>
      </w:r>
      <w:r w:rsidR="00AA2A9C">
        <w:rPr>
          <w:b/>
          <w:bCs/>
          <w:sz w:val="28"/>
          <w:szCs w:val="28"/>
        </w:rPr>
        <w:t>+</w:t>
      </w:r>
      <w:r w:rsidRPr="00651D2B">
        <w:rPr>
          <w:b/>
          <w:bCs/>
          <w:sz w:val="28"/>
          <w:szCs w:val="28"/>
        </w:rPr>
        <w:t>12V)</w:t>
      </w:r>
    </w:p>
    <w:p w14:paraId="6DC8077A" w14:textId="6BF2B342" w:rsidR="00BA1973" w:rsidRDefault="00BA1973" w:rsidP="009955A6">
      <w:pPr>
        <w:spacing w:line="240" w:lineRule="auto"/>
        <w:ind w:left="426" w:firstLine="282"/>
        <w:jc w:val="both"/>
      </w:pPr>
      <w:r>
        <w:t xml:space="preserve">Akumulator zapewnia lokalne napięcie </w:t>
      </w:r>
      <w:r w:rsidR="00AA2A9C">
        <w:t>+</w:t>
      </w:r>
      <w:r>
        <w:t xml:space="preserve">12V i prąd dostarczany w sposób ciągły. </w:t>
      </w:r>
      <w:r w:rsidR="009955A6">
        <w:t xml:space="preserve">Napięcie to zostaje wykorzystane jako detekcja przekręcenia klucza w stacyjce, zasilanie klaksonu, modułu migacza, a także jest podawana na linię zabezpieczającą dalsze </w:t>
      </w:r>
      <w:r w:rsidR="004F00E8">
        <w:t>peryferia</w:t>
      </w:r>
      <w:r w:rsidR="009955A6">
        <w:t xml:space="preserve"> i wykorzystującą w tym celu</w:t>
      </w:r>
      <w:r w:rsidR="00AE0CF8">
        <w:t xml:space="preserve"> układ</w:t>
      </w:r>
      <w:r w:rsidR="009955A6">
        <w:t xml:space="preserve"> E-Fuse.</w:t>
      </w:r>
    </w:p>
    <w:p w14:paraId="4482E2EC" w14:textId="5C1EFE2E" w:rsidR="00E613E2" w:rsidRPr="00E613E2" w:rsidRDefault="00E613E2" w:rsidP="009955A6">
      <w:pPr>
        <w:spacing w:line="240" w:lineRule="auto"/>
        <w:ind w:left="426" w:firstLine="282"/>
        <w:jc w:val="both"/>
        <w:rPr>
          <w:i/>
          <w:iCs/>
          <w:color w:val="808080" w:themeColor="background1" w:themeShade="80"/>
          <w:sz w:val="14"/>
          <w:szCs w:val="14"/>
        </w:rPr>
      </w:pPr>
      <w:r>
        <w:rPr>
          <w:i/>
          <w:iCs/>
          <w:color w:val="808080" w:themeColor="background1" w:themeShade="80"/>
          <w:sz w:val="14"/>
          <w:szCs w:val="14"/>
        </w:rPr>
        <w:t xml:space="preserve">Oznaczenie </w:t>
      </w:r>
      <w:r w:rsidR="0029545B">
        <w:rPr>
          <w:i/>
          <w:iCs/>
          <w:color w:val="808080" w:themeColor="background1" w:themeShade="80"/>
          <w:sz w:val="14"/>
          <w:szCs w:val="14"/>
        </w:rPr>
        <w:t xml:space="preserve">sygnału </w:t>
      </w:r>
      <w:r>
        <w:rPr>
          <w:i/>
          <w:iCs/>
          <w:color w:val="808080" w:themeColor="background1" w:themeShade="80"/>
          <w:sz w:val="14"/>
          <w:szCs w:val="14"/>
        </w:rPr>
        <w:t>na schemacie blokowym: +12V bat</w:t>
      </w:r>
    </w:p>
    <w:p w14:paraId="48BB93B9" w14:textId="77777777" w:rsidR="00651D2B" w:rsidRPr="00651D2B" w:rsidRDefault="00651D2B" w:rsidP="00651D2B">
      <w:pPr>
        <w:spacing w:line="240" w:lineRule="auto"/>
        <w:rPr>
          <w:b/>
          <w:bCs/>
          <w:sz w:val="28"/>
          <w:szCs w:val="28"/>
        </w:rPr>
      </w:pPr>
    </w:p>
    <w:p w14:paraId="5F1F0AD4" w14:textId="0D29CB25" w:rsidR="00651D2B" w:rsidRPr="00651D2B" w:rsidRDefault="00651D2B" w:rsidP="00651D2B">
      <w:pPr>
        <w:spacing w:line="240" w:lineRule="auto"/>
        <w:rPr>
          <w:b/>
          <w:bCs/>
          <w:sz w:val="28"/>
          <w:szCs w:val="28"/>
        </w:rPr>
      </w:pPr>
      <w:r w:rsidRPr="00651D2B">
        <w:rPr>
          <w:b/>
          <w:bCs/>
          <w:sz w:val="28"/>
          <w:szCs w:val="28"/>
        </w:rPr>
        <w:t>4. E-Fuse</w:t>
      </w:r>
      <w:r w:rsidR="00FE4472">
        <w:rPr>
          <w:b/>
          <w:bCs/>
          <w:sz w:val="28"/>
          <w:szCs w:val="28"/>
        </w:rPr>
        <w:t>:</w:t>
      </w:r>
      <w:r w:rsidRPr="00651D2B">
        <w:rPr>
          <w:b/>
          <w:bCs/>
          <w:sz w:val="28"/>
          <w:szCs w:val="28"/>
        </w:rPr>
        <w:t xml:space="preserve"> </w:t>
      </w:r>
      <w:r w:rsidR="00AA2A9C">
        <w:rPr>
          <w:b/>
          <w:bCs/>
          <w:sz w:val="28"/>
          <w:szCs w:val="28"/>
        </w:rPr>
        <w:br/>
      </w:r>
      <w:r w:rsidRPr="00651D2B">
        <w:rPr>
          <w:b/>
          <w:bCs/>
          <w:sz w:val="28"/>
          <w:szCs w:val="28"/>
        </w:rPr>
        <w:t>(zabezpiecz</w:t>
      </w:r>
      <w:r w:rsidR="00A13C85">
        <w:rPr>
          <w:b/>
          <w:bCs/>
          <w:sz w:val="28"/>
          <w:szCs w:val="28"/>
        </w:rPr>
        <w:t>ona</w:t>
      </w:r>
      <w:r w:rsidRPr="00651D2B">
        <w:rPr>
          <w:b/>
          <w:bCs/>
          <w:sz w:val="28"/>
          <w:szCs w:val="28"/>
        </w:rPr>
        <w:t xml:space="preserve"> lini</w:t>
      </w:r>
      <w:r w:rsidR="00A13C85">
        <w:rPr>
          <w:b/>
          <w:bCs/>
          <w:sz w:val="28"/>
          <w:szCs w:val="28"/>
        </w:rPr>
        <w:t>a</w:t>
      </w:r>
      <w:r w:rsidRPr="00651D2B">
        <w:rPr>
          <w:b/>
          <w:bCs/>
          <w:sz w:val="28"/>
          <w:szCs w:val="28"/>
        </w:rPr>
        <w:t xml:space="preserve"> zasilania)</w:t>
      </w:r>
    </w:p>
    <w:p w14:paraId="44EF5310" w14:textId="59B44B60" w:rsidR="00651D2B" w:rsidRDefault="00080D7E" w:rsidP="00080D7E">
      <w:pPr>
        <w:spacing w:line="240" w:lineRule="auto"/>
        <w:ind w:left="426" w:firstLine="283"/>
      </w:pPr>
      <w:r>
        <w:t>Z</w:t>
      </w:r>
      <w:r w:rsidR="00AA2A9C">
        <w:t>abezpieczone napięcie zasilania +12V</w:t>
      </w:r>
      <w:r w:rsidR="00C7425C">
        <w:t xml:space="preserve">, dostarczane do przetwornicy typu buck, obniżającej </w:t>
      </w:r>
      <w:r w:rsidR="005D1EEE">
        <w:t>napięcie do +5V</w:t>
      </w:r>
      <w:r w:rsidR="00ED5583">
        <w:t>, a także do cewek</w:t>
      </w:r>
      <w:r w:rsidR="006C30B0">
        <w:t xml:space="preserve"> wszystkich</w:t>
      </w:r>
      <w:r w:rsidR="00ED5583">
        <w:t xml:space="preserve"> przekaźników </w:t>
      </w:r>
      <w:r w:rsidR="006C30B0">
        <w:t xml:space="preserve">w systemie, </w:t>
      </w:r>
      <w:r w:rsidR="00ED5583">
        <w:t xml:space="preserve">pracujących z napięciem </w:t>
      </w:r>
      <w:r w:rsidR="00A44DD0">
        <w:t>+</w:t>
      </w:r>
      <w:r w:rsidR="00ED5583">
        <w:t>12V.</w:t>
      </w:r>
      <w:r w:rsidR="00D61605">
        <w:br/>
      </w:r>
      <w:r w:rsidR="00D61605">
        <w:br/>
      </w:r>
      <w:r w:rsidR="0024710F" w:rsidRPr="00FA29DA">
        <w:rPr>
          <w:u w:val="single"/>
        </w:rPr>
        <w:t>Zastosowane</w:t>
      </w:r>
      <w:r w:rsidR="00D61605" w:rsidRPr="00FA29DA">
        <w:rPr>
          <w:u w:val="single"/>
        </w:rPr>
        <w:t xml:space="preserve"> zabezpiecze</w:t>
      </w:r>
      <w:r w:rsidR="0024710F" w:rsidRPr="00FA29DA">
        <w:rPr>
          <w:u w:val="single"/>
        </w:rPr>
        <w:t>nia</w:t>
      </w:r>
      <w:r w:rsidR="00D61605" w:rsidRPr="00FA29DA">
        <w:rPr>
          <w:u w:val="single"/>
        </w:rPr>
        <w:t>:</w:t>
      </w:r>
      <w:r w:rsidR="00D61605">
        <w:t xml:space="preserve"> </w:t>
      </w:r>
    </w:p>
    <w:p w14:paraId="529A5C1F" w14:textId="683748E9" w:rsidR="00D61605" w:rsidRDefault="00D61605" w:rsidP="00D61605">
      <w:pPr>
        <w:pStyle w:val="Akapitzlist"/>
        <w:numPr>
          <w:ilvl w:val="0"/>
          <w:numId w:val="2"/>
        </w:numPr>
        <w:spacing w:line="240" w:lineRule="auto"/>
      </w:pPr>
      <w:r>
        <w:t>przed zbyt dużym prądem (nadprądowe)</w:t>
      </w:r>
    </w:p>
    <w:p w14:paraId="3CCFCD14" w14:textId="7A946A70" w:rsidR="00D61605" w:rsidRDefault="00D61605" w:rsidP="00D61605">
      <w:pPr>
        <w:pStyle w:val="Akapitzlist"/>
        <w:numPr>
          <w:ilvl w:val="0"/>
          <w:numId w:val="2"/>
        </w:numPr>
        <w:spacing w:line="240" w:lineRule="auto"/>
      </w:pPr>
      <w:r>
        <w:t>przed zbyt dużym napięciem (nadnapięciowe)</w:t>
      </w:r>
    </w:p>
    <w:p w14:paraId="7E8E2D47" w14:textId="55E24DA2" w:rsidR="00D61605" w:rsidRDefault="00D61605" w:rsidP="00D61605">
      <w:pPr>
        <w:pStyle w:val="Akapitzlist"/>
        <w:numPr>
          <w:ilvl w:val="0"/>
          <w:numId w:val="2"/>
        </w:numPr>
        <w:spacing w:line="240" w:lineRule="auto"/>
      </w:pPr>
      <w:r>
        <w:t>zabezpieczenie przed odwrotną polaryzacją (reverse-polarity)</w:t>
      </w:r>
    </w:p>
    <w:p w14:paraId="194C2427" w14:textId="77777777" w:rsidR="00A13C85" w:rsidRDefault="00A13C85" w:rsidP="00D61605">
      <w:pPr>
        <w:pStyle w:val="Akapitzlist"/>
        <w:numPr>
          <w:ilvl w:val="0"/>
          <w:numId w:val="2"/>
        </w:numPr>
        <w:spacing w:line="240" w:lineRule="auto"/>
      </w:pPr>
      <w:r>
        <w:t>filtracja napięcia zasilania</w:t>
      </w:r>
    </w:p>
    <w:p w14:paraId="0CF4F006" w14:textId="0D7B301F" w:rsidR="00A13C85" w:rsidRDefault="00A13C85" w:rsidP="00D61605">
      <w:pPr>
        <w:pStyle w:val="Akapitzlist"/>
        <w:numPr>
          <w:ilvl w:val="0"/>
          <w:numId w:val="2"/>
        </w:numPr>
        <w:spacing w:line="240" w:lineRule="auto"/>
      </w:pPr>
      <w:r>
        <w:t>zastosowanie kondensatorów magazynujących energię</w:t>
      </w:r>
    </w:p>
    <w:p w14:paraId="65E86785" w14:textId="40501AC0" w:rsidR="00E613E2" w:rsidRPr="00E613E2" w:rsidRDefault="00E613E2" w:rsidP="00E613E2">
      <w:pPr>
        <w:spacing w:line="240" w:lineRule="auto"/>
        <w:ind w:left="708"/>
        <w:rPr>
          <w:i/>
          <w:iCs/>
          <w:color w:val="808080" w:themeColor="background1" w:themeShade="80"/>
          <w:sz w:val="14"/>
          <w:szCs w:val="14"/>
        </w:rPr>
      </w:pPr>
      <w:r>
        <w:rPr>
          <w:i/>
          <w:iCs/>
          <w:color w:val="808080" w:themeColor="background1" w:themeShade="80"/>
          <w:sz w:val="14"/>
          <w:szCs w:val="14"/>
        </w:rPr>
        <w:t>Oznaczenie</w:t>
      </w:r>
      <w:r w:rsidR="0029545B" w:rsidRPr="0029545B">
        <w:rPr>
          <w:i/>
          <w:iCs/>
          <w:color w:val="808080" w:themeColor="background1" w:themeShade="80"/>
          <w:sz w:val="14"/>
          <w:szCs w:val="14"/>
        </w:rPr>
        <w:t xml:space="preserve"> </w:t>
      </w:r>
      <w:r w:rsidR="0029545B">
        <w:rPr>
          <w:i/>
          <w:iCs/>
          <w:color w:val="808080" w:themeColor="background1" w:themeShade="80"/>
          <w:sz w:val="14"/>
          <w:szCs w:val="14"/>
        </w:rPr>
        <w:t>sygnału</w:t>
      </w:r>
      <w:r>
        <w:rPr>
          <w:i/>
          <w:iCs/>
          <w:color w:val="808080" w:themeColor="background1" w:themeShade="80"/>
          <w:sz w:val="14"/>
          <w:szCs w:val="14"/>
        </w:rPr>
        <w:t xml:space="preserve"> na schemacie blokowym: +12V protected</w:t>
      </w:r>
    </w:p>
    <w:p w14:paraId="2C5263CE" w14:textId="77777777" w:rsidR="00651D2B" w:rsidRPr="00651D2B" w:rsidRDefault="00651D2B" w:rsidP="00651D2B">
      <w:pPr>
        <w:spacing w:line="240" w:lineRule="auto"/>
        <w:rPr>
          <w:b/>
          <w:bCs/>
          <w:sz w:val="28"/>
          <w:szCs w:val="28"/>
        </w:rPr>
      </w:pPr>
    </w:p>
    <w:p w14:paraId="6FCBAB40" w14:textId="476E4CB2" w:rsidR="00651D2B" w:rsidRDefault="00651D2B" w:rsidP="00651D2B">
      <w:pPr>
        <w:spacing w:line="240" w:lineRule="auto"/>
        <w:rPr>
          <w:b/>
          <w:bCs/>
          <w:sz w:val="28"/>
          <w:szCs w:val="28"/>
        </w:rPr>
      </w:pPr>
      <w:r w:rsidRPr="00651D2B">
        <w:rPr>
          <w:b/>
          <w:bCs/>
          <w:sz w:val="28"/>
          <w:szCs w:val="28"/>
        </w:rPr>
        <w:lastRenderedPageBreak/>
        <w:t>5. Buck Converter 12V to 5V</w:t>
      </w:r>
      <w:r w:rsidR="00FE4472">
        <w:rPr>
          <w:b/>
          <w:bCs/>
          <w:sz w:val="28"/>
          <w:szCs w:val="28"/>
        </w:rPr>
        <w:t>:</w:t>
      </w:r>
      <w:r w:rsidRPr="00651D2B">
        <w:rPr>
          <w:b/>
          <w:bCs/>
          <w:sz w:val="28"/>
          <w:szCs w:val="28"/>
        </w:rPr>
        <w:t xml:space="preserve"> </w:t>
      </w:r>
      <w:r w:rsidR="00AA2A9C">
        <w:rPr>
          <w:b/>
          <w:bCs/>
          <w:sz w:val="28"/>
          <w:szCs w:val="28"/>
        </w:rPr>
        <w:br/>
      </w:r>
      <w:r w:rsidRPr="00651D2B">
        <w:rPr>
          <w:b/>
          <w:bCs/>
          <w:sz w:val="28"/>
          <w:szCs w:val="28"/>
        </w:rPr>
        <w:t>(przetwornica i</w:t>
      </w:r>
      <w:r w:rsidR="00AA2A9C">
        <w:rPr>
          <w:b/>
          <w:bCs/>
          <w:sz w:val="28"/>
          <w:szCs w:val="28"/>
        </w:rPr>
        <w:t>mpulsowa,</w:t>
      </w:r>
      <w:r w:rsidRPr="00651D2B">
        <w:rPr>
          <w:b/>
          <w:bCs/>
          <w:sz w:val="28"/>
          <w:szCs w:val="28"/>
        </w:rPr>
        <w:t xml:space="preserve"> źródło zasilania </w:t>
      </w:r>
      <w:r w:rsidR="00AA2A9C">
        <w:rPr>
          <w:b/>
          <w:bCs/>
          <w:sz w:val="28"/>
          <w:szCs w:val="28"/>
        </w:rPr>
        <w:t>+</w:t>
      </w:r>
      <w:r w:rsidRPr="00651D2B">
        <w:rPr>
          <w:b/>
          <w:bCs/>
          <w:sz w:val="28"/>
          <w:szCs w:val="28"/>
        </w:rPr>
        <w:t>5V)</w:t>
      </w:r>
    </w:p>
    <w:p w14:paraId="6B33B3CE" w14:textId="06456B55" w:rsidR="00827815" w:rsidRPr="00B04F34" w:rsidRDefault="00827815" w:rsidP="00827815">
      <w:pPr>
        <w:spacing w:line="240" w:lineRule="auto"/>
        <w:ind w:left="426" w:firstLine="283"/>
      </w:pPr>
      <w:r w:rsidRPr="00B04F34">
        <w:t>Przetwornica impulsowa pozwala na obniżenie zabezpieczonego napięcia +12V do napięcia +5V, przy niskim współczynniku strat. Odpowiada za zasilanie wszystkich peryferiów pracujących z napięciem +5V (aktualnie brak). Dostarcza także napięcie do regulatora liniowego LDO, obniżającego napięcie do +3.3V.</w:t>
      </w:r>
    </w:p>
    <w:p w14:paraId="7375B926" w14:textId="5B7F16D7" w:rsidR="00651D2B" w:rsidRPr="00827815" w:rsidRDefault="00827815" w:rsidP="00827815">
      <w:pPr>
        <w:spacing w:line="240" w:lineRule="auto"/>
        <w:ind w:left="426" w:firstLine="283"/>
        <w:rPr>
          <w:i/>
          <w:iCs/>
          <w:color w:val="808080" w:themeColor="background1" w:themeShade="80"/>
          <w:sz w:val="14"/>
          <w:szCs w:val="14"/>
        </w:rPr>
      </w:pPr>
      <w:r>
        <w:rPr>
          <w:i/>
          <w:iCs/>
          <w:color w:val="808080" w:themeColor="background1" w:themeShade="80"/>
          <w:sz w:val="14"/>
          <w:szCs w:val="14"/>
        </w:rPr>
        <w:t xml:space="preserve">Oznaczenie </w:t>
      </w:r>
      <w:r w:rsidR="0029545B">
        <w:rPr>
          <w:i/>
          <w:iCs/>
          <w:color w:val="808080" w:themeColor="background1" w:themeShade="80"/>
          <w:sz w:val="14"/>
          <w:szCs w:val="14"/>
        </w:rPr>
        <w:t xml:space="preserve">sygnału </w:t>
      </w:r>
      <w:r>
        <w:rPr>
          <w:i/>
          <w:iCs/>
          <w:color w:val="808080" w:themeColor="background1" w:themeShade="80"/>
          <w:sz w:val="14"/>
          <w:szCs w:val="14"/>
        </w:rPr>
        <w:t>na schemacie blokowym: +5V</w:t>
      </w:r>
    </w:p>
    <w:p w14:paraId="064CCD3C" w14:textId="77777777" w:rsidR="00651D2B" w:rsidRPr="00651D2B" w:rsidRDefault="00651D2B" w:rsidP="00651D2B">
      <w:pPr>
        <w:spacing w:line="240" w:lineRule="auto"/>
        <w:rPr>
          <w:b/>
          <w:bCs/>
          <w:sz w:val="28"/>
          <w:szCs w:val="28"/>
        </w:rPr>
      </w:pPr>
    </w:p>
    <w:p w14:paraId="4B6A35F6" w14:textId="1C3898FA" w:rsidR="00651D2B" w:rsidRDefault="00651D2B" w:rsidP="00651D2B">
      <w:pPr>
        <w:spacing w:line="240" w:lineRule="auto"/>
        <w:rPr>
          <w:b/>
          <w:bCs/>
          <w:sz w:val="28"/>
          <w:szCs w:val="28"/>
        </w:rPr>
      </w:pPr>
      <w:r w:rsidRPr="00651D2B">
        <w:rPr>
          <w:b/>
          <w:bCs/>
          <w:sz w:val="28"/>
          <w:szCs w:val="28"/>
        </w:rPr>
        <w:t>6. LDO Regulator 5V to 3.3V</w:t>
      </w:r>
      <w:r w:rsidR="00FE4472">
        <w:rPr>
          <w:b/>
          <w:bCs/>
          <w:sz w:val="28"/>
          <w:szCs w:val="28"/>
        </w:rPr>
        <w:t>:</w:t>
      </w:r>
      <w:r w:rsidRPr="00651D2B">
        <w:rPr>
          <w:b/>
          <w:bCs/>
          <w:sz w:val="28"/>
          <w:szCs w:val="28"/>
        </w:rPr>
        <w:t xml:space="preserve"> </w:t>
      </w:r>
      <w:r w:rsidR="00AA2A9C">
        <w:rPr>
          <w:b/>
          <w:bCs/>
          <w:sz w:val="28"/>
          <w:szCs w:val="28"/>
        </w:rPr>
        <w:br/>
      </w:r>
      <w:r w:rsidRPr="00651D2B">
        <w:rPr>
          <w:b/>
          <w:bCs/>
          <w:sz w:val="28"/>
          <w:szCs w:val="28"/>
        </w:rPr>
        <w:t xml:space="preserve">(regulator liniowy, źródło zasilania </w:t>
      </w:r>
      <w:r w:rsidR="00AA2A9C">
        <w:rPr>
          <w:b/>
          <w:bCs/>
          <w:sz w:val="28"/>
          <w:szCs w:val="28"/>
        </w:rPr>
        <w:t>+</w:t>
      </w:r>
      <w:r w:rsidRPr="00651D2B">
        <w:rPr>
          <w:b/>
          <w:bCs/>
          <w:sz w:val="28"/>
          <w:szCs w:val="28"/>
        </w:rPr>
        <w:t>3.3V)</w:t>
      </w:r>
    </w:p>
    <w:p w14:paraId="7595B9F5" w14:textId="1DA3DD95" w:rsidR="00827815" w:rsidRPr="00B04F34" w:rsidRDefault="00827815" w:rsidP="00827815">
      <w:pPr>
        <w:spacing w:line="240" w:lineRule="auto"/>
        <w:ind w:left="426" w:firstLine="283"/>
      </w:pPr>
      <w:r w:rsidRPr="00B04F34">
        <w:t>Regulator liniowy LDO zapewnia zasilanie +3.3V, obniżając napięcie +5V z przetwornicy typu buck.</w:t>
      </w:r>
      <w:r w:rsidR="008C77CB" w:rsidRPr="00B04F34">
        <w:t xml:space="preserve"> Napięcie +3.3V po uprzedniej filtracji jest dostarczane</w:t>
      </w:r>
      <w:r w:rsidRPr="00B04F34">
        <w:t xml:space="preserve"> </w:t>
      </w:r>
      <w:r w:rsidR="00BE343F" w:rsidRPr="00B04F34">
        <w:t>do głównego mikrokontrolera sterującego całym systemem, a także czujnika warunków środowiskowych, oraz akcelerometru.</w:t>
      </w:r>
    </w:p>
    <w:p w14:paraId="54A50863" w14:textId="1460AAA4" w:rsidR="002036A5" w:rsidRPr="002036A5" w:rsidRDefault="002036A5" w:rsidP="00827815">
      <w:pPr>
        <w:spacing w:line="240" w:lineRule="auto"/>
        <w:ind w:left="426" w:firstLine="283"/>
        <w:rPr>
          <w:i/>
          <w:iCs/>
          <w:color w:val="808080" w:themeColor="background1" w:themeShade="80"/>
          <w:sz w:val="14"/>
          <w:szCs w:val="14"/>
        </w:rPr>
      </w:pPr>
      <w:r>
        <w:rPr>
          <w:i/>
          <w:iCs/>
          <w:color w:val="808080" w:themeColor="background1" w:themeShade="80"/>
          <w:sz w:val="14"/>
          <w:szCs w:val="14"/>
        </w:rPr>
        <w:t xml:space="preserve">Oznaczenie </w:t>
      </w:r>
      <w:r w:rsidR="0029545B">
        <w:rPr>
          <w:i/>
          <w:iCs/>
          <w:color w:val="808080" w:themeColor="background1" w:themeShade="80"/>
          <w:sz w:val="14"/>
          <w:szCs w:val="14"/>
        </w:rPr>
        <w:t xml:space="preserve">sygnału </w:t>
      </w:r>
      <w:r>
        <w:rPr>
          <w:i/>
          <w:iCs/>
          <w:color w:val="808080" w:themeColor="background1" w:themeShade="80"/>
          <w:sz w:val="14"/>
          <w:szCs w:val="14"/>
        </w:rPr>
        <w:t>na schemacie blokowym: +3.3V</w:t>
      </w:r>
    </w:p>
    <w:p w14:paraId="0887F2C8" w14:textId="77777777" w:rsidR="00651D2B" w:rsidRPr="00651D2B" w:rsidRDefault="00651D2B" w:rsidP="00651D2B">
      <w:pPr>
        <w:spacing w:line="240" w:lineRule="auto"/>
        <w:rPr>
          <w:b/>
          <w:bCs/>
          <w:sz w:val="28"/>
          <w:szCs w:val="28"/>
        </w:rPr>
      </w:pPr>
    </w:p>
    <w:p w14:paraId="7B4BB3CE" w14:textId="470C8A10" w:rsidR="0095566C" w:rsidRPr="0095566C" w:rsidRDefault="0095566C" w:rsidP="00B04F34">
      <w:pPr>
        <w:spacing w:after="0" w:line="240" w:lineRule="auto"/>
        <w:rPr>
          <w:b/>
          <w:bCs/>
          <w:sz w:val="28"/>
          <w:szCs w:val="28"/>
        </w:rPr>
      </w:pPr>
      <w:r w:rsidRPr="0095566C">
        <w:rPr>
          <w:b/>
          <w:bCs/>
          <w:sz w:val="28"/>
          <w:szCs w:val="28"/>
        </w:rPr>
        <w:t>7. CR2032 RTC Battery 3</w:t>
      </w:r>
      <w:r>
        <w:rPr>
          <w:b/>
          <w:bCs/>
          <w:sz w:val="28"/>
          <w:szCs w:val="28"/>
        </w:rPr>
        <w:t>V</w:t>
      </w:r>
      <w:r w:rsidR="00B665F9">
        <w:rPr>
          <w:b/>
          <w:bCs/>
          <w:sz w:val="28"/>
          <w:szCs w:val="28"/>
        </w:rPr>
        <w:t>:</w:t>
      </w:r>
    </w:p>
    <w:p w14:paraId="297DA573" w14:textId="47195B0F" w:rsidR="0095566C" w:rsidRPr="0095566C" w:rsidRDefault="0095566C" w:rsidP="00651D2B">
      <w:pPr>
        <w:spacing w:line="240" w:lineRule="auto"/>
        <w:rPr>
          <w:b/>
          <w:bCs/>
          <w:sz w:val="28"/>
          <w:szCs w:val="28"/>
        </w:rPr>
      </w:pPr>
      <w:r w:rsidRPr="0095566C">
        <w:rPr>
          <w:b/>
          <w:bCs/>
          <w:sz w:val="28"/>
          <w:szCs w:val="28"/>
        </w:rPr>
        <w:t xml:space="preserve">(bateria zasilająca </w:t>
      </w:r>
      <w:r>
        <w:rPr>
          <w:b/>
          <w:bCs/>
          <w:sz w:val="28"/>
          <w:szCs w:val="28"/>
        </w:rPr>
        <w:t>moduł zegara czasu rzeczywistego)</w:t>
      </w:r>
    </w:p>
    <w:p w14:paraId="782CADF8" w14:textId="733C040D" w:rsidR="0095566C" w:rsidRDefault="00B04F34" w:rsidP="00B04F34">
      <w:pPr>
        <w:spacing w:line="240" w:lineRule="auto"/>
        <w:ind w:left="426" w:firstLine="283"/>
      </w:pPr>
      <w:r w:rsidRPr="00B04F34">
        <w:t>Bateria typu CR2032 o n</w:t>
      </w:r>
      <w:r>
        <w:t xml:space="preserve">apięciu 3V zamocowana w podstawce, zapewniająca zasilanie modułu RTC w stanie uśpienia procesora (brak przekręconego klucza w stacyjce). </w:t>
      </w:r>
    </w:p>
    <w:p w14:paraId="11B6F9F4" w14:textId="5EC3B0C0" w:rsidR="00B04F34" w:rsidRPr="00781374" w:rsidRDefault="00B04F34" w:rsidP="00781374">
      <w:pPr>
        <w:spacing w:line="240" w:lineRule="auto"/>
        <w:ind w:left="426" w:firstLine="283"/>
        <w:rPr>
          <w:i/>
          <w:iCs/>
          <w:color w:val="808080" w:themeColor="background1" w:themeShade="80"/>
          <w:sz w:val="14"/>
          <w:szCs w:val="14"/>
        </w:rPr>
      </w:pPr>
      <w:r>
        <w:rPr>
          <w:i/>
          <w:iCs/>
          <w:color w:val="808080" w:themeColor="background1" w:themeShade="80"/>
          <w:sz w:val="14"/>
          <w:szCs w:val="14"/>
        </w:rPr>
        <w:t xml:space="preserve">Oznaczenie </w:t>
      </w:r>
      <w:r w:rsidR="0029545B">
        <w:rPr>
          <w:i/>
          <w:iCs/>
          <w:color w:val="808080" w:themeColor="background1" w:themeShade="80"/>
          <w:sz w:val="14"/>
          <w:szCs w:val="14"/>
        </w:rPr>
        <w:t xml:space="preserve">sygnału </w:t>
      </w:r>
      <w:r>
        <w:rPr>
          <w:i/>
          <w:iCs/>
          <w:color w:val="808080" w:themeColor="background1" w:themeShade="80"/>
          <w:sz w:val="14"/>
          <w:szCs w:val="14"/>
        </w:rPr>
        <w:t>na schemacie blokowym: RTC pwr</w:t>
      </w:r>
    </w:p>
    <w:p w14:paraId="3998376F" w14:textId="77777777" w:rsidR="0095566C" w:rsidRPr="00B04F34" w:rsidRDefault="0095566C" w:rsidP="00651D2B">
      <w:pPr>
        <w:spacing w:line="240" w:lineRule="auto"/>
        <w:rPr>
          <w:b/>
          <w:bCs/>
          <w:sz w:val="28"/>
          <w:szCs w:val="28"/>
        </w:rPr>
      </w:pPr>
    </w:p>
    <w:p w14:paraId="62799E99" w14:textId="1C3F1D9E" w:rsidR="00651D2B" w:rsidRPr="00693D30" w:rsidRDefault="00B04F34" w:rsidP="00651D2B">
      <w:pPr>
        <w:spacing w:line="240" w:lineRule="auto"/>
        <w:rPr>
          <w:b/>
          <w:bCs/>
          <w:sz w:val="28"/>
          <w:szCs w:val="28"/>
        </w:rPr>
      </w:pPr>
      <w:r w:rsidRPr="00693D30">
        <w:rPr>
          <w:b/>
          <w:bCs/>
          <w:sz w:val="28"/>
          <w:szCs w:val="28"/>
        </w:rPr>
        <w:t>8</w:t>
      </w:r>
      <w:r w:rsidR="00651D2B" w:rsidRPr="00693D30">
        <w:rPr>
          <w:b/>
          <w:bCs/>
          <w:sz w:val="28"/>
          <w:szCs w:val="28"/>
        </w:rPr>
        <w:t>. Blinker module</w:t>
      </w:r>
      <w:r w:rsidR="00B665F9">
        <w:rPr>
          <w:b/>
          <w:bCs/>
          <w:sz w:val="28"/>
          <w:szCs w:val="28"/>
        </w:rPr>
        <w:t>:</w:t>
      </w:r>
      <w:r w:rsidR="00651D2B" w:rsidRPr="00693D30">
        <w:rPr>
          <w:b/>
          <w:bCs/>
          <w:sz w:val="28"/>
          <w:szCs w:val="28"/>
        </w:rPr>
        <w:t xml:space="preserve"> </w:t>
      </w:r>
      <w:r w:rsidR="00AA2A9C" w:rsidRPr="00693D30">
        <w:rPr>
          <w:b/>
          <w:bCs/>
          <w:sz w:val="28"/>
          <w:szCs w:val="28"/>
        </w:rPr>
        <w:br/>
      </w:r>
      <w:r w:rsidR="00651D2B" w:rsidRPr="00693D30">
        <w:rPr>
          <w:b/>
          <w:bCs/>
          <w:sz w:val="28"/>
          <w:szCs w:val="28"/>
        </w:rPr>
        <w:t>(moduł migacza)</w:t>
      </w:r>
    </w:p>
    <w:p w14:paraId="260B8393" w14:textId="77777777" w:rsidR="00B54741" w:rsidRDefault="00B54741" w:rsidP="00B54741">
      <w:pPr>
        <w:spacing w:after="0" w:line="240" w:lineRule="auto"/>
        <w:ind w:left="426" w:firstLine="283"/>
        <w:rPr>
          <w:i/>
          <w:iCs/>
        </w:rPr>
      </w:pPr>
      <w:r w:rsidRPr="00B54741">
        <w:t>Zas</w:t>
      </w:r>
      <w:r>
        <w:t xml:space="preserve">ilany z napięcia +12V dostaczanego bezpośrednio z akumulatora. Generuje sygnał o przebiegu prostokątnym, który jest przełączany na kierunkowskazy (lewy lub prawy) za pomocą wbudowanego przełącznika </w:t>
      </w:r>
      <w:r>
        <w:rPr>
          <w:i/>
          <w:iCs/>
        </w:rPr>
        <w:t xml:space="preserve">Slide Switch Blinkers. </w:t>
      </w:r>
    </w:p>
    <w:p w14:paraId="15578CFB" w14:textId="220CA834" w:rsidR="00B54741" w:rsidRDefault="00B54741" w:rsidP="00B54741">
      <w:pPr>
        <w:spacing w:line="240" w:lineRule="auto"/>
        <w:ind w:left="426" w:firstLine="283"/>
      </w:pPr>
      <w:r>
        <w:t xml:space="preserve">W zaprojektowanym systemie sygnał ten może być również podawany na klakson i dwa kierunkowskazy jednocześnie w funkcji alarmu, lub świateł awaryjnych. Za łączenie sygnału kierunkowskazów odpowiada przekaźnik typu SPST. Procedura uruchamiająca światła awaryjne jest wyzwalana przyciskiem </w:t>
      </w:r>
      <w:r w:rsidRPr="00B54741">
        <w:rPr>
          <w:i/>
          <w:iCs/>
        </w:rPr>
        <w:t>Hermetic Switch Blinkers</w:t>
      </w:r>
      <w:r>
        <w:t>, natomiast procedura alarmu jest wyzwalana odczytem z akcelerometru.</w:t>
      </w:r>
    </w:p>
    <w:p w14:paraId="4D14F2D8" w14:textId="4E936B12" w:rsidR="00783158" w:rsidRPr="00783158" w:rsidRDefault="00783158" w:rsidP="00B54741">
      <w:pPr>
        <w:spacing w:line="240" w:lineRule="auto"/>
        <w:ind w:left="426" w:firstLine="283"/>
        <w:rPr>
          <w:i/>
          <w:iCs/>
          <w:color w:val="808080" w:themeColor="background1" w:themeShade="80"/>
          <w:sz w:val="14"/>
          <w:szCs w:val="14"/>
        </w:rPr>
      </w:pPr>
      <w:r>
        <w:rPr>
          <w:i/>
          <w:iCs/>
          <w:color w:val="808080" w:themeColor="background1" w:themeShade="80"/>
          <w:sz w:val="14"/>
          <w:szCs w:val="14"/>
        </w:rPr>
        <w:t>Oznaczenie</w:t>
      </w:r>
      <w:r w:rsidR="0029545B">
        <w:rPr>
          <w:i/>
          <w:iCs/>
          <w:color w:val="808080" w:themeColor="background1" w:themeShade="80"/>
          <w:sz w:val="14"/>
          <w:szCs w:val="14"/>
        </w:rPr>
        <w:t xml:space="preserve"> sygnału</w:t>
      </w:r>
      <w:r>
        <w:rPr>
          <w:i/>
          <w:iCs/>
          <w:color w:val="808080" w:themeColor="background1" w:themeShade="80"/>
          <w:sz w:val="14"/>
          <w:szCs w:val="14"/>
        </w:rPr>
        <w:t xml:space="preserve"> na schemaci</w:t>
      </w:r>
      <w:r w:rsidR="00736AE2">
        <w:rPr>
          <w:i/>
          <w:iCs/>
          <w:color w:val="808080" w:themeColor="background1" w:themeShade="80"/>
          <w:sz w:val="14"/>
          <w:szCs w:val="14"/>
        </w:rPr>
        <w:t>e blokowym</w:t>
      </w:r>
      <w:r>
        <w:rPr>
          <w:i/>
          <w:iCs/>
          <w:color w:val="808080" w:themeColor="background1" w:themeShade="80"/>
          <w:sz w:val="14"/>
          <w:szCs w:val="14"/>
        </w:rPr>
        <w:t>: pulse 12V</w:t>
      </w:r>
    </w:p>
    <w:p w14:paraId="6EC63968" w14:textId="77777777" w:rsidR="00651D2B" w:rsidRPr="00B54741" w:rsidRDefault="00651D2B" w:rsidP="00651D2B">
      <w:pPr>
        <w:spacing w:line="240" w:lineRule="auto"/>
        <w:rPr>
          <w:b/>
          <w:bCs/>
          <w:sz w:val="28"/>
          <w:szCs w:val="28"/>
        </w:rPr>
      </w:pPr>
    </w:p>
    <w:p w14:paraId="12F61781" w14:textId="77777777" w:rsidR="00DA01C9" w:rsidRDefault="00DA01C9" w:rsidP="00651D2B">
      <w:pPr>
        <w:spacing w:line="240" w:lineRule="auto"/>
        <w:rPr>
          <w:b/>
          <w:bCs/>
          <w:sz w:val="28"/>
          <w:szCs w:val="28"/>
        </w:rPr>
      </w:pPr>
    </w:p>
    <w:p w14:paraId="711FAB88" w14:textId="77777777" w:rsidR="00B8308A" w:rsidRPr="00B54741" w:rsidRDefault="00B8308A" w:rsidP="00651D2B">
      <w:pPr>
        <w:spacing w:line="240" w:lineRule="auto"/>
        <w:rPr>
          <w:b/>
          <w:bCs/>
          <w:sz w:val="28"/>
          <w:szCs w:val="28"/>
        </w:rPr>
      </w:pPr>
    </w:p>
    <w:p w14:paraId="73BDBFA7" w14:textId="3C600A05" w:rsidR="00DA01C9" w:rsidRPr="00B54741" w:rsidRDefault="00DA01C9" w:rsidP="00DA01C9">
      <w:pPr>
        <w:spacing w:after="0" w:line="240" w:lineRule="auto"/>
        <w:rPr>
          <w:b/>
          <w:bCs/>
          <w:sz w:val="28"/>
          <w:szCs w:val="28"/>
        </w:rPr>
      </w:pPr>
      <w:r w:rsidRPr="00B54741">
        <w:rPr>
          <w:b/>
          <w:bCs/>
          <w:sz w:val="28"/>
          <w:szCs w:val="28"/>
        </w:rPr>
        <w:lastRenderedPageBreak/>
        <w:t>9. Spark module</w:t>
      </w:r>
      <w:r w:rsidR="00B665F9">
        <w:rPr>
          <w:b/>
          <w:bCs/>
          <w:sz w:val="28"/>
          <w:szCs w:val="28"/>
        </w:rPr>
        <w:t>:</w:t>
      </w:r>
    </w:p>
    <w:p w14:paraId="56B31C79" w14:textId="0618424E" w:rsidR="00DA01C9" w:rsidRPr="00B54741" w:rsidRDefault="00DA01C9" w:rsidP="00651D2B">
      <w:pPr>
        <w:spacing w:line="240" w:lineRule="auto"/>
        <w:rPr>
          <w:b/>
          <w:bCs/>
          <w:sz w:val="28"/>
          <w:szCs w:val="28"/>
        </w:rPr>
      </w:pPr>
      <w:r w:rsidRPr="00B54741">
        <w:rPr>
          <w:b/>
          <w:bCs/>
          <w:sz w:val="28"/>
          <w:szCs w:val="28"/>
        </w:rPr>
        <w:t>(moduł iskrownika)</w:t>
      </w:r>
    </w:p>
    <w:p w14:paraId="5F4248D6" w14:textId="6B9CB945" w:rsidR="00DA01C9" w:rsidRPr="00B8308A" w:rsidRDefault="00B8308A" w:rsidP="00B8308A">
      <w:pPr>
        <w:spacing w:line="240" w:lineRule="auto"/>
        <w:ind w:left="426" w:firstLine="283"/>
      </w:pPr>
      <w:r>
        <w:t xml:space="preserve">Moduł odpowiedzialny za dostarczanie impulsu elektrycznego do świecy zapłonowej. Nie wytwarza impulsów, jeśli czujnik otwarcia stopki </w:t>
      </w:r>
      <w:r w:rsidR="00E94C05">
        <w:t>bocznej</w:t>
      </w:r>
      <w:r>
        <w:t xml:space="preserve"> dostarcza do niego potencjał GND.</w:t>
      </w:r>
      <w:r w:rsidR="00603CC4">
        <w:t xml:space="preserve"> Impulsy z modułu iskrownika są przekazywane do głównego mikrokontrolera, który na ich podstawie oblicza prędkość obrotową silnika.</w:t>
      </w:r>
    </w:p>
    <w:p w14:paraId="23AC676A" w14:textId="77777777" w:rsidR="00DA01C9" w:rsidRPr="00B54741" w:rsidRDefault="00DA01C9" w:rsidP="00651D2B">
      <w:pPr>
        <w:spacing w:line="240" w:lineRule="auto"/>
        <w:rPr>
          <w:b/>
          <w:bCs/>
          <w:sz w:val="28"/>
          <w:szCs w:val="28"/>
        </w:rPr>
      </w:pPr>
    </w:p>
    <w:p w14:paraId="57B2C2DA" w14:textId="36ED00D8" w:rsidR="00DA01C9" w:rsidRPr="00B8308A" w:rsidRDefault="00DA01C9" w:rsidP="00DA01C9">
      <w:pPr>
        <w:spacing w:after="0" w:line="240" w:lineRule="auto"/>
        <w:rPr>
          <w:b/>
          <w:bCs/>
          <w:sz w:val="28"/>
          <w:szCs w:val="28"/>
        </w:rPr>
      </w:pPr>
      <w:r w:rsidRPr="00B8308A">
        <w:rPr>
          <w:b/>
          <w:bCs/>
          <w:sz w:val="28"/>
          <w:szCs w:val="28"/>
        </w:rPr>
        <w:t>10. Starter</w:t>
      </w:r>
      <w:r w:rsidR="00B665F9">
        <w:rPr>
          <w:b/>
          <w:bCs/>
          <w:sz w:val="28"/>
          <w:szCs w:val="28"/>
        </w:rPr>
        <w:t>:</w:t>
      </w:r>
    </w:p>
    <w:p w14:paraId="702C9CC3" w14:textId="4B6D3091" w:rsidR="00DA01C9" w:rsidRDefault="00DA01C9" w:rsidP="00651D2B">
      <w:pPr>
        <w:spacing w:line="240" w:lineRule="auto"/>
        <w:rPr>
          <w:b/>
          <w:bCs/>
          <w:sz w:val="28"/>
          <w:szCs w:val="28"/>
        </w:rPr>
      </w:pPr>
      <w:r w:rsidRPr="00B8308A">
        <w:rPr>
          <w:b/>
          <w:bCs/>
          <w:sz w:val="28"/>
          <w:szCs w:val="28"/>
        </w:rPr>
        <w:t>(rozrusznik)</w:t>
      </w:r>
    </w:p>
    <w:p w14:paraId="53229D50" w14:textId="362D20A1" w:rsidR="00DA01C9" w:rsidRPr="00715B75" w:rsidRDefault="00693D30" w:rsidP="00715B75">
      <w:pPr>
        <w:spacing w:line="240" w:lineRule="auto"/>
        <w:ind w:left="426" w:firstLine="283"/>
      </w:pPr>
      <w:r>
        <w:t xml:space="preserve">Jest odpowiedzialny za rozruch silnika. Aby rozrusznik zakręcił silnikiem, musi otrzymać fazę AC – podawaną z alternatora poprzez dźwignię hamulca </w:t>
      </w:r>
      <w:r>
        <w:rPr>
          <w:i/>
          <w:iCs/>
        </w:rPr>
        <w:t xml:space="preserve">Brake Lever (switch) </w:t>
      </w:r>
      <w:r>
        <w:t xml:space="preserve">, oraz masę GND – podawaną z przycisku zapłonu </w:t>
      </w:r>
      <w:r>
        <w:rPr>
          <w:i/>
          <w:iCs/>
        </w:rPr>
        <w:t>Ignition Button</w:t>
      </w:r>
      <w:r>
        <w:t xml:space="preserve">. Przycisk zapłonu podaje GND na rozrusznik tylko wtedy, gdy czujnik otwarcia stopki </w:t>
      </w:r>
      <w:r w:rsidR="00E94C05">
        <w:t>bocznej</w:t>
      </w:r>
      <w:r>
        <w:t xml:space="preserve"> dostarcza do niego GND</w:t>
      </w:r>
      <w:r w:rsidR="00CC12B3">
        <w:t>, lub gdy czujnik ten jest wyłączony (masa podawana jest wtedy przez przekaźnik</w:t>
      </w:r>
      <w:r>
        <w:t xml:space="preserve">. </w:t>
      </w:r>
    </w:p>
    <w:p w14:paraId="4B56427C" w14:textId="77777777" w:rsidR="00DA01C9" w:rsidRPr="00B8308A" w:rsidRDefault="00DA01C9" w:rsidP="00651D2B">
      <w:pPr>
        <w:spacing w:line="240" w:lineRule="auto"/>
        <w:rPr>
          <w:b/>
          <w:bCs/>
          <w:sz w:val="28"/>
          <w:szCs w:val="28"/>
        </w:rPr>
      </w:pPr>
    </w:p>
    <w:p w14:paraId="238FF37C" w14:textId="3D4633F6" w:rsidR="00DA01C9" w:rsidRPr="00DA01C9" w:rsidRDefault="00DA01C9" w:rsidP="00DA01C9">
      <w:pPr>
        <w:spacing w:after="0" w:line="240" w:lineRule="auto"/>
        <w:rPr>
          <w:b/>
          <w:bCs/>
          <w:sz w:val="28"/>
          <w:szCs w:val="28"/>
        </w:rPr>
      </w:pPr>
      <w:r w:rsidRPr="00DA01C9">
        <w:rPr>
          <w:b/>
          <w:bCs/>
          <w:sz w:val="28"/>
          <w:szCs w:val="28"/>
        </w:rPr>
        <w:t>1</w:t>
      </w:r>
      <w:r w:rsidR="009F069F">
        <w:rPr>
          <w:b/>
          <w:bCs/>
          <w:sz w:val="28"/>
          <w:szCs w:val="28"/>
        </w:rPr>
        <w:t>1</w:t>
      </w:r>
      <w:r w:rsidRPr="00DA01C9">
        <w:rPr>
          <w:b/>
          <w:bCs/>
          <w:sz w:val="28"/>
          <w:szCs w:val="28"/>
        </w:rPr>
        <w:t>. Stand sensor</w:t>
      </w:r>
      <w:r w:rsidR="00B665F9">
        <w:rPr>
          <w:b/>
          <w:bCs/>
          <w:sz w:val="28"/>
          <w:szCs w:val="28"/>
        </w:rPr>
        <w:t>:</w:t>
      </w:r>
    </w:p>
    <w:p w14:paraId="5906FF85" w14:textId="494447DF" w:rsidR="00DA01C9" w:rsidRDefault="00DA01C9" w:rsidP="00651D2B">
      <w:pPr>
        <w:spacing w:line="240" w:lineRule="auto"/>
        <w:rPr>
          <w:b/>
          <w:bCs/>
          <w:sz w:val="28"/>
          <w:szCs w:val="28"/>
        </w:rPr>
      </w:pPr>
      <w:r w:rsidRPr="00DA01C9">
        <w:rPr>
          <w:b/>
          <w:bCs/>
          <w:sz w:val="28"/>
          <w:szCs w:val="28"/>
        </w:rPr>
        <w:t xml:space="preserve">(czujnik otwarcia stopki </w:t>
      </w:r>
      <w:r w:rsidR="00E94C05">
        <w:rPr>
          <w:b/>
          <w:bCs/>
          <w:sz w:val="28"/>
          <w:szCs w:val="28"/>
        </w:rPr>
        <w:t>bocznej</w:t>
      </w:r>
      <w:r w:rsidRPr="00DA01C9">
        <w:rPr>
          <w:b/>
          <w:bCs/>
          <w:sz w:val="28"/>
          <w:szCs w:val="28"/>
        </w:rPr>
        <w:t>)</w:t>
      </w:r>
    </w:p>
    <w:p w14:paraId="5217ED30" w14:textId="132E56B4" w:rsidR="00584D32" w:rsidRPr="00584D32" w:rsidRDefault="00584D32" w:rsidP="00584D32">
      <w:pPr>
        <w:spacing w:line="240" w:lineRule="auto"/>
        <w:ind w:left="426" w:firstLine="283"/>
      </w:pPr>
      <w:r>
        <w:t xml:space="preserve">Czujnik wbudowany w pojazd. Jest zamocowany na podnóżku i działa jak przełącznik typu slide, który przesuwa się wraz z ruchem podnóżka. Przy złożonym podnóżku podaje masę GND na przycisk zapłonu </w:t>
      </w:r>
      <w:r>
        <w:rPr>
          <w:i/>
          <w:iCs/>
        </w:rPr>
        <w:t>Ignition Button</w:t>
      </w:r>
      <w:r>
        <w:t>. Przy rozłożonym podnóżku podaje masę na moduł zapłonowy przerywając tym samym wysyłanie impulsów do wytworzenia iskry. Skutkuje to zgaszeniem silnika w przypadku otworzenia podnóżka podczas jego pracy (nie występuje zapalenie mieszanki).</w:t>
      </w:r>
    </w:p>
    <w:p w14:paraId="3B1C59FC" w14:textId="77777777" w:rsidR="00DA01C9" w:rsidRPr="00DA01C9" w:rsidRDefault="00DA01C9" w:rsidP="00651D2B">
      <w:pPr>
        <w:spacing w:line="240" w:lineRule="auto"/>
        <w:rPr>
          <w:b/>
          <w:bCs/>
          <w:sz w:val="28"/>
          <w:szCs w:val="28"/>
        </w:rPr>
      </w:pPr>
    </w:p>
    <w:p w14:paraId="45FCD1DE" w14:textId="425CE162" w:rsidR="00DA01C9" w:rsidRDefault="00DA01C9" w:rsidP="00DA01C9">
      <w:pPr>
        <w:spacing w:line="240" w:lineRule="auto"/>
        <w:rPr>
          <w:b/>
          <w:bCs/>
          <w:sz w:val="28"/>
          <w:szCs w:val="28"/>
        </w:rPr>
      </w:pPr>
      <w:r w:rsidRPr="00584D32">
        <w:rPr>
          <w:b/>
          <w:bCs/>
          <w:sz w:val="28"/>
          <w:szCs w:val="28"/>
        </w:rPr>
        <w:t>1</w:t>
      </w:r>
      <w:r w:rsidR="009F069F" w:rsidRPr="00584D32">
        <w:rPr>
          <w:b/>
          <w:bCs/>
          <w:sz w:val="28"/>
          <w:szCs w:val="28"/>
        </w:rPr>
        <w:t>2</w:t>
      </w:r>
      <w:r w:rsidRPr="00584D32">
        <w:rPr>
          <w:b/>
          <w:bCs/>
          <w:sz w:val="28"/>
          <w:szCs w:val="28"/>
        </w:rPr>
        <w:t>. Przełączniki wbudowane</w:t>
      </w:r>
      <w:r w:rsidR="00B665F9">
        <w:rPr>
          <w:b/>
          <w:bCs/>
          <w:sz w:val="28"/>
          <w:szCs w:val="28"/>
        </w:rPr>
        <w:t>:</w:t>
      </w:r>
    </w:p>
    <w:p w14:paraId="36599C36" w14:textId="48B09FFB" w:rsidR="0092257C" w:rsidRDefault="0092257C" w:rsidP="0092257C">
      <w:pPr>
        <w:spacing w:line="240" w:lineRule="auto"/>
        <w:ind w:left="426"/>
      </w:pPr>
      <w:r>
        <w:rPr>
          <w:b/>
          <w:bCs/>
        </w:rPr>
        <w:t xml:space="preserve">Horn </w:t>
      </w:r>
      <w:r w:rsidR="00A95887">
        <w:rPr>
          <w:b/>
          <w:bCs/>
        </w:rPr>
        <w:t>S</w:t>
      </w:r>
      <w:r>
        <w:rPr>
          <w:b/>
          <w:bCs/>
        </w:rPr>
        <w:t>witch</w:t>
      </w:r>
      <w:r>
        <w:t xml:space="preserve"> – </w:t>
      </w:r>
      <w:r w:rsidR="00032D53">
        <w:t xml:space="preserve">przycisk </w:t>
      </w:r>
      <w:r>
        <w:t>monostabilny</w:t>
      </w:r>
      <w:r w:rsidR="00A95887">
        <w:t xml:space="preserve"> wciskany</w:t>
      </w:r>
      <w:r w:rsidR="00147C21">
        <w:t xml:space="preserve"> NO, </w:t>
      </w:r>
      <w:r>
        <w:t xml:space="preserve">sterowanie klaksonem. </w:t>
      </w:r>
      <w:r w:rsidR="00A95887">
        <w:br/>
      </w:r>
      <w:r>
        <w:t>Zastosowana dioda zabezpieczająca na wypadek wciśnięcia podczas działania alarmu (</w:t>
      </w:r>
      <w:r w:rsidR="00091D0C">
        <w:t>stan</w:t>
      </w:r>
      <w:r>
        <w:t xml:space="preserve"> </w:t>
      </w:r>
      <w:r w:rsidR="00091D0C">
        <w:t>niski</w:t>
      </w:r>
      <w:r w:rsidR="00A95887">
        <w:t xml:space="preserve"> impulsu</w:t>
      </w:r>
      <w:r>
        <w:t>).</w:t>
      </w:r>
    </w:p>
    <w:p w14:paraId="2977317A" w14:textId="3A8C3950" w:rsidR="00A95887" w:rsidRDefault="00A95887" w:rsidP="00A95887">
      <w:pPr>
        <w:spacing w:line="240" w:lineRule="auto"/>
        <w:ind w:left="426"/>
      </w:pPr>
      <w:r w:rsidRPr="00A95887">
        <w:rPr>
          <w:b/>
          <w:bCs/>
        </w:rPr>
        <w:t xml:space="preserve">Slide Switch Blinkers </w:t>
      </w:r>
      <w:r w:rsidRPr="00A95887">
        <w:t>–</w:t>
      </w:r>
      <w:r>
        <w:t xml:space="preserve"> </w:t>
      </w:r>
      <w:r w:rsidR="00032D53">
        <w:t xml:space="preserve">przełącznik </w:t>
      </w:r>
      <w:r>
        <w:t>bi</w:t>
      </w:r>
      <w:r w:rsidRPr="00A95887">
        <w:t>stabilny przesuwany</w:t>
      </w:r>
      <w:r w:rsidR="00147C21">
        <w:t xml:space="preserve"> NO</w:t>
      </w:r>
      <w:r w:rsidR="009B7491">
        <w:t xml:space="preserve"> trójpozycyjny</w:t>
      </w:r>
      <w:r w:rsidRPr="00A95887">
        <w:t>, stero</w:t>
      </w:r>
      <w:r>
        <w:t>wanie kierunkowskazami. Brak zabezpieczenia w przypadku wciśnięcia w trakcie działania świateł awaryjnych (impuls jest taki sam).</w:t>
      </w:r>
    </w:p>
    <w:p w14:paraId="27F17505" w14:textId="71953B03" w:rsidR="00A95887" w:rsidRDefault="00A95887" w:rsidP="00A95887">
      <w:pPr>
        <w:spacing w:line="240" w:lineRule="auto"/>
        <w:ind w:left="426"/>
      </w:pPr>
      <w:r>
        <w:rPr>
          <w:b/>
          <w:bCs/>
        </w:rPr>
        <w:t xml:space="preserve">Brake Lever (Switch) </w:t>
      </w:r>
      <w:r>
        <w:t xml:space="preserve">– </w:t>
      </w:r>
      <w:r w:rsidR="00032D53">
        <w:t xml:space="preserve">przycisk </w:t>
      </w:r>
      <w:r>
        <w:t>monostabilny wciskany</w:t>
      </w:r>
      <w:r w:rsidR="00147C21">
        <w:t xml:space="preserve"> NO</w:t>
      </w:r>
      <w:r w:rsidR="009B7491">
        <w:t xml:space="preserve"> (</w:t>
      </w:r>
      <w:r w:rsidR="00147C21">
        <w:t>przycisk w formie dźwigni hamulca</w:t>
      </w:r>
      <w:r w:rsidR="009B7491">
        <w:t>), p</w:t>
      </w:r>
      <w:r w:rsidR="00147C21">
        <w:t xml:space="preserve">odanie fazy AC na rozrusznik w momencie wciśnięcia. </w:t>
      </w:r>
      <w:r w:rsidR="009B7491">
        <w:br/>
      </w:r>
      <w:r w:rsidR="00147C21">
        <w:t xml:space="preserve">Wymusza trzymanie hamulca w chwili uruchamiania silnika. </w:t>
      </w:r>
    </w:p>
    <w:p w14:paraId="4540C978" w14:textId="1C8AD066" w:rsidR="009B7491" w:rsidRDefault="009B7491" w:rsidP="00A95887">
      <w:pPr>
        <w:spacing w:line="240" w:lineRule="auto"/>
        <w:ind w:left="426"/>
      </w:pPr>
      <w:r>
        <w:rPr>
          <w:b/>
          <w:bCs/>
        </w:rPr>
        <w:t xml:space="preserve">Ignition Button </w:t>
      </w:r>
      <w:r>
        <w:t xml:space="preserve">– </w:t>
      </w:r>
      <w:r w:rsidR="00032D53">
        <w:t xml:space="preserve">przycisk </w:t>
      </w:r>
      <w:r>
        <w:t xml:space="preserve">monostabilny wciskany NO, podanie masy na rozrusznik w celu uruchomienia silnika. Masa jest dostarczana do przycisku przez czujnik otwarcia stopki </w:t>
      </w:r>
      <w:r w:rsidR="00E94C05">
        <w:t>bocznej</w:t>
      </w:r>
      <w:r>
        <w:t xml:space="preserve"> lub przekaźnik (gdy czujnik jest wyłączony).</w:t>
      </w:r>
    </w:p>
    <w:p w14:paraId="3A58B401" w14:textId="6A127091" w:rsidR="009B7491" w:rsidRDefault="009B7491" w:rsidP="00A95887">
      <w:pPr>
        <w:spacing w:line="240" w:lineRule="auto"/>
        <w:ind w:left="426"/>
      </w:pPr>
      <w:r w:rsidRPr="009B7491">
        <w:rPr>
          <w:b/>
          <w:bCs/>
        </w:rPr>
        <w:lastRenderedPageBreak/>
        <w:t xml:space="preserve">Light Switch LED / PASS (Manual) </w:t>
      </w:r>
      <w:r w:rsidRPr="009B7491">
        <w:t xml:space="preserve">– </w:t>
      </w:r>
      <w:r>
        <w:t>przełącznik</w:t>
      </w:r>
      <w:r w:rsidRPr="009B7491">
        <w:t xml:space="preserve"> bistabilny NC dwupozycyjny, wybór pomiędzy </w:t>
      </w:r>
      <w:r>
        <w:t xml:space="preserve">światłami do jazdy dziennej (LED) lub światłami mijania/drogowymi. Przełącznik podaje zasilanie na wybrany rodzaj świateł jeśli tryb ich pracy jest ustawiony jako </w:t>
      </w:r>
      <w:r>
        <w:rPr>
          <w:i/>
          <w:iCs/>
        </w:rPr>
        <w:t>manual</w:t>
      </w:r>
      <w:r>
        <w:t xml:space="preserve"> – wówczas do przełącznika dostarczane jest zasilanie z przekaźnika SPDT.</w:t>
      </w:r>
    </w:p>
    <w:p w14:paraId="0F8A19D7" w14:textId="22BB35BE" w:rsidR="009B7491" w:rsidRPr="00ED7FAA" w:rsidRDefault="009B7491" w:rsidP="00A95887">
      <w:pPr>
        <w:spacing w:line="240" w:lineRule="auto"/>
        <w:ind w:left="426"/>
      </w:pPr>
      <w:r w:rsidRPr="009B7491">
        <w:rPr>
          <w:b/>
          <w:bCs/>
        </w:rPr>
        <w:t xml:space="preserve">Pass Light Switch LOW / HIGH (Manual) </w:t>
      </w:r>
      <w:r w:rsidRPr="009B7491">
        <w:t>– przełącznik bistabilny NC dwupozycyjny, wybór po</w:t>
      </w:r>
      <w:r>
        <w:t>między światłami mijania lub drogowymi.</w:t>
      </w:r>
      <w:r w:rsidR="00ED7FAA">
        <w:t xml:space="preserve"> Podaje zasilanie na włókno do oświetlenia w trybie mijania lub włókno do oświetlenia w trybie drogowym żarówki. Do przełącznika dostarczane jest zasilanie z przełącznika </w:t>
      </w:r>
      <w:r w:rsidR="00ED7FAA">
        <w:rPr>
          <w:i/>
          <w:iCs/>
        </w:rPr>
        <w:t xml:space="preserve">Light Switch LED / PASS (Manual) </w:t>
      </w:r>
      <w:r w:rsidR="00ED7FAA">
        <w:t>w trybie PASS, lub z przekaźnika SPDT wysterowanego przez fotorezystor.</w:t>
      </w:r>
    </w:p>
    <w:p w14:paraId="0318B53B" w14:textId="77777777" w:rsidR="0092257C" w:rsidRPr="009B7491" w:rsidRDefault="0092257C" w:rsidP="00DA01C9">
      <w:pPr>
        <w:spacing w:line="240" w:lineRule="auto"/>
        <w:rPr>
          <w:b/>
          <w:bCs/>
          <w:sz w:val="28"/>
          <w:szCs w:val="28"/>
        </w:rPr>
      </w:pPr>
    </w:p>
    <w:p w14:paraId="3D5376AE" w14:textId="5FD3EAAE" w:rsidR="00DA01C9" w:rsidRDefault="00032D53" w:rsidP="00651D2B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13. Przełączniki dodatkowe, na potrzeby działania systemu</w:t>
      </w:r>
      <w:r w:rsidR="00B665F9">
        <w:rPr>
          <w:b/>
          <w:bCs/>
          <w:sz w:val="28"/>
          <w:szCs w:val="28"/>
        </w:rPr>
        <w:t>:</w:t>
      </w:r>
    </w:p>
    <w:p w14:paraId="5C68E39C" w14:textId="1E05281A" w:rsidR="00032D53" w:rsidRDefault="00032D53" w:rsidP="00032D53">
      <w:pPr>
        <w:spacing w:line="240" w:lineRule="auto"/>
        <w:ind w:left="567"/>
      </w:pPr>
      <w:r w:rsidRPr="00032D53">
        <w:rPr>
          <w:b/>
          <w:bCs/>
        </w:rPr>
        <w:t xml:space="preserve">Hermetic Switch Blinkers </w:t>
      </w:r>
      <w:r w:rsidRPr="00032D53">
        <w:t xml:space="preserve">– przycisk monostabilny wciskany NO, </w:t>
      </w:r>
      <w:r>
        <w:t>włączanie/wyłączanie świateł awaryjnych. Wysyła sygnał cyfrowy do MPU (zapamiętanie stanu poprzedniego).</w:t>
      </w:r>
    </w:p>
    <w:p w14:paraId="6C578596" w14:textId="1513B3E5" w:rsidR="00032D53" w:rsidRDefault="00032D53" w:rsidP="00032D53">
      <w:pPr>
        <w:spacing w:line="240" w:lineRule="auto"/>
        <w:ind w:left="567"/>
      </w:pPr>
      <w:r w:rsidRPr="00032D53">
        <w:rPr>
          <w:b/>
          <w:bCs/>
        </w:rPr>
        <w:t xml:space="preserve">Hermetic Switch Display Menu </w:t>
      </w:r>
      <w:r w:rsidRPr="00032D53">
        <w:t xml:space="preserve">– przycisk monostabilny wciskany NO, </w:t>
      </w:r>
      <w:r>
        <w:t>zmiana treści na ekranie OLED. Wysyła sygnał cyfrowy do MPU (zapamiętanie stanu poprzedniego).</w:t>
      </w:r>
    </w:p>
    <w:p w14:paraId="1B79E4E6" w14:textId="2B7E0455" w:rsidR="00032D53" w:rsidRDefault="004745D2" w:rsidP="00032D53">
      <w:pPr>
        <w:spacing w:line="240" w:lineRule="auto"/>
        <w:ind w:left="567"/>
      </w:pPr>
      <w:r w:rsidRPr="004745D2">
        <w:rPr>
          <w:b/>
          <w:bCs/>
        </w:rPr>
        <w:t xml:space="preserve">Hermetic Switch Display Set </w:t>
      </w:r>
      <w:r w:rsidRPr="004745D2">
        <w:t xml:space="preserve">– przycisk monostabilny wciskany NO, </w:t>
      </w:r>
      <w:r>
        <w:t>zmiana/</w:t>
      </w:r>
      <w:r w:rsidRPr="004745D2">
        <w:t>zatwierdz</w:t>
      </w:r>
      <w:r>
        <w:t>anie parametrów na ekranie. Wysyła sygnał cyfrowy do MPU (zapamiętanie stanu poprzedniego).</w:t>
      </w:r>
    </w:p>
    <w:p w14:paraId="31C5928B" w14:textId="45B200CB" w:rsidR="003418BF" w:rsidRDefault="00E94C05" w:rsidP="003418BF">
      <w:pPr>
        <w:spacing w:line="240" w:lineRule="auto"/>
        <w:ind w:left="567"/>
      </w:pPr>
      <w:r w:rsidRPr="00E94C05">
        <w:rPr>
          <w:b/>
          <w:bCs/>
        </w:rPr>
        <w:t xml:space="preserve">Toggle Switch Stand Sensor ON/OFF </w:t>
      </w:r>
      <w:r w:rsidRPr="00E94C05">
        <w:t>– przełącznik bistabilny hebelkowy NO, włącz</w:t>
      </w:r>
      <w:r>
        <w:t>anie/wyłączanie czujnika otwarcia stopki bocznej. Wysyła sygnał cyfrowy do MPU (sprawdzanie stanu przełącznika, informowanie o zmianach na ekranie i po restarcie systemu).</w:t>
      </w:r>
    </w:p>
    <w:p w14:paraId="51257A2D" w14:textId="77777777" w:rsidR="003418BF" w:rsidRDefault="003418BF" w:rsidP="00032D53">
      <w:pPr>
        <w:spacing w:line="240" w:lineRule="auto"/>
        <w:ind w:left="567"/>
      </w:pPr>
    </w:p>
    <w:p w14:paraId="6E62D846" w14:textId="55B6178B" w:rsidR="003418BF" w:rsidRDefault="003418BF" w:rsidP="003418BF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Czujniki</w:t>
      </w:r>
      <w:r>
        <w:rPr>
          <w:b/>
          <w:bCs/>
          <w:sz w:val="28"/>
          <w:szCs w:val="28"/>
        </w:rPr>
        <w:t>:</w:t>
      </w:r>
    </w:p>
    <w:p w14:paraId="12F3F64A" w14:textId="77777777" w:rsidR="003418BF" w:rsidRDefault="003418BF" w:rsidP="003418BF">
      <w:pPr>
        <w:spacing w:line="240" w:lineRule="auto"/>
        <w:ind w:left="567"/>
      </w:pPr>
      <w:r>
        <w:rPr>
          <w:b/>
          <w:bCs/>
        </w:rPr>
        <w:t xml:space="preserve">Accelerometer Sensor </w:t>
      </w:r>
      <w:r>
        <w:t>– akcelerometr wykrywający ruch i przyspieszenie pojazdu. Odpowiada za uruchamianie procedur awaryjnych (światła awaryjne przy gwałtownym hamowaniu), oraz alarmu.</w:t>
      </w:r>
    </w:p>
    <w:p w14:paraId="343C4009" w14:textId="77777777" w:rsidR="003418BF" w:rsidRDefault="003418BF" w:rsidP="003418BF">
      <w:pPr>
        <w:spacing w:line="240" w:lineRule="auto"/>
        <w:ind w:left="567"/>
      </w:pPr>
      <w:r w:rsidRPr="006D71C6">
        <w:rPr>
          <w:b/>
          <w:bCs/>
        </w:rPr>
        <w:t>Ambience, Temperature, Humidity, Pressue Sensor</w:t>
      </w:r>
      <w:r w:rsidRPr="006D71C6">
        <w:t xml:space="preserve"> – czujnik warunków środo</w:t>
      </w:r>
      <w:r>
        <w:t>wiskowych. Pomiary i informacja na ekranie. Na podstawie jego odczytów wysyłane są ostrzeżenia o zagrożeniach wynikających z pogody.</w:t>
      </w:r>
    </w:p>
    <w:p w14:paraId="06717A3B" w14:textId="77777777" w:rsidR="003418BF" w:rsidRDefault="003418BF" w:rsidP="003418BF">
      <w:pPr>
        <w:spacing w:line="240" w:lineRule="auto"/>
        <w:ind w:left="567"/>
      </w:pPr>
      <w:r>
        <w:rPr>
          <w:b/>
          <w:bCs/>
        </w:rPr>
        <w:t xml:space="preserve">Photoresistor Sensor </w:t>
      </w:r>
      <w:r>
        <w:t>– czujnik zmierzchowy, oparty na fotorezystorze. Na podstawie jego odczytów dokonywany jest wybór świateł w trybie automatycznym.</w:t>
      </w:r>
    </w:p>
    <w:p w14:paraId="4A6ADE8F" w14:textId="77777777" w:rsidR="003418BF" w:rsidRPr="00715B75" w:rsidRDefault="003418BF" w:rsidP="003418BF">
      <w:pPr>
        <w:spacing w:line="240" w:lineRule="auto"/>
        <w:ind w:left="567"/>
      </w:pPr>
      <w:r w:rsidRPr="00563FC8">
        <w:rPr>
          <w:b/>
          <w:bCs/>
        </w:rPr>
        <w:t xml:space="preserve">Engine Temperature Sensor </w:t>
      </w:r>
      <w:r w:rsidRPr="00563FC8">
        <w:t>– termistorow</w:t>
      </w:r>
      <w:r>
        <w:t xml:space="preserve">y </w:t>
      </w:r>
      <w:r w:rsidRPr="00563FC8">
        <w:t>czujnik temperatury silnika.</w:t>
      </w:r>
      <w:r>
        <w:t xml:space="preserve"> Informacja o aktualnej temperaturze silnika jest wyświetlana na ekranie.</w:t>
      </w:r>
    </w:p>
    <w:p w14:paraId="449F5E50" w14:textId="77777777" w:rsidR="003418BF" w:rsidRPr="00E94C05" w:rsidRDefault="003418BF" w:rsidP="00032D53">
      <w:pPr>
        <w:spacing w:line="240" w:lineRule="auto"/>
        <w:ind w:left="567"/>
      </w:pPr>
    </w:p>
    <w:p w14:paraId="08646A00" w14:textId="4D214B5E" w:rsidR="00032D53" w:rsidRDefault="00B665F9" w:rsidP="00651D2B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</w:t>
      </w:r>
      <w:r w:rsidR="003418BF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. Pozostałe peryferia:</w:t>
      </w:r>
    </w:p>
    <w:p w14:paraId="0DEBEB60" w14:textId="48429AE8" w:rsidR="0038539C" w:rsidRDefault="0038539C" w:rsidP="0038539C">
      <w:pPr>
        <w:spacing w:line="240" w:lineRule="auto"/>
        <w:ind w:left="567"/>
      </w:pPr>
      <w:r w:rsidRPr="0038539C">
        <w:rPr>
          <w:b/>
          <w:bCs/>
        </w:rPr>
        <w:t xml:space="preserve">SWD Programming Interface </w:t>
      </w:r>
      <w:r w:rsidRPr="0038539C">
        <w:t>– interfejs programowania</w:t>
      </w:r>
      <w:r>
        <w:t xml:space="preserve"> głównego</w:t>
      </w:r>
      <w:r w:rsidRPr="0038539C">
        <w:t xml:space="preserve"> mikrokontrolera</w:t>
      </w:r>
      <w:r>
        <w:t xml:space="preserve"> sterującego systemem.</w:t>
      </w:r>
    </w:p>
    <w:p w14:paraId="59B7F37A" w14:textId="2ED50E92" w:rsidR="0038539C" w:rsidRDefault="0038539C" w:rsidP="0038539C">
      <w:pPr>
        <w:spacing w:line="240" w:lineRule="auto"/>
        <w:ind w:left="567"/>
      </w:pPr>
      <w:r w:rsidRPr="0038539C">
        <w:rPr>
          <w:b/>
          <w:bCs/>
        </w:rPr>
        <w:t xml:space="preserve">Oled Display </w:t>
      </w:r>
      <w:r w:rsidRPr="0038539C">
        <w:t>– ekran oled interfejsu graficznego dla</w:t>
      </w:r>
      <w:r>
        <w:t xml:space="preserve"> użytkownika.</w:t>
      </w:r>
    </w:p>
    <w:p w14:paraId="1C34F0E5" w14:textId="3AFAFEC5" w:rsidR="0038539C" w:rsidRDefault="0038539C" w:rsidP="0038539C">
      <w:pPr>
        <w:spacing w:line="240" w:lineRule="auto"/>
        <w:ind w:left="567"/>
      </w:pPr>
      <w:r>
        <w:rPr>
          <w:b/>
          <w:bCs/>
        </w:rPr>
        <w:t xml:space="preserve">(xxxx) Relay </w:t>
      </w:r>
      <w:r>
        <w:t>– (typ) przekaźnik klasy automotive.</w:t>
      </w:r>
    </w:p>
    <w:p w14:paraId="1CAF4FCE" w14:textId="73774458" w:rsidR="00CD1479" w:rsidRDefault="00CD1479" w:rsidP="0038539C">
      <w:pPr>
        <w:spacing w:line="240" w:lineRule="auto"/>
        <w:ind w:left="567"/>
      </w:pPr>
      <w:r w:rsidRPr="00CD1479">
        <w:rPr>
          <w:b/>
          <w:bCs/>
        </w:rPr>
        <w:t xml:space="preserve">Relay Driver </w:t>
      </w:r>
      <w:r w:rsidRPr="00CD1479">
        <w:t>– sterownik cewki przek</w:t>
      </w:r>
      <w:r>
        <w:t>aźnika, oparty na tranzystorze MOS.</w:t>
      </w:r>
    </w:p>
    <w:p w14:paraId="44818C7E" w14:textId="5EB86097" w:rsidR="00CD1479" w:rsidRDefault="00CD1479" w:rsidP="0038539C">
      <w:pPr>
        <w:spacing w:line="240" w:lineRule="auto"/>
        <w:ind w:left="567"/>
      </w:pPr>
      <w:r>
        <w:rPr>
          <w:b/>
          <w:bCs/>
        </w:rPr>
        <w:t xml:space="preserve">High Side Switch </w:t>
      </w:r>
      <w:r>
        <w:t>– przełącznik dużej mocy, do sterowania sygnałami.</w:t>
      </w:r>
    </w:p>
    <w:sectPr w:rsidR="00CD14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B198D"/>
    <w:multiLevelType w:val="hybridMultilevel"/>
    <w:tmpl w:val="DBDE4CA4"/>
    <w:lvl w:ilvl="0" w:tplc="041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CAA62FA"/>
    <w:multiLevelType w:val="hybridMultilevel"/>
    <w:tmpl w:val="8070D9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823506">
    <w:abstractNumId w:val="1"/>
  </w:num>
  <w:num w:numId="2" w16cid:durableId="37292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56"/>
    <w:rsid w:val="00032D53"/>
    <w:rsid w:val="00080D7E"/>
    <w:rsid w:val="00091D0C"/>
    <w:rsid w:val="001032B7"/>
    <w:rsid w:val="00124C8D"/>
    <w:rsid w:val="00147C21"/>
    <w:rsid w:val="001F51F7"/>
    <w:rsid w:val="002036A5"/>
    <w:rsid w:val="0024710F"/>
    <w:rsid w:val="0029545B"/>
    <w:rsid w:val="0030677C"/>
    <w:rsid w:val="003418BF"/>
    <w:rsid w:val="0038539C"/>
    <w:rsid w:val="003B3C56"/>
    <w:rsid w:val="004745D2"/>
    <w:rsid w:val="00481C11"/>
    <w:rsid w:val="004F00E8"/>
    <w:rsid w:val="00563FC8"/>
    <w:rsid w:val="00584D32"/>
    <w:rsid w:val="005D1EEE"/>
    <w:rsid w:val="00603CC4"/>
    <w:rsid w:val="00651D2B"/>
    <w:rsid w:val="00693D30"/>
    <w:rsid w:val="006C30B0"/>
    <w:rsid w:val="006D71C6"/>
    <w:rsid w:val="006F6D8E"/>
    <w:rsid w:val="00715B75"/>
    <w:rsid w:val="00736AE2"/>
    <w:rsid w:val="00781374"/>
    <w:rsid w:val="00783158"/>
    <w:rsid w:val="00815EF7"/>
    <w:rsid w:val="00827815"/>
    <w:rsid w:val="008C77CB"/>
    <w:rsid w:val="0092257C"/>
    <w:rsid w:val="0095566C"/>
    <w:rsid w:val="009955A6"/>
    <w:rsid w:val="009B7491"/>
    <w:rsid w:val="009F069F"/>
    <w:rsid w:val="00A13C85"/>
    <w:rsid w:val="00A204FE"/>
    <w:rsid w:val="00A44DD0"/>
    <w:rsid w:val="00A66F51"/>
    <w:rsid w:val="00A74CCF"/>
    <w:rsid w:val="00A95887"/>
    <w:rsid w:val="00AA2A9C"/>
    <w:rsid w:val="00AB2359"/>
    <w:rsid w:val="00AE0CF8"/>
    <w:rsid w:val="00B04F34"/>
    <w:rsid w:val="00B35B9D"/>
    <w:rsid w:val="00B54741"/>
    <w:rsid w:val="00B665F9"/>
    <w:rsid w:val="00B8308A"/>
    <w:rsid w:val="00BA1973"/>
    <w:rsid w:val="00BE343F"/>
    <w:rsid w:val="00C36B7E"/>
    <w:rsid w:val="00C7425C"/>
    <w:rsid w:val="00C97D56"/>
    <w:rsid w:val="00CC12B3"/>
    <w:rsid w:val="00CD1479"/>
    <w:rsid w:val="00D61605"/>
    <w:rsid w:val="00D75D8F"/>
    <w:rsid w:val="00DA01C9"/>
    <w:rsid w:val="00E406C2"/>
    <w:rsid w:val="00E613E2"/>
    <w:rsid w:val="00E94C05"/>
    <w:rsid w:val="00ED5583"/>
    <w:rsid w:val="00ED7FAA"/>
    <w:rsid w:val="00F3273E"/>
    <w:rsid w:val="00FA29DA"/>
    <w:rsid w:val="00FE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DFFC0"/>
  <w15:chartTrackingRefBased/>
  <w15:docId w15:val="{BD50D6E4-5C7E-4C1E-8BCD-776D0D09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51D2B"/>
  </w:style>
  <w:style w:type="paragraph" w:styleId="Nagwek1">
    <w:name w:val="heading 1"/>
    <w:basedOn w:val="Normalny"/>
    <w:next w:val="Normalny"/>
    <w:link w:val="Nagwek1Znak"/>
    <w:uiPriority w:val="9"/>
    <w:qFormat/>
    <w:rsid w:val="003B3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B3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B3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B3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B3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B3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B3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B3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B3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B3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B3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B3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B3C5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B3C5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B3C5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B3C5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B3C5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B3C5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B3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3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B3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B3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B3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B3C5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B3C5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B3C5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B3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B3C5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B3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1178</Words>
  <Characters>7071</Characters>
  <Application>Microsoft Office Word</Application>
  <DocSecurity>0</DocSecurity>
  <Lines>58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Mazur</dc:creator>
  <cp:keywords/>
  <dc:description/>
  <cp:lastModifiedBy>Maksymilian Mazur</cp:lastModifiedBy>
  <cp:revision>3</cp:revision>
  <dcterms:created xsi:type="dcterms:W3CDTF">2025-04-09T13:33:00Z</dcterms:created>
  <dcterms:modified xsi:type="dcterms:W3CDTF">2025-04-09T13:41:00Z</dcterms:modified>
</cp:coreProperties>
</file>