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stopwords = ['a', 'agora', 'algum', 'alguma', 'aquele', 'aqueles', 'de', 'deu', 'do', 'e', 'estou', 'esta', 'esta',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'ir', 'meu', 'muito', 'mesmo', 'no', 'nossa', 'o', 'outro', 'para', 'que', 'sem', 'talvez', 'tem', 'tendo',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'tenha', 'teve', 'tive', 'todo', 'um', 'uma', 'umas', 'uns', 'vou']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