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BE997" w14:textId="5DB59E49" w:rsidR="00866934" w:rsidRDefault="00866934" w:rsidP="00866934">
      <w:r>
        <w:t>The Loxahatchee Refuge 39-Box Stage Model (Version 2.0)</w:t>
      </w:r>
    </w:p>
    <w:p w14:paraId="3F28E36C" w14:textId="77777777" w:rsidR="00866934" w:rsidRDefault="00866934" w:rsidP="00866934"/>
    <w:p w14:paraId="50890E8F" w14:textId="15ECF969" w:rsidR="00866934" w:rsidRPr="00866934" w:rsidRDefault="00866934" w:rsidP="00866934">
      <w:r w:rsidRPr="00866934">
        <w:t>Introduction</w:t>
      </w:r>
    </w:p>
    <w:p w14:paraId="35006BE0" w14:textId="77777777" w:rsidR="00866934" w:rsidRPr="00866934" w:rsidRDefault="00866934" w:rsidP="00866934">
      <w:pPr>
        <w:numPr>
          <w:ilvl w:val="0"/>
          <w:numId w:val="1"/>
        </w:numPr>
      </w:pPr>
      <w:r w:rsidRPr="00866934">
        <w:t>Brief overview of the Loxahatchee Refuge</w:t>
      </w:r>
    </w:p>
    <w:p w14:paraId="6C3747BD" w14:textId="77777777" w:rsidR="00866934" w:rsidRPr="00866934" w:rsidRDefault="00866934" w:rsidP="00866934">
      <w:pPr>
        <w:numPr>
          <w:ilvl w:val="0"/>
          <w:numId w:val="1"/>
        </w:numPr>
      </w:pPr>
      <w:r w:rsidRPr="00866934">
        <w:t>Purpose and scope of the 39-Box Stage Model</w:t>
      </w:r>
    </w:p>
    <w:p w14:paraId="1FC815EC" w14:textId="77777777" w:rsidR="00866934" w:rsidRPr="00866934" w:rsidRDefault="00866934" w:rsidP="00866934">
      <w:pPr>
        <w:numPr>
          <w:ilvl w:val="0"/>
          <w:numId w:val="1"/>
        </w:numPr>
      </w:pPr>
      <w:r w:rsidRPr="00866934">
        <w:t>History of model development (original Berkeley Madonna version)</w:t>
      </w:r>
    </w:p>
    <w:p w14:paraId="59FDC6BD" w14:textId="77777777" w:rsidR="00866934" w:rsidRPr="00866934" w:rsidRDefault="00866934" w:rsidP="00866934">
      <w:pPr>
        <w:numPr>
          <w:ilvl w:val="0"/>
          <w:numId w:val="1"/>
        </w:numPr>
      </w:pPr>
      <w:r w:rsidRPr="00866934">
        <w:t>Rationale for porting to R</w:t>
      </w:r>
    </w:p>
    <w:p w14:paraId="77BE2FDA" w14:textId="77777777" w:rsidR="00866934" w:rsidRPr="00866934" w:rsidRDefault="00866934" w:rsidP="00866934">
      <w:r w:rsidRPr="00866934">
        <w:t>2. Model Description</w:t>
      </w:r>
    </w:p>
    <w:p w14:paraId="563EAD50" w14:textId="77777777" w:rsidR="00866934" w:rsidRPr="00866934" w:rsidRDefault="00866934" w:rsidP="00866934">
      <w:pPr>
        <w:numPr>
          <w:ilvl w:val="0"/>
          <w:numId w:val="2"/>
        </w:numPr>
      </w:pPr>
      <w:r w:rsidRPr="00866934">
        <w:t>Conceptual framework</w:t>
      </w:r>
    </w:p>
    <w:p w14:paraId="3D8BBE4A" w14:textId="77777777" w:rsidR="00866934" w:rsidRPr="00866934" w:rsidRDefault="00866934" w:rsidP="00866934">
      <w:pPr>
        <w:numPr>
          <w:ilvl w:val="1"/>
          <w:numId w:val="2"/>
        </w:numPr>
      </w:pPr>
      <w:r w:rsidRPr="00866934">
        <w:t>Compartmental/link-node structure</w:t>
      </w:r>
    </w:p>
    <w:p w14:paraId="350FE9C3" w14:textId="77777777" w:rsidR="00866934" w:rsidRPr="00866934" w:rsidRDefault="00866934" w:rsidP="00866934">
      <w:pPr>
        <w:numPr>
          <w:ilvl w:val="1"/>
          <w:numId w:val="2"/>
        </w:numPr>
      </w:pPr>
      <w:r w:rsidRPr="00866934">
        <w:t>39 boxes representing different areas of the refuge</w:t>
      </w:r>
    </w:p>
    <w:p w14:paraId="3E879F41" w14:textId="77777777" w:rsidR="00866934" w:rsidRPr="00866934" w:rsidRDefault="00866934" w:rsidP="00866934">
      <w:pPr>
        <w:numPr>
          <w:ilvl w:val="0"/>
          <w:numId w:val="2"/>
        </w:numPr>
      </w:pPr>
      <w:r w:rsidRPr="00866934">
        <w:t>Key model components</w:t>
      </w:r>
    </w:p>
    <w:p w14:paraId="73F54A0A" w14:textId="77777777" w:rsidR="00866934" w:rsidRPr="00866934" w:rsidRDefault="00866934" w:rsidP="00866934">
      <w:pPr>
        <w:numPr>
          <w:ilvl w:val="1"/>
          <w:numId w:val="2"/>
        </w:numPr>
      </w:pPr>
      <w:r w:rsidRPr="00866934">
        <w:t>Water surface elevation simulation</w:t>
      </w:r>
    </w:p>
    <w:p w14:paraId="24266223" w14:textId="77777777" w:rsidR="00866934" w:rsidRPr="00866934" w:rsidRDefault="00866934" w:rsidP="00866934">
      <w:pPr>
        <w:numPr>
          <w:ilvl w:val="1"/>
          <w:numId w:val="2"/>
        </w:numPr>
      </w:pPr>
      <w:r w:rsidRPr="00866934">
        <w:t>Water flow between compartments</w:t>
      </w:r>
    </w:p>
    <w:p w14:paraId="6F8F9FF8" w14:textId="77777777" w:rsidR="00866934" w:rsidRPr="00866934" w:rsidRDefault="00866934" w:rsidP="00866934">
      <w:pPr>
        <w:numPr>
          <w:ilvl w:val="1"/>
          <w:numId w:val="2"/>
        </w:numPr>
      </w:pPr>
      <w:r w:rsidRPr="00866934">
        <w:t>Inputs (e.g., rainfall, inflows)</w:t>
      </w:r>
    </w:p>
    <w:p w14:paraId="73F8E354" w14:textId="77777777" w:rsidR="00866934" w:rsidRPr="00866934" w:rsidRDefault="00866934" w:rsidP="00866934">
      <w:pPr>
        <w:numPr>
          <w:ilvl w:val="1"/>
          <w:numId w:val="2"/>
        </w:numPr>
      </w:pPr>
      <w:r w:rsidRPr="00866934">
        <w:t>Outputs (e.g., evapotranspiration, outflows)</w:t>
      </w:r>
    </w:p>
    <w:p w14:paraId="2E35FFA2" w14:textId="77777777" w:rsidR="00866934" w:rsidRPr="00866934" w:rsidRDefault="00866934" w:rsidP="00866934">
      <w:pPr>
        <w:numPr>
          <w:ilvl w:val="0"/>
          <w:numId w:val="2"/>
        </w:numPr>
      </w:pPr>
      <w:r w:rsidRPr="00866934">
        <w:t>Temporal and spatial scales</w:t>
      </w:r>
    </w:p>
    <w:p w14:paraId="689CB5E7" w14:textId="77777777" w:rsidR="00866934" w:rsidRPr="00866934" w:rsidRDefault="00866934" w:rsidP="00866934">
      <w:pPr>
        <w:numPr>
          <w:ilvl w:val="0"/>
          <w:numId w:val="2"/>
        </w:numPr>
      </w:pPr>
      <w:r w:rsidRPr="00866934">
        <w:t>Major assumptions and limitations</w:t>
      </w:r>
    </w:p>
    <w:p w14:paraId="5EFB46C4" w14:textId="77777777" w:rsidR="00866934" w:rsidRPr="00866934" w:rsidRDefault="00866934" w:rsidP="00866934">
      <w:r w:rsidRPr="00866934">
        <w:t>3. Model Structure</w:t>
      </w:r>
    </w:p>
    <w:p w14:paraId="68D6C3F6" w14:textId="77777777" w:rsidR="00866934" w:rsidRPr="00866934" w:rsidRDefault="00866934" w:rsidP="00866934">
      <w:pPr>
        <w:numPr>
          <w:ilvl w:val="0"/>
          <w:numId w:val="3"/>
        </w:numPr>
      </w:pPr>
      <w:r w:rsidRPr="00866934">
        <w:t>Detailed description of the 39 boxes/compartments</w:t>
      </w:r>
    </w:p>
    <w:p w14:paraId="1228B0C0" w14:textId="77777777" w:rsidR="00866934" w:rsidRPr="00866934" w:rsidRDefault="00866934" w:rsidP="00866934">
      <w:pPr>
        <w:numPr>
          <w:ilvl w:val="0"/>
          <w:numId w:val="3"/>
        </w:numPr>
      </w:pPr>
      <w:r w:rsidRPr="00866934">
        <w:t>Connectivity between boxes</w:t>
      </w:r>
    </w:p>
    <w:p w14:paraId="3E117D4F" w14:textId="77777777" w:rsidR="00866934" w:rsidRPr="00866934" w:rsidRDefault="00866934" w:rsidP="00866934">
      <w:pPr>
        <w:numPr>
          <w:ilvl w:val="0"/>
          <w:numId w:val="3"/>
        </w:numPr>
      </w:pPr>
      <w:r w:rsidRPr="00866934">
        <w:t>Equations governing water movement</w:t>
      </w:r>
    </w:p>
    <w:p w14:paraId="40010515" w14:textId="77777777" w:rsidR="00866934" w:rsidRPr="00866934" w:rsidRDefault="00866934" w:rsidP="00866934">
      <w:pPr>
        <w:numPr>
          <w:ilvl w:val="0"/>
          <w:numId w:val="3"/>
        </w:numPr>
      </w:pPr>
      <w:r w:rsidRPr="00866934">
        <w:t>Parameters and variables</w:t>
      </w:r>
    </w:p>
    <w:p w14:paraId="022CD81D" w14:textId="77777777" w:rsidR="00866934" w:rsidRPr="00866934" w:rsidRDefault="00866934" w:rsidP="00866934">
      <w:r w:rsidRPr="00866934">
        <w:t>4. Data Requirements</w:t>
      </w:r>
    </w:p>
    <w:p w14:paraId="0D6B9014" w14:textId="77777777" w:rsidR="00866934" w:rsidRPr="00866934" w:rsidRDefault="00866934" w:rsidP="00866934">
      <w:pPr>
        <w:numPr>
          <w:ilvl w:val="0"/>
          <w:numId w:val="4"/>
        </w:numPr>
      </w:pPr>
      <w:r w:rsidRPr="00866934">
        <w:t>Input data types and sources</w:t>
      </w:r>
    </w:p>
    <w:p w14:paraId="728303F1" w14:textId="77777777" w:rsidR="00866934" w:rsidRPr="00866934" w:rsidRDefault="00866934" w:rsidP="00866934">
      <w:pPr>
        <w:numPr>
          <w:ilvl w:val="0"/>
          <w:numId w:val="4"/>
        </w:numPr>
      </w:pPr>
      <w:r w:rsidRPr="00866934">
        <w:t>Temporal and spatial resolution of data</w:t>
      </w:r>
    </w:p>
    <w:p w14:paraId="273B19A2" w14:textId="77777777" w:rsidR="00866934" w:rsidRPr="00866934" w:rsidRDefault="00866934" w:rsidP="00866934">
      <w:pPr>
        <w:numPr>
          <w:ilvl w:val="0"/>
          <w:numId w:val="4"/>
        </w:numPr>
      </w:pPr>
      <w:r w:rsidRPr="00866934">
        <w:t>Data preprocessing steps</w:t>
      </w:r>
    </w:p>
    <w:p w14:paraId="215310AE" w14:textId="77777777" w:rsidR="00866934" w:rsidRPr="00866934" w:rsidRDefault="00866934" w:rsidP="00866934">
      <w:r w:rsidRPr="00866934">
        <w:t>5. Model Implementation in R</w:t>
      </w:r>
    </w:p>
    <w:p w14:paraId="0AB398DD" w14:textId="77777777" w:rsidR="00866934" w:rsidRPr="00866934" w:rsidRDefault="00866934" w:rsidP="00866934">
      <w:pPr>
        <w:numPr>
          <w:ilvl w:val="0"/>
          <w:numId w:val="5"/>
        </w:numPr>
      </w:pPr>
      <w:r w:rsidRPr="00866934">
        <w:t>Overview of R programming language</w:t>
      </w:r>
    </w:p>
    <w:p w14:paraId="26FC0BDC" w14:textId="77777777" w:rsidR="00866934" w:rsidRPr="00866934" w:rsidRDefault="00866934" w:rsidP="00866934">
      <w:pPr>
        <w:numPr>
          <w:ilvl w:val="0"/>
          <w:numId w:val="5"/>
        </w:numPr>
      </w:pPr>
      <w:r w:rsidRPr="00866934">
        <w:lastRenderedPageBreak/>
        <w:t>Key R packages used</w:t>
      </w:r>
    </w:p>
    <w:p w14:paraId="2E5FCBE4" w14:textId="77777777" w:rsidR="00866934" w:rsidRPr="00866934" w:rsidRDefault="00866934" w:rsidP="00866934">
      <w:pPr>
        <w:numPr>
          <w:ilvl w:val="0"/>
          <w:numId w:val="5"/>
        </w:numPr>
      </w:pPr>
      <w:r w:rsidRPr="00866934">
        <w:t>File structure and organization</w:t>
      </w:r>
    </w:p>
    <w:p w14:paraId="2C1DC2EB" w14:textId="77777777" w:rsidR="00866934" w:rsidRPr="00866934" w:rsidRDefault="00866934" w:rsidP="00866934">
      <w:pPr>
        <w:numPr>
          <w:ilvl w:val="0"/>
          <w:numId w:val="5"/>
        </w:numPr>
      </w:pPr>
      <w:r w:rsidRPr="00866934">
        <w:t>Main functions and their purposes</w:t>
      </w:r>
    </w:p>
    <w:p w14:paraId="0CCB8A17" w14:textId="77777777" w:rsidR="00866934" w:rsidRPr="00866934" w:rsidRDefault="00866934" w:rsidP="00866934">
      <w:r w:rsidRPr="00866934">
        <w:t>6. Model Calibration and Validation</w:t>
      </w:r>
    </w:p>
    <w:p w14:paraId="777D4A3A" w14:textId="77777777" w:rsidR="00866934" w:rsidRPr="00866934" w:rsidRDefault="00866934" w:rsidP="00866934">
      <w:pPr>
        <w:numPr>
          <w:ilvl w:val="0"/>
          <w:numId w:val="6"/>
        </w:numPr>
      </w:pPr>
      <w:r w:rsidRPr="00866934">
        <w:t>Calibration process and parameters</w:t>
      </w:r>
    </w:p>
    <w:p w14:paraId="1C9583EA" w14:textId="77777777" w:rsidR="00866934" w:rsidRPr="00866934" w:rsidRDefault="00866934" w:rsidP="00866934">
      <w:pPr>
        <w:numPr>
          <w:ilvl w:val="0"/>
          <w:numId w:val="6"/>
        </w:numPr>
      </w:pPr>
      <w:r w:rsidRPr="00866934">
        <w:t>Validation datasets and methods</w:t>
      </w:r>
    </w:p>
    <w:p w14:paraId="2EF270C4" w14:textId="77777777" w:rsidR="00866934" w:rsidRPr="00866934" w:rsidRDefault="00866934" w:rsidP="00866934">
      <w:pPr>
        <w:numPr>
          <w:ilvl w:val="0"/>
          <w:numId w:val="6"/>
        </w:numPr>
      </w:pPr>
      <w:r w:rsidRPr="00866934">
        <w:t>Performance metrics</w:t>
      </w:r>
    </w:p>
    <w:p w14:paraId="25DCD0FE" w14:textId="77777777" w:rsidR="00866934" w:rsidRPr="00866934" w:rsidRDefault="00866934" w:rsidP="00866934">
      <w:r w:rsidRPr="00866934">
        <w:t>7. Running the Model</w:t>
      </w:r>
    </w:p>
    <w:p w14:paraId="234A662F" w14:textId="77777777" w:rsidR="00866934" w:rsidRPr="00866934" w:rsidRDefault="00866934" w:rsidP="00866934">
      <w:pPr>
        <w:numPr>
          <w:ilvl w:val="0"/>
          <w:numId w:val="7"/>
        </w:numPr>
      </w:pPr>
      <w:r w:rsidRPr="00866934">
        <w:t>System requirements</w:t>
      </w:r>
    </w:p>
    <w:p w14:paraId="783EDE9B" w14:textId="77777777" w:rsidR="00866934" w:rsidRPr="00866934" w:rsidRDefault="00866934" w:rsidP="00866934">
      <w:pPr>
        <w:numPr>
          <w:ilvl w:val="0"/>
          <w:numId w:val="7"/>
        </w:numPr>
      </w:pPr>
      <w:r w:rsidRPr="00866934">
        <w:t>Installation instructions</w:t>
      </w:r>
    </w:p>
    <w:p w14:paraId="1EEECFBB" w14:textId="77777777" w:rsidR="00866934" w:rsidRPr="00866934" w:rsidRDefault="00866934" w:rsidP="00866934">
      <w:pPr>
        <w:numPr>
          <w:ilvl w:val="0"/>
          <w:numId w:val="7"/>
        </w:numPr>
      </w:pPr>
      <w:r w:rsidRPr="00866934">
        <w:t>Step-by-step guide to running simulations</w:t>
      </w:r>
    </w:p>
    <w:p w14:paraId="4AA3F04E" w14:textId="77777777" w:rsidR="00866934" w:rsidRPr="00866934" w:rsidRDefault="00866934" w:rsidP="00866934">
      <w:pPr>
        <w:numPr>
          <w:ilvl w:val="0"/>
          <w:numId w:val="7"/>
        </w:numPr>
      </w:pPr>
      <w:r w:rsidRPr="00866934">
        <w:t>Input file formats and preparation</w:t>
      </w:r>
    </w:p>
    <w:p w14:paraId="0E46C318" w14:textId="77777777" w:rsidR="00866934" w:rsidRPr="00866934" w:rsidRDefault="00866934" w:rsidP="00866934">
      <w:pPr>
        <w:numPr>
          <w:ilvl w:val="0"/>
          <w:numId w:val="7"/>
        </w:numPr>
      </w:pPr>
      <w:r w:rsidRPr="00866934">
        <w:t>Output file formats and interpretation</w:t>
      </w:r>
    </w:p>
    <w:p w14:paraId="4BB732A1" w14:textId="77777777" w:rsidR="00866934" w:rsidRPr="00866934" w:rsidRDefault="00866934" w:rsidP="00866934">
      <w:r w:rsidRPr="00866934">
        <w:t>8. Sensitivity Analysis and Uncertainty</w:t>
      </w:r>
    </w:p>
    <w:p w14:paraId="4E1E2C32" w14:textId="77777777" w:rsidR="00866934" w:rsidRPr="00866934" w:rsidRDefault="00866934" w:rsidP="00866934">
      <w:pPr>
        <w:numPr>
          <w:ilvl w:val="0"/>
          <w:numId w:val="8"/>
        </w:numPr>
      </w:pPr>
      <w:r w:rsidRPr="00866934">
        <w:t>Sensitivity analysis methods</w:t>
      </w:r>
    </w:p>
    <w:p w14:paraId="76924E9B" w14:textId="77777777" w:rsidR="00866934" w:rsidRPr="00866934" w:rsidRDefault="00866934" w:rsidP="00866934">
      <w:pPr>
        <w:numPr>
          <w:ilvl w:val="0"/>
          <w:numId w:val="8"/>
        </w:numPr>
      </w:pPr>
      <w:r w:rsidRPr="00866934">
        <w:t>Key parameters for uncertainty analysis</w:t>
      </w:r>
    </w:p>
    <w:p w14:paraId="65DE8558" w14:textId="77777777" w:rsidR="00866934" w:rsidRPr="00866934" w:rsidRDefault="00866934" w:rsidP="00866934">
      <w:pPr>
        <w:numPr>
          <w:ilvl w:val="0"/>
          <w:numId w:val="8"/>
        </w:numPr>
      </w:pPr>
      <w:r w:rsidRPr="00866934">
        <w:t>Interpreting sensitivity and uncertainty results</w:t>
      </w:r>
    </w:p>
    <w:p w14:paraId="24AE76AF" w14:textId="77777777" w:rsidR="00866934" w:rsidRPr="00866934" w:rsidRDefault="00866934" w:rsidP="00866934">
      <w:r w:rsidRPr="00866934">
        <w:t>9. Model Applications</w:t>
      </w:r>
    </w:p>
    <w:p w14:paraId="540BD8C3" w14:textId="77777777" w:rsidR="00866934" w:rsidRPr="00866934" w:rsidRDefault="00866934" w:rsidP="00866934">
      <w:pPr>
        <w:numPr>
          <w:ilvl w:val="0"/>
          <w:numId w:val="9"/>
        </w:numPr>
      </w:pPr>
      <w:r w:rsidRPr="00866934">
        <w:t>Example use cases</w:t>
      </w:r>
    </w:p>
    <w:p w14:paraId="65878BBA" w14:textId="77777777" w:rsidR="00866934" w:rsidRPr="00866934" w:rsidRDefault="00866934" w:rsidP="00866934">
      <w:pPr>
        <w:numPr>
          <w:ilvl w:val="0"/>
          <w:numId w:val="9"/>
        </w:numPr>
      </w:pPr>
      <w:r w:rsidRPr="00866934">
        <w:t>Scenario analysis capabilities</w:t>
      </w:r>
    </w:p>
    <w:p w14:paraId="1C084513" w14:textId="77777777" w:rsidR="00866934" w:rsidRPr="00866934" w:rsidRDefault="00866934" w:rsidP="00866934">
      <w:pPr>
        <w:numPr>
          <w:ilvl w:val="0"/>
          <w:numId w:val="9"/>
        </w:numPr>
      </w:pPr>
      <w:r w:rsidRPr="00866934">
        <w:t>Integration with other models or decision support tools</w:t>
      </w:r>
    </w:p>
    <w:p w14:paraId="044EAFF7" w14:textId="77777777" w:rsidR="00866934" w:rsidRPr="00866934" w:rsidRDefault="00866934" w:rsidP="00866934">
      <w:r w:rsidRPr="00866934">
        <w:t>10. Troubleshooting and FAQs</w:t>
      </w:r>
    </w:p>
    <w:p w14:paraId="59C143D6" w14:textId="77777777" w:rsidR="00866934" w:rsidRPr="00866934" w:rsidRDefault="00866934" w:rsidP="00866934">
      <w:pPr>
        <w:numPr>
          <w:ilvl w:val="0"/>
          <w:numId w:val="10"/>
        </w:numPr>
      </w:pPr>
      <w:r w:rsidRPr="00866934">
        <w:t>Common issues and their solutions</w:t>
      </w:r>
    </w:p>
    <w:p w14:paraId="66544FEB" w14:textId="77777777" w:rsidR="00866934" w:rsidRPr="00866934" w:rsidRDefault="00866934" w:rsidP="00866934">
      <w:pPr>
        <w:numPr>
          <w:ilvl w:val="0"/>
          <w:numId w:val="10"/>
        </w:numPr>
      </w:pPr>
      <w:r w:rsidRPr="00866934">
        <w:t>Frequently asked questions</w:t>
      </w:r>
    </w:p>
    <w:p w14:paraId="4B8AC8C8" w14:textId="77777777" w:rsidR="00866934" w:rsidRPr="00866934" w:rsidRDefault="00866934" w:rsidP="00866934">
      <w:r w:rsidRPr="00866934">
        <w:t>11. Future Development</w:t>
      </w:r>
    </w:p>
    <w:p w14:paraId="26457567" w14:textId="77777777" w:rsidR="00866934" w:rsidRPr="00866934" w:rsidRDefault="00866934" w:rsidP="00866934">
      <w:pPr>
        <w:numPr>
          <w:ilvl w:val="0"/>
          <w:numId w:val="11"/>
        </w:numPr>
      </w:pPr>
      <w:r w:rsidRPr="00866934">
        <w:t>Planned improvements and extensions</w:t>
      </w:r>
    </w:p>
    <w:p w14:paraId="51B5B49A" w14:textId="77777777" w:rsidR="00866934" w:rsidRPr="00866934" w:rsidRDefault="00866934" w:rsidP="00866934">
      <w:pPr>
        <w:numPr>
          <w:ilvl w:val="0"/>
          <w:numId w:val="11"/>
        </w:numPr>
      </w:pPr>
      <w:r w:rsidRPr="00866934">
        <w:t>Opportunities for collaboration</w:t>
      </w:r>
    </w:p>
    <w:p w14:paraId="42DE5D06" w14:textId="77777777" w:rsidR="00866934" w:rsidRPr="00866934" w:rsidRDefault="00866934" w:rsidP="00866934">
      <w:r w:rsidRPr="00866934">
        <w:t>12. References</w:t>
      </w:r>
    </w:p>
    <w:p w14:paraId="67A38A4A" w14:textId="77777777" w:rsidR="00866934" w:rsidRPr="00866934" w:rsidRDefault="00866934" w:rsidP="00866934">
      <w:pPr>
        <w:numPr>
          <w:ilvl w:val="0"/>
          <w:numId w:val="12"/>
        </w:numPr>
      </w:pPr>
      <w:r w:rsidRPr="00866934">
        <w:t>Literature cited</w:t>
      </w:r>
    </w:p>
    <w:p w14:paraId="07FD344B" w14:textId="77777777" w:rsidR="00866934" w:rsidRPr="00866934" w:rsidRDefault="00866934" w:rsidP="00866934">
      <w:pPr>
        <w:numPr>
          <w:ilvl w:val="0"/>
          <w:numId w:val="12"/>
        </w:numPr>
      </w:pPr>
      <w:r w:rsidRPr="00866934">
        <w:lastRenderedPageBreak/>
        <w:t>Data sources</w:t>
      </w:r>
    </w:p>
    <w:p w14:paraId="17CBDAF2" w14:textId="77777777" w:rsidR="00866934" w:rsidRPr="00866934" w:rsidRDefault="00866934" w:rsidP="00866934">
      <w:pPr>
        <w:numPr>
          <w:ilvl w:val="0"/>
          <w:numId w:val="12"/>
        </w:numPr>
      </w:pPr>
      <w:r w:rsidRPr="00866934">
        <w:t>Related models and studies</w:t>
      </w:r>
    </w:p>
    <w:p w14:paraId="029B2426" w14:textId="77777777" w:rsidR="00866934" w:rsidRPr="00866934" w:rsidRDefault="00866934" w:rsidP="00866934">
      <w:r w:rsidRPr="00866934">
        <w:t>Appendices</w:t>
      </w:r>
    </w:p>
    <w:p w14:paraId="14C67C0E" w14:textId="77777777" w:rsidR="00866934" w:rsidRPr="00866934" w:rsidRDefault="00866934" w:rsidP="00866934">
      <w:r w:rsidRPr="00866934">
        <w:t>A. Glossary of Terms</w:t>
      </w:r>
      <w:r w:rsidRPr="00866934">
        <w:br/>
        <w:t>B. Complete Model Code</w:t>
      </w:r>
      <w:r w:rsidRPr="00866934">
        <w:br/>
        <w:t>C. Sample Input/Output Files</w:t>
      </w:r>
      <w:r w:rsidRPr="00866934">
        <w:br/>
        <w:t>D. Comparison with Berkeley Madonna Version</w:t>
      </w:r>
    </w:p>
    <w:p w14:paraId="1D91EC0C" w14:textId="77777777" w:rsidR="00866934" w:rsidRPr="00866934" w:rsidRDefault="00866934" w:rsidP="00866934">
      <w:pPr>
        <w:numPr>
          <w:ilvl w:val="0"/>
          <w:numId w:val="13"/>
        </w:numPr>
      </w:pPr>
      <w:r w:rsidRPr="00866934">
        <w:t>Key differences in implementation</w:t>
      </w:r>
    </w:p>
    <w:p w14:paraId="0219535E" w14:textId="77777777" w:rsidR="00866934" w:rsidRPr="00866934" w:rsidRDefault="00866934" w:rsidP="00866934">
      <w:pPr>
        <w:numPr>
          <w:ilvl w:val="0"/>
          <w:numId w:val="13"/>
        </w:numPr>
      </w:pPr>
      <w:r w:rsidRPr="00866934">
        <w:t>Performance comparison</w:t>
      </w:r>
    </w:p>
    <w:p w14:paraId="209FE9CF" w14:textId="77777777" w:rsidR="00866934" w:rsidRPr="00866934" w:rsidRDefault="00866934" w:rsidP="00866934">
      <w:pPr>
        <w:numPr>
          <w:ilvl w:val="0"/>
          <w:numId w:val="13"/>
        </w:numPr>
      </w:pPr>
      <w:r w:rsidRPr="00866934">
        <w:t>Advantages/disadvantages of R version</w:t>
      </w:r>
    </w:p>
    <w:p w14:paraId="31D96792" w14:textId="77777777" w:rsidR="00866934" w:rsidRPr="00866934" w:rsidRDefault="00866934" w:rsidP="00866934">
      <w:pPr>
        <w:rPr>
          <w:rStyle w:val="Hyperlink"/>
        </w:rPr>
      </w:pPr>
      <w:r w:rsidRPr="00866934">
        <w:t>This outline provides a comprehensive structure for documenting the Loxahatchee Refuge 39-Box Stage Model, covering its theoretical basis, practical implementation, and usage instructions. It also addresses the transition from Berkeley Madonna to R, which will be helpful for users familiar with the original version</w:t>
      </w:r>
      <w:r w:rsidRPr="00866934">
        <w:fldChar w:fldCharType="begin"/>
      </w:r>
      <w:r w:rsidRPr="00866934">
        <w:instrText>HYPERLINK "https://berkeley-madonna.myshopify.com/pages/features" \t "_blank"</w:instrText>
      </w:r>
      <w:r w:rsidRPr="00866934">
        <w:fldChar w:fldCharType="separate"/>
      </w:r>
    </w:p>
    <w:p w14:paraId="7C670D73" w14:textId="77777777" w:rsidR="00866934" w:rsidRPr="00866934" w:rsidRDefault="00866934" w:rsidP="00866934">
      <w:pPr>
        <w:rPr>
          <w:rStyle w:val="Hyperlink"/>
        </w:rPr>
      </w:pPr>
      <w:r w:rsidRPr="00866934">
        <w:rPr>
          <w:rStyle w:val="Hyperlink"/>
        </w:rPr>
        <w:t>1</w:t>
      </w:r>
    </w:p>
    <w:p w14:paraId="187BE493" w14:textId="77777777" w:rsidR="00866934" w:rsidRPr="00866934" w:rsidRDefault="00866934" w:rsidP="00866934">
      <w:pPr>
        <w:rPr>
          <w:rStyle w:val="Hyperlink"/>
        </w:rPr>
      </w:pPr>
      <w:r w:rsidRPr="00866934">
        <w:fldChar w:fldCharType="end"/>
      </w:r>
      <w:r w:rsidRPr="00866934">
        <w:fldChar w:fldCharType="begin"/>
      </w:r>
      <w:r w:rsidRPr="00866934">
        <w:instrText>HYPERLINK "https://en.wikipedia.org/wiki/Berkeley_Madonna" \t "_blank"</w:instrText>
      </w:r>
      <w:r w:rsidRPr="00866934">
        <w:fldChar w:fldCharType="separate"/>
      </w:r>
    </w:p>
    <w:p w14:paraId="63FC8F2D" w14:textId="77777777" w:rsidR="00866934" w:rsidRPr="00866934" w:rsidRDefault="00866934" w:rsidP="00866934">
      <w:pPr>
        <w:rPr>
          <w:rStyle w:val="Hyperlink"/>
        </w:rPr>
      </w:pPr>
      <w:r w:rsidRPr="00866934">
        <w:rPr>
          <w:rStyle w:val="Hyperlink"/>
        </w:rPr>
        <w:t>3</w:t>
      </w:r>
    </w:p>
    <w:p w14:paraId="1DFB36DA" w14:textId="6B0D9EE4" w:rsidR="00885728" w:rsidRDefault="00866934" w:rsidP="00866934">
      <w:r w:rsidRPr="00866934">
        <w:fldChar w:fldCharType="end"/>
      </w:r>
      <w:r w:rsidRPr="00866934">
        <w:t>.</w:t>
      </w:r>
    </w:p>
    <w:sectPr w:rsidR="00885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A4ED8"/>
    <w:multiLevelType w:val="multilevel"/>
    <w:tmpl w:val="1680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1536F"/>
    <w:multiLevelType w:val="multilevel"/>
    <w:tmpl w:val="006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91DB5"/>
    <w:multiLevelType w:val="multilevel"/>
    <w:tmpl w:val="B654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C91F14"/>
    <w:multiLevelType w:val="multilevel"/>
    <w:tmpl w:val="12DE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57187"/>
    <w:multiLevelType w:val="multilevel"/>
    <w:tmpl w:val="2904E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DA0687"/>
    <w:multiLevelType w:val="multilevel"/>
    <w:tmpl w:val="204E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EB08FB"/>
    <w:multiLevelType w:val="multilevel"/>
    <w:tmpl w:val="58D6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144F7E"/>
    <w:multiLevelType w:val="multilevel"/>
    <w:tmpl w:val="B67E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C50814"/>
    <w:multiLevelType w:val="multilevel"/>
    <w:tmpl w:val="126A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A5175E"/>
    <w:multiLevelType w:val="multilevel"/>
    <w:tmpl w:val="4580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FC6A77"/>
    <w:multiLevelType w:val="multilevel"/>
    <w:tmpl w:val="3AA0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3E3505"/>
    <w:multiLevelType w:val="multilevel"/>
    <w:tmpl w:val="677C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A54143"/>
    <w:multiLevelType w:val="multilevel"/>
    <w:tmpl w:val="E41E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9962060">
    <w:abstractNumId w:val="10"/>
  </w:num>
  <w:num w:numId="2" w16cid:durableId="794174694">
    <w:abstractNumId w:val="4"/>
  </w:num>
  <w:num w:numId="3" w16cid:durableId="1999112479">
    <w:abstractNumId w:val="7"/>
  </w:num>
  <w:num w:numId="4" w16cid:durableId="1408720936">
    <w:abstractNumId w:val="1"/>
  </w:num>
  <w:num w:numId="5" w16cid:durableId="2084060939">
    <w:abstractNumId w:val="2"/>
  </w:num>
  <w:num w:numId="6" w16cid:durableId="705718015">
    <w:abstractNumId w:val="6"/>
  </w:num>
  <w:num w:numId="7" w16cid:durableId="1434469978">
    <w:abstractNumId w:val="0"/>
  </w:num>
  <w:num w:numId="8" w16cid:durableId="180514705">
    <w:abstractNumId w:val="3"/>
  </w:num>
  <w:num w:numId="9" w16cid:durableId="901476985">
    <w:abstractNumId w:val="8"/>
  </w:num>
  <w:num w:numId="10" w16cid:durableId="329337855">
    <w:abstractNumId w:val="9"/>
  </w:num>
  <w:num w:numId="11" w16cid:durableId="1252087109">
    <w:abstractNumId w:val="5"/>
  </w:num>
  <w:num w:numId="12" w16cid:durableId="303431755">
    <w:abstractNumId w:val="11"/>
  </w:num>
  <w:num w:numId="13" w16cid:durableId="670736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0C"/>
    <w:rsid w:val="001221BD"/>
    <w:rsid w:val="0073040C"/>
    <w:rsid w:val="00866934"/>
    <w:rsid w:val="00885728"/>
    <w:rsid w:val="00AC1501"/>
    <w:rsid w:val="00EB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CB29"/>
  <w15:chartTrackingRefBased/>
  <w15:docId w15:val="{C56ED3D1-3B3E-4156-9B16-20528173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4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4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4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4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4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4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4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4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4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4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4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4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4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4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4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4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4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40C"/>
    <w:rPr>
      <w:rFonts w:eastAsiaTheme="majorEastAsia" w:cstheme="majorBidi"/>
      <w:color w:val="272727" w:themeColor="text1" w:themeTint="D8"/>
    </w:rPr>
  </w:style>
  <w:style w:type="paragraph" w:styleId="Title">
    <w:name w:val="Title"/>
    <w:basedOn w:val="Normal"/>
    <w:next w:val="Normal"/>
    <w:link w:val="TitleChar"/>
    <w:uiPriority w:val="10"/>
    <w:qFormat/>
    <w:rsid w:val="007304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4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4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40C"/>
    <w:pPr>
      <w:spacing w:before="160"/>
      <w:jc w:val="center"/>
    </w:pPr>
    <w:rPr>
      <w:i/>
      <w:iCs/>
      <w:color w:val="404040" w:themeColor="text1" w:themeTint="BF"/>
    </w:rPr>
  </w:style>
  <w:style w:type="character" w:customStyle="1" w:styleId="QuoteChar">
    <w:name w:val="Quote Char"/>
    <w:basedOn w:val="DefaultParagraphFont"/>
    <w:link w:val="Quote"/>
    <w:uiPriority w:val="29"/>
    <w:rsid w:val="0073040C"/>
    <w:rPr>
      <w:i/>
      <w:iCs/>
      <w:color w:val="404040" w:themeColor="text1" w:themeTint="BF"/>
    </w:rPr>
  </w:style>
  <w:style w:type="paragraph" w:styleId="ListParagraph">
    <w:name w:val="List Paragraph"/>
    <w:basedOn w:val="Normal"/>
    <w:uiPriority w:val="34"/>
    <w:qFormat/>
    <w:rsid w:val="0073040C"/>
    <w:pPr>
      <w:ind w:left="720"/>
      <w:contextualSpacing/>
    </w:pPr>
  </w:style>
  <w:style w:type="character" w:styleId="IntenseEmphasis">
    <w:name w:val="Intense Emphasis"/>
    <w:basedOn w:val="DefaultParagraphFont"/>
    <w:uiPriority w:val="21"/>
    <w:qFormat/>
    <w:rsid w:val="0073040C"/>
    <w:rPr>
      <w:i/>
      <w:iCs/>
      <w:color w:val="0F4761" w:themeColor="accent1" w:themeShade="BF"/>
    </w:rPr>
  </w:style>
  <w:style w:type="paragraph" w:styleId="IntenseQuote">
    <w:name w:val="Intense Quote"/>
    <w:basedOn w:val="Normal"/>
    <w:next w:val="Normal"/>
    <w:link w:val="IntenseQuoteChar"/>
    <w:uiPriority w:val="30"/>
    <w:qFormat/>
    <w:rsid w:val="00730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40C"/>
    <w:rPr>
      <w:i/>
      <w:iCs/>
      <w:color w:val="0F4761" w:themeColor="accent1" w:themeShade="BF"/>
    </w:rPr>
  </w:style>
  <w:style w:type="character" w:styleId="IntenseReference">
    <w:name w:val="Intense Reference"/>
    <w:basedOn w:val="DefaultParagraphFont"/>
    <w:uiPriority w:val="32"/>
    <w:qFormat/>
    <w:rsid w:val="0073040C"/>
    <w:rPr>
      <w:b/>
      <w:bCs/>
      <w:smallCaps/>
      <w:color w:val="0F4761" w:themeColor="accent1" w:themeShade="BF"/>
      <w:spacing w:val="5"/>
    </w:rPr>
  </w:style>
  <w:style w:type="character" w:styleId="Hyperlink">
    <w:name w:val="Hyperlink"/>
    <w:basedOn w:val="DefaultParagraphFont"/>
    <w:uiPriority w:val="99"/>
    <w:unhideWhenUsed/>
    <w:rsid w:val="00866934"/>
    <w:rPr>
      <w:color w:val="467886" w:themeColor="hyperlink"/>
      <w:u w:val="single"/>
    </w:rPr>
  </w:style>
  <w:style w:type="character" w:styleId="UnresolvedMention">
    <w:name w:val="Unresolved Mention"/>
    <w:basedOn w:val="DefaultParagraphFont"/>
    <w:uiPriority w:val="99"/>
    <w:semiHidden/>
    <w:unhideWhenUsed/>
    <w:rsid w:val="00866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857443">
      <w:bodyDiv w:val="1"/>
      <w:marLeft w:val="0"/>
      <w:marRight w:val="0"/>
      <w:marTop w:val="0"/>
      <w:marBottom w:val="0"/>
      <w:divBdr>
        <w:top w:val="none" w:sz="0" w:space="0" w:color="auto"/>
        <w:left w:val="none" w:sz="0" w:space="0" w:color="auto"/>
        <w:bottom w:val="none" w:sz="0" w:space="0" w:color="auto"/>
        <w:right w:val="none" w:sz="0" w:space="0" w:color="auto"/>
      </w:divBdr>
      <w:divsChild>
        <w:div w:id="1817869404">
          <w:marLeft w:val="0"/>
          <w:marRight w:val="0"/>
          <w:marTop w:val="0"/>
          <w:marBottom w:val="0"/>
          <w:divBdr>
            <w:top w:val="single" w:sz="2" w:space="0" w:color="auto"/>
            <w:left w:val="single" w:sz="2" w:space="4" w:color="auto"/>
            <w:bottom w:val="single" w:sz="2" w:space="0" w:color="auto"/>
            <w:right w:val="single" w:sz="2" w:space="4" w:color="auto"/>
          </w:divBdr>
        </w:div>
        <w:div w:id="1037389771">
          <w:marLeft w:val="0"/>
          <w:marRight w:val="0"/>
          <w:marTop w:val="0"/>
          <w:marBottom w:val="0"/>
          <w:divBdr>
            <w:top w:val="single" w:sz="2" w:space="0" w:color="auto"/>
            <w:left w:val="single" w:sz="2" w:space="4" w:color="auto"/>
            <w:bottom w:val="single" w:sz="2" w:space="0" w:color="auto"/>
            <w:right w:val="single" w:sz="2" w:space="4" w:color="auto"/>
          </w:divBdr>
        </w:div>
      </w:divsChild>
    </w:div>
    <w:div w:id="1108358183">
      <w:bodyDiv w:val="1"/>
      <w:marLeft w:val="0"/>
      <w:marRight w:val="0"/>
      <w:marTop w:val="0"/>
      <w:marBottom w:val="0"/>
      <w:divBdr>
        <w:top w:val="none" w:sz="0" w:space="0" w:color="auto"/>
        <w:left w:val="none" w:sz="0" w:space="0" w:color="auto"/>
        <w:bottom w:val="none" w:sz="0" w:space="0" w:color="auto"/>
        <w:right w:val="none" w:sz="0" w:space="0" w:color="auto"/>
      </w:divBdr>
      <w:divsChild>
        <w:div w:id="629440413">
          <w:marLeft w:val="0"/>
          <w:marRight w:val="0"/>
          <w:marTop w:val="0"/>
          <w:marBottom w:val="0"/>
          <w:divBdr>
            <w:top w:val="single" w:sz="2" w:space="0" w:color="auto"/>
            <w:left w:val="single" w:sz="2" w:space="4" w:color="auto"/>
            <w:bottom w:val="single" w:sz="2" w:space="0" w:color="auto"/>
            <w:right w:val="single" w:sz="2" w:space="4" w:color="auto"/>
          </w:divBdr>
        </w:div>
        <w:div w:id="1274022384">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Waldon</dc:creator>
  <cp:keywords/>
  <dc:description/>
  <cp:lastModifiedBy>Michael Waldon</cp:lastModifiedBy>
  <cp:revision>2</cp:revision>
  <dcterms:created xsi:type="dcterms:W3CDTF">2024-10-12T14:03:00Z</dcterms:created>
  <dcterms:modified xsi:type="dcterms:W3CDTF">2024-10-12T14:03:00Z</dcterms:modified>
</cp:coreProperties>
</file>