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0C9" w:rsidRDefault="00B6224F"/>
    <w:p w:rsidR="006A7F8A" w:rsidRDefault="006A7F8A"/>
    <w:p w:rsidR="006A7F8A" w:rsidRDefault="006A7F8A"/>
    <w:p w:rsidR="006A7F8A" w:rsidRDefault="006A7F8A"/>
    <w:p w:rsidR="006A7F8A" w:rsidRPr="006A7F8A" w:rsidRDefault="006A7F8A" w:rsidP="006A7F8A">
      <w:pPr>
        <w:jc w:val="center"/>
        <w:rPr>
          <w:sz w:val="72"/>
          <w:szCs w:val="72"/>
        </w:rPr>
      </w:pPr>
      <w:r w:rsidRPr="006A7F8A">
        <w:rPr>
          <w:sz w:val="72"/>
          <w:szCs w:val="72"/>
        </w:rPr>
        <w:t>Stage and Wa</w:t>
      </w:r>
      <w:r>
        <w:rPr>
          <w:sz w:val="72"/>
          <w:szCs w:val="72"/>
        </w:rPr>
        <w:t xml:space="preserve">ter Quality Compartmental Model </w:t>
      </w:r>
      <w:r w:rsidRPr="006A7F8A">
        <w:rPr>
          <w:sz w:val="72"/>
          <w:szCs w:val="72"/>
        </w:rPr>
        <w:t>of an Everglades Wetland</w:t>
      </w:r>
    </w:p>
    <w:p w:rsidR="006A7F8A" w:rsidRDefault="006A7F8A"/>
    <w:p w:rsidR="006A7F8A" w:rsidRPr="006A7F8A" w:rsidRDefault="006A7F8A" w:rsidP="006A7F8A">
      <w:pPr>
        <w:jc w:val="center"/>
        <w:rPr>
          <w:sz w:val="36"/>
          <w:szCs w:val="36"/>
        </w:rPr>
      </w:pPr>
      <w:r w:rsidRPr="006A7F8A">
        <w:rPr>
          <w:sz w:val="36"/>
          <w:szCs w:val="36"/>
        </w:rPr>
        <w:t xml:space="preserve">Hamid </w:t>
      </w:r>
      <w:proofErr w:type="spellStart"/>
      <w:r w:rsidRPr="006A7F8A">
        <w:rPr>
          <w:sz w:val="36"/>
          <w:szCs w:val="36"/>
        </w:rPr>
        <w:t>Bazgirkhoob</w:t>
      </w:r>
      <w:proofErr w:type="spellEnd"/>
    </w:p>
    <w:p w:rsidR="006A7F8A" w:rsidRDefault="006A7F8A" w:rsidP="006A7F8A">
      <w:pPr>
        <w:jc w:val="center"/>
        <w:rPr>
          <w:sz w:val="36"/>
          <w:szCs w:val="36"/>
        </w:rPr>
      </w:pPr>
      <w:r>
        <w:rPr>
          <w:sz w:val="36"/>
          <w:szCs w:val="36"/>
        </w:rPr>
        <w:t>June</w:t>
      </w:r>
      <w:r w:rsidRPr="006A7F8A">
        <w:rPr>
          <w:sz w:val="36"/>
          <w:szCs w:val="36"/>
        </w:rPr>
        <w:t xml:space="preserve"> 2012</w:t>
      </w:r>
    </w:p>
    <w:p w:rsidR="006A7F8A" w:rsidRDefault="006A7F8A" w:rsidP="006A7F8A">
      <w:pPr>
        <w:jc w:val="center"/>
        <w:rPr>
          <w:sz w:val="36"/>
          <w:szCs w:val="36"/>
        </w:rPr>
      </w:pPr>
    </w:p>
    <w:p w:rsidR="006A7F8A" w:rsidRDefault="006A7F8A" w:rsidP="006A7F8A">
      <w:pPr>
        <w:rPr>
          <w:sz w:val="28"/>
          <w:szCs w:val="28"/>
        </w:rPr>
      </w:pPr>
      <w:r>
        <w:rPr>
          <w:sz w:val="28"/>
          <w:szCs w:val="28"/>
        </w:rPr>
        <w:t>Prepared as a part of a cooperative research program between</w:t>
      </w:r>
    </w:p>
    <w:p w:rsidR="00DA0ED3" w:rsidRDefault="006A7F8A" w:rsidP="00DA0ED3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The Center for Louisiana Inland Water Studies, University of Louisiana – Lafayette</w:t>
      </w:r>
    </w:p>
    <w:p w:rsidR="006A7F8A" w:rsidRDefault="006A7F8A" w:rsidP="00DA0ED3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Ehab A. Meselhe</w:t>
      </w:r>
      <w:r w:rsidR="00DA0ED3">
        <w:rPr>
          <w:sz w:val="28"/>
          <w:szCs w:val="28"/>
        </w:rPr>
        <w:t xml:space="preserve"> – Director and Principle Investigator</w:t>
      </w:r>
      <w:r>
        <w:rPr>
          <w:sz w:val="28"/>
          <w:szCs w:val="28"/>
        </w:rPr>
        <w:t xml:space="preserve"> </w:t>
      </w:r>
    </w:p>
    <w:p w:rsidR="00DA0ED3" w:rsidRDefault="00DA0ED3" w:rsidP="00DA0ED3">
      <w:pPr>
        <w:spacing w:after="0"/>
        <w:ind w:left="720"/>
        <w:rPr>
          <w:sz w:val="28"/>
          <w:szCs w:val="28"/>
        </w:rPr>
      </w:pPr>
    </w:p>
    <w:p w:rsidR="00DA0ED3" w:rsidRDefault="00DA0ED3" w:rsidP="00DA0ED3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6A7F8A">
        <w:rPr>
          <w:sz w:val="28"/>
          <w:szCs w:val="28"/>
        </w:rPr>
        <w:t>Arthur R. Marshall Loxahatchee National Wildlife Refug</w:t>
      </w:r>
      <w:r>
        <w:rPr>
          <w:sz w:val="28"/>
          <w:szCs w:val="28"/>
        </w:rPr>
        <w:t>e, US Fish and Wildlife Service</w:t>
      </w:r>
    </w:p>
    <w:p w:rsidR="00DA0ED3" w:rsidRDefault="00DA0ED3" w:rsidP="00DA0ED3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Michael G. Waldon, Technical Cooperator</w:t>
      </w:r>
    </w:p>
    <w:p w:rsidR="00DA0ED3" w:rsidRDefault="00DA0ED3" w:rsidP="00DA0ED3">
      <w:pPr>
        <w:spacing w:after="0"/>
        <w:rPr>
          <w:sz w:val="28"/>
          <w:szCs w:val="28"/>
        </w:rPr>
      </w:pPr>
    </w:p>
    <w:p w:rsidR="00DA0ED3" w:rsidRDefault="00DA0E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0ED3" w:rsidRPr="00DA0ED3" w:rsidRDefault="006A7F8A" w:rsidP="00DA0ED3">
      <w:pPr>
        <w:spacing w:after="0"/>
        <w:rPr>
          <w:sz w:val="28"/>
          <w:szCs w:val="28"/>
        </w:rPr>
      </w:pPr>
      <w:r w:rsidRPr="00002484">
        <w:rPr>
          <w:b/>
          <w:sz w:val="28"/>
          <w:szCs w:val="28"/>
        </w:rPr>
        <w:lastRenderedPageBreak/>
        <w:t xml:space="preserve"> </w:t>
      </w:r>
      <w:proofErr w:type="gramStart"/>
      <w:r w:rsidR="00002484" w:rsidRPr="00002484">
        <w:rPr>
          <w:b/>
          <w:sz w:val="28"/>
          <w:szCs w:val="28"/>
        </w:rPr>
        <w:t>ABSTRACT</w:t>
      </w:r>
      <w:r w:rsidR="00002484">
        <w:rPr>
          <w:b/>
          <w:sz w:val="28"/>
          <w:szCs w:val="28"/>
        </w:rPr>
        <w:t xml:space="preserve"> :</w:t>
      </w:r>
      <w:proofErr w:type="gramEnd"/>
      <w:r w:rsidR="00002484">
        <w:rPr>
          <w:b/>
          <w:sz w:val="28"/>
          <w:szCs w:val="28"/>
        </w:rPr>
        <w:t xml:space="preserve"> </w:t>
      </w:r>
      <w:r w:rsidR="00DA0ED3" w:rsidRPr="00DA0ED3">
        <w:rPr>
          <w:sz w:val="28"/>
          <w:szCs w:val="28"/>
        </w:rPr>
        <w:t>Cluster analysis was applied to objectively determine the number of compartments and to</w:t>
      </w:r>
      <w:r w:rsidR="00002484">
        <w:rPr>
          <w:sz w:val="28"/>
          <w:szCs w:val="28"/>
        </w:rPr>
        <w:t xml:space="preserve"> </w:t>
      </w:r>
      <w:r w:rsidR="00DA0ED3" w:rsidRPr="00DA0ED3">
        <w:rPr>
          <w:sz w:val="28"/>
          <w:szCs w:val="28"/>
        </w:rPr>
        <w:t>spatially delineate compartments with similar features in the Arthur R. Marshall Loxahatchee</w:t>
      </w:r>
      <w:r w:rsidR="00002484">
        <w:rPr>
          <w:sz w:val="28"/>
          <w:szCs w:val="28"/>
        </w:rPr>
        <w:t xml:space="preserve"> </w:t>
      </w:r>
      <w:r w:rsidR="00DA0ED3" w:rsidRPr="00DA0ED3">
        <w:rPr>
          <w:sz w:val="28"/>
          <w:szCs w:val="28"/>
        </w:rPr>
        <w:t>National Wildlife Refuge which led to delineate the 9-Compartment Model structure based</w:t>
      </w:r>
      <w:r w:rsidR="00002484">
        <w:rPr>
          <w:sz w:val="28"/>
          <w:szCs w:val="28"/>
        </w:rPr>
        <w:t xml:space="preserve"> </w:t>
      </w:r>
      <w:r w:rsidR="00DA0ED3" w:rsidRPr="00DA0ED3">
        <w:rPr>
          <w:sz w:val="28"/>
          <w:szCs w:val="28"/>
        </w:rPr>
        <w:t>on the analysis of concentrations of chloride, total phosphorus, sulfate, and calcium. The 39-</w:t>
      </w:r>
    </w:p>
    <w:p w:rsidR="00DA0ED3" w:rsidRDefault="00DA0ED3" w:rsidP="00DA0ED3">
      <w:pPr>
        <w:spacing w:after="0"/>
        <w:rPr>
          <w:sz w:val="28"/>
          <w:szCs w:val="28"/>
        </w:rPr>
      </w:pPr>
      <w:r w:rsidRPr="00DA0ED3">
        <w:rPr>
          <w:sz w:val="28"/>
          <w:szCs w:val="28"/>
        </w:rPr>
        <w:t>Compartment Model was built by analyzing the water quality gradient from the calibration</w:t>
      </w:r>
      <w:r w:rsidR="00002484">
        <w:rPr>
          <w:sz w:val="28"/>
          <w:szCs w:val="28"/>
        </w:rPr>
        <w:t xml:space="preserve"> </w:t>
      </w:r>
      <w:r w:rsidRPr="00DA0ED3">
        <w:rPr>
          <w:sz w:val="28"/>
          <w:szCs w:val="28"/>
        </w:rPr>
        <w:t>and validation of the 9-Compartment Model, and professional judgment by analyzing</w:t>
      </w:r>
      <w:r w:rsidR="00002484">
        <w:rPr>
          <w:sz w:val="28"/>
          <w:szCs w:val="28"/>
        </w:rPr>
        <w:t xml:space="preserve"> </w:t>
      </w:r>
      <w:r w:rsidRPr="00DA0ED3">
        <w:rPr>
          <w:sz w:val="28"/>
          <w:szCs w:val="28"/>
        </w:rPr>
        <w:t>information such as the vegetation/elevation map of the Refuge.</w:t>
      </w:r>
    </w:p>
    <w:p w:rsidR="00002484" w:rsidRPr="00DA0ED3" w:rsidRDefault="00002484" w:rsidP="00DA0ED3">
      <w:pPr>
        <w:spacing w:after="0"/>
        <w:rPr>
          <w:sz w:val="28"/>
          <w:szCs w:val="28"/>
        </w:rPr>
      </w:pPr>
    </w:p>
    <w:p w:rsidR="00DA0ED3" w:rsidRPr="00DA0ED3" w:rsidRDefault="00DA0ED3" w:rsidP="00DA0ED3">
      <w:pPr>
        <w:spacing w:after="0"/>
        <w:rPr>
          <w:sz w:val="28"/>
          <w:szCs w:val="28"/>
        </w:rPr>
      </w:pPr>
      <w:r w:rsidRPr="00DA0ED3">
        <w:rPr>
          <w:sz w:val="28"/>
          <w:szCs w:val="28"/>
        </w:rPr>
        <w:t>The 39-Compartment Model results represent spatially aggregated canal and marsh</w:t>
      </w:r>
      <w:r w:rsidR="00002484">
        <w:rPr>
          <w:sz w:val="28"/>
          <w:szCs w:val="28"/>
        </w:rPr>
        <w:t xml:space="preserve"> </w:t>
      </w:r>
      <w:r w:rsidRPr="00DA0ED3">
        <w:rPr>
          <w:sz w:val="28"/>
          <w:szCs w:val="28"/>
        </w:rPr>
        <w:t>values for all state variables (e.g., volume, stage, and water quality parameters). The 39-Comartment Model predicts water stage very well for canal and marsh. The model also</w:t>
      </w:r>
      <w:r w:rsidR="00002484">
        <w:rPr>
          <w:sz w:val="28"/>
          <w:szCs w:val="28"/>
        </w:rPr>
        <w:t xml:space="preserve"> </w:t>
      </w:r>
      <w:r w:rsidRPr="00DA0ED3">
        <w:rPr>
          <w:sz w:val="28"/>
          <w:szCs w:val="28"/>
        </w:rPr>
        <w:t>predicts the concentration of three constituents (Cl, SO4, and TP) reasonably well. It is</w:t>
      </w:r>
      <w:r w:rsidR="00002484">
        <w:rPr>
          <w:sz w:val="28"/>
          <w:szCs w:val="28"/>
        </w:rPr>
        <w:t xml:space="preserve"> </w:t>
      </w:r>
      <w:r w:rsidRPr="00DA0ED3">
        <w:rPr>
          <w:sz w:val="28"/>
          <w:szCs w:val="28"/>
        </w:rPr>
        <w:t>evinced that in the Refuge, the inflow structures in the north have strong impact to the</w:t>
      </w:r>
      <w:r w:rsidR="00002484">
        <w:rPr>
          <w:sz w:val="28"/>
          <w:szCs w:val="28"/>
        </w:rPr>
        <w:t xml:space="preserve"> </w:t>
      </w:r>
      <w:r w:rsidRPr="00DA0ED3">
        <w:rPr>
          <w:sz w:val="28"/>
          <w:szCs w:val="28"/>
        </w:rPr>
        <w:t>flows in the canal and the northern marsh. Automated calibration of the seepage</w:t>
      </w:r>
      <w:r w:rsidR="00002484">
        <w:rPr>
          <w:sz w:val="28"/>
          <w:szCs w:val="28"/>
        </w:rPr>
        <w:t xml:space="preserve"> </w:t>
      </w:r>
      <w:r w:rsidRPr="00DA0ED3">
        <w:rPr>
          <w:sz w:val="28"/>
          <w:szCs w:val="28"/>
        </w:rPr>
        <w:t>coefficients for the marsh and the canal revealed that the seepage loss in canals for the</w:t>
      </w:r>
      <w:r w:rsidR="00002484">
        <w:rPr>
          <w:sz w:val="28"/>
          <w:szCs w:val="28"/>
        </w:rPr>
        <w:t xml:space="preserve"> </w:t>
      </w:r>
      <w:r w:rsidRPr="00DA0ED3">
        <w:rPr>
          <w:sz w:val="28"/>
          <w:szCs w:val="28"/>
        </w:rPr>
        <w:t>39-Compartment Model is larger than that for the 9-Compartment Model.</w:t>
      </w:r>
    </w:p>
    <w:p w:rsidR="00002484" w:rsidRDefault="00002484" w:rsidP="00DA0ED3">
      <w:pPr>
        <w:spacing w:after="0"/>
        <w:rPr>
          <w:sz w:val="28"/>
          <w:szCs w:val="28"/>
        </w:rPr>
      </w:pPr>
    </w:p>
    <w:p w:rsidR="00DA0ED3" w:rsidRDefault="00DA0ED3" w:rsidP="00DA0ED3">
      <w:pPr>
        <w:spacing w:after="0"/>
        <w:rPr>
          <w:sz w:val="28"/>
          <w:szCs w:val="28"/>
        </w:rPr>
      </w:pPr>
      <w:r w:rsidRPr="00DA0ED3">
        <w:rPr>
          <w:sz w:val="28"/>
          <w:szCs w:val="28"/>
        </w:rPr>
        <w:t>The 39-Compartment Model and the Spatially Explicit Model (Mike Flood) were</w:t>
      </w:r>
      <w:r w:rsidR="00002484">
        <w:rPr>
          <w:sz w:val="28"/>
          <w:szCs w:val="28"/>
        </w:rPr>
        <w:t xml:space="preserve"> </w:t>
      </w:r>
      <w:r w:rsidRPr="00DA0ED3">
        <w:rPr>
          <w:sz w:val="28"/>
          <w:szCs w:val="28"/>
        </w:rPr>
        <w:t>quantitatively evaluated vs. observed data. Although, the 39-Compartment Model can be</w:t>
      </w:r>
      <w:r w:rsidR="00002484">
        <w:rPr>
          <w:sz w:val="28"/>
          <w:szCs w:val="28"/>
        </w:rPr>
        <w:t xml:space="preserve"> </w:t>
      </w:r>
      <w:r w:rsidRPr="00DA0ED3">
        <w:rPr>
          <w:sz w:val="28"/>
          <w:szCs w:val="28"/>
        </w:rPr>
        <w:t>used to detect water quality variations along western and eastern gradients as well as</w:t>
      </w:r>
      <w:r w:rsidR="00002484">
        <w:rPr>
          <w:sz w:val="28"/>
          <w:szCs w:val="28"/>
        </w:rPr>
        <w:t xml:space="preserve"> </w:t>
      </w:r>
      <w:r w:rsidRPr="00DA0ED3">
        <w:rPr>
          <w:sz w:val="28"/>
          <w:szCs w:val="28"/>
        </w:rPr>
        <w:t>north-to-south gradient, due to its spatiall</w:t>
      </w:r>
      <w:r w:rsidR="00002484">
        <w:rPr>
          <w:sz w:val="28"/>
          <w:szCs w:val="28"/>
        </w:rPr>
        <w:t>y aggregated nature, the model wa</w:t>
      </w:r>
      <w:r w:rsidRPr="00DA0ED3">
        <w:rPr>
          <w:sz w:val="28"/>
          <w:szCs w:val="28"/>
        </w:rPr>
        <w:t>s not des</w:t>
      </w:r>
      <w:r w:rsidR="00002484">
        <w:rPr>
          <w:sz w:val="28"/>
          <w:szCs w:val="28"/>
        </w:rPr>
        <w:t>ign</w:t>
      </w:r>
      <w:r w:rsidRPr="00DA0ED3">
        <w:rPr>
          <w:sz w:val="28"/>
          <w:szCs w:val="28"/>
        </w:rPr>
        <w:t>ed be</w:t>
      </w:r>
      <w:r w:rsidR="00002484">
        <w:rPr>
          <w:sz w:val="28"/>
          <w:szCs w:val="28"/>
        </w:rPr>
        <w:t xml:space="preserve"> </w:t>
      </w:r>
      <w:r w:rsidRPr="00DA0ED3">
        <w:rPr>
          <w:sz w:val="28"/>
          <w:szCs w:val="28"/>
        </w:rPr>
        <w:t>used to analyze site specific events. But, the Spatially Explicit Model (Mike Flood) can</w:t>
      </w:r>
      <w:r w:rsidR="00002484">
        <w:rPr>
          <w:sz w:val="28"/>
          <w:szCs w:val="28"/>
        </w:rPr>
        <w:t xml:space="preserve"> </w:t>
      </w:r>
      <w:r w:rsidRPr="00DA0ED3">
        <w:rPr>
          <w:sz w:val="28"/>
          <w:szCs w:val="28"/>
        </w:rPr>
        <w:t xml:space="preserve">provide more accurate prediction </w:t>
      </w:r>
      <w:r w:rsidR="00002484">
        <w:rPr>
          <w:sz w:val="28"/>
          <w:szCs w:val="28"/>
        </w:rPr>
        <w:t>of</w:t>
      </w:r>
      <w:r w:rsidRPr="00DA0ED3">
        <w:rPr>
          <w:sz w:val="28"/>
          <w:szCs w:val="28"/>
        </w:rPr>
        <w:t xml:space="preserve"> the observed data for the Refuge. The Spatially</w:t>
      </w:r>
      <w:r w:rsidR="00002484">
        <w:rPr>
          <w:sz w:val="28"/>
          <w:szCs w:val="28"/>
        </w:rPr>
        <w:t xml:space="preserve"> </w:t>
      </w:r>
      <w:r w:rsidRPr="00DA0ED3">
        <w:rPr>
          <w:sz w:val="28"/>
          <w:szCs w:val="28"/>
        </w:rPr>
        <w:t>Explicit Model results provide detailed spatial and temporal information of</w:t>
      </w:r>
      <w:r w:rsidR="00002484">
        <w:rPr>
          <w:sz w:val="28"/>
          <w:szCs w:val="28"/>
        </w:rPr>
        <w:t xml:space="preserve"> </w:t>
      </w:r>
      <w:r w:rsidRPr="00DA0ED3">
        <w:rPr>
          <w:sz w:val="28"/>
          <w:szCs w:val="28"/>
        </w:rPr>
        <w:t>hydrodynamic and water quality state variables. This model can be used to analyze site</w:t>
      </w:r>
      <w:r w:rsidR="00002484">
        <w:rPr>
          <w:sz w:val="28"/>
          <w:szCs w:val="28"/>
        </w:rPr>
        <w:t xml:space="preserve"> </w:t>
      </w:r>
      <w:r w:rsidRPr="00DA0ED3">
        <w:rPr>
          <w:sz w:val="28"/>
          <w:szCs w:val="28"/>
        </w:rPr>
        <w:t>specific events. Depending on the time scale of input data, Mike Flood can be used for</w:t>
      </w:r>
      <w:r w:rsidR="00002484">
        <w:rPr>
          <w:sz w:val="28"/>
          <w:szCs w:val="28"/>
        </w:rPr>
        <w:t xml:space="preserve"> </w:t>
      </w:r>
      <w:r w:rsidRPr="00DA0ED3">
        <w:rPr>
          <w:sz w:val="28"/>
          <w:szCs w:val="28"/>
        </w:rPr>
        <w:t>analyzing short term (transient) to long term (daily, monthly or annual) events. In view of</w:t>
      </w:r>
      <w:r w:rsidR="00002484">
        <w:rPr>
          <w:sz w:val="28"/>
          <w:szCs w:val="28"/>
        </w:rPr>
        <w:t xml:space="preserve"> </w:t>
      </w:r>
      <w:r w:rsidRPr="00DA0ED3">
        <w:rPr>
          <w:sz w:val="28"/>
          <w:szCs w:val="28"/>
        </w:rPr>
        <w:t>its computational cost, it is feasible to run decadal simulation within reasonable amount</w:t>
      </w:r>
      <w:r w:rsidR="00002484">
        <w:rPr>
          <w:sz w:val="28"/>
          <w:szCs w:val="28"/>
        </w:rPr>
        <w:t xml:space="preserve"> </w:t>
      </w:r>
      <w:r w:rsidRPr="00DA0ED3">
        <w:rPr>
          <w:sz w:val="28"/>
          <w:szCs w:val="28"/>
        </w:rPr>
        <w:t>of time.</w:t>
      </w:r>
    </w:p>
    <w:p w:rsidR="00002484" w:rsidRDefault="00002484" w:rsidP="00DA0ED3">
      <w:pPr>
        <w:spacing w:after="0"/>
        <w:rPr>
          <w:sz w:val="28"/>
          <w:szCs w:val="28"/>
        </w:rPr>
      </w:pPr>
    </w:p>
    <w:p w:rsidR="00002484" w:rsidRDefault="00002484" w:rsidP="00DA0ED3">
      <w:pPr>
        <w:spacing w:after="0"/>
        <w:rPr>
          <w:sz w:val="28"/>
          <w:szCs w:val="28"/>
        </w:rPr>
      </w:pPr>
    </w:p>
    <w:p w:rsidR="00002484" w:rsidRDefault="00002484" w:rsidP="00DA0ED3">
      <w:pPr>
        <w:spacing w:after="0"/>
        <w:rPr>
          <w:sz w:val="28"/>
          <w:szCs w:val="28"/>
        </w:rPr>
      </w:pPr>
    </w:p>
    <w:p w:rsidR="00002484" w:rsidRDefault="00002484" w:rsidP="00DA0ED3">
      <w:pPr>
        <w:spacing w:after="0"/>
        <w:rPr>
          <w:sz w:val="28"/>
          <w:szCs w:val="28"/>
        </w:rPr>
      </w:pPr>
    </w:p>
    <w:p w:rsidR="00002484" w:rsidRDefault="00002484" w:rsidP="00DA0ED3">
      <w:pPr>
        <w:spacing w:after="0"/>
        <w:rPr>
          <w:sz w:val="28"/>
          <w:szCs w:val="28"/>
        </w:rPr>
      </w:pPr>
    </w:p>
    <w:p w:rsidR="00002484" w:rsidRDefault="00002484" w:rsidP="00DA0ED3">
      <w:pPr>
        <w:spacing w:after="0"/>
        <w:rPr>
          <w:sz w:val="28"/>
          <w:szCs w:val="28"/>
        </w:rPr>
      </w:pPr>
    </w:p>
    <w:p w:rsidR="00002484" w:rsidRDefault="00002484" w:rsidP="00DA0ED3">
      <w:pPr>
        <w:spacing w:after="0"/>
        <w:rPr>
          <w:sz w:val="28"/>
          <w:szCs w:val="28"/>
        </w:rPr>
      </w:pPr>
    </w:p>
    <w:p w:rsidR="00002484" w:rsidRDefault="00002484" w:rsidP="00DA0ED3">
      <w:pPr>
        <w:spacing w:after="0"/>
        <w:rPr>
          <w:sz w:val="28"/>
          <w:szCs w:val="28"/>
        </w:rPr>
      </w:pPr>
    </w:p>
    <w:p w:rsidR="00002484" w:rsidRDefault="00002484" w:rsidP="00DA0ED3">
      <w:pPr>
        <w:spacing w:after="0"/>
        <w:rPr>
          <w:sz w:val="28"/>
          <w:szCs w:val="28"/>
        </w:rPr>
      </w:pPr>
    </w:p>
    <w:p w:rsidR="00002484" w:rsidRDefault="00002484" w:rsidP="00DA0ED3">
      <w:pPr>
        <w:spacing w:after="0"/>
        <w:rPr>
          <w:sz w:val="28"/>
          <w:szCs w:val="28"/>
        </w:rPr>
      </w:pPr>
    </w:p>
    <w:p w:rsidR="00002484" w:rsidRDefault="00002484" w:rsidP="00DA0ED3">
      <w:pPr>
        <w:spacing w:after="0"/>
        <w:rPr>
          <w:sz w:val="28"/>
          <w:szCs w:val="28"/>
        </w:rPr>
      </w:pPr>
    </w:p>
    <w:p w:rsidR="00002484" w:rsidRDefault="00002484" w:rsidP="00DA0ED3">
      <w:pPr>
        <w:spacing w:after="0"/>
        <w:rPr>
          <w:sz w:val="28"/>
          <w:szCs w:val="28"/>
        </w:rPr>
      </w:pPr>
    </w:p>
    <w:p w:rsidR="00002484" w:rsidRDefault="00002484" w:rsidP="00DA0ED3">
      <w:pPr>
        <w:spacing w:after="0"/>
        <w:rPr>
          <w:sz w:val="28"/>
          <w:szCs w:val="28"/>
        </w:rPr>
      </w:pPr>
    </w:p>
    <w:p w:rsidR="00002484" w:rsidRDefault="00002484" w:rsidP="00DA0ED3">
      <w:pPr>
        <w:spacing w:after="0"/>
        <w:rPr>
          <w:sz w:val="28"/>
          <w:szCs w:val="28"/>
        </w:rPr>
      </w:pPr>
    </w:p>
    <w:p w:rsidR="00002484" w:rsidRDefault="00002484" w:rsidP="00DA0ED3">
      <w:pPr>
        <w:spacing w:after="0"/>
        <w:rPr>
          <w:sz w:val="28"/>
          <w:szCs w:val="28"/>
        </w:rPr>
      </w:pPr>
    </w:p>
    <w:p w:rsidR="00002484" w:rsidRDefault="00002484" w:rsidP="00DA0ED3">
      <w:pPr>
        <w:spacing w:after="0"/>
        <w:rPr>
          <w:sz w:val="28"/>
          <w:szCs w:val="28"/>
        </w:rPr>
      </w:pPr>
    </w:p>
    <w:p w:rsidR="00002484" w:rsidRDefault="00002484" w:rsidP="00DA0ED3">
      <w:pPr>
        <w:spacing w:after="0"/>
        <w:rPr>
          <w:sz w:val="28"/>
          <w:szCs w:val="28"/>
        </w:rPr>
      </w:pPr>
    </w:p>
    <w:p w:rsidR="00002484" w:rsidRDefault="00002484" w:rsidP="00DA0ED3">
      <w:pPr>
        <w:spacing w:after="0"/>
        <w:rPr>
          <w:sz w:val="28"/>
          <w:szCs w:val="28"/>
        </w:rPr>
      </w:pPr>
      <w:bookmarkStart w:id="0" w:name="_GoBack"/>
      <w:bookmarkEnd w:id="0"/>
    </w:p>
    <w:p w:rsidR="00002484" w:rsidRDefault="00002484" w:rsidP="00DA0ED3">
      <w:pPr>
        <w:spacing w:after="0"/>
        <w:rPr>
          <w:sz w:val="28"/>
          <w:szCs w:val="28"/>
        </w:rPr>
      </w:pPr>
    </w:p>
    <w:p w:rsidR="00002484" w:rsidRDefault="00002484" w:rsidP="0000248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Views and opinions expressed in this report are solely those of the author, and do not necessarily represent views or opinions of the US Fish and Wildlife Service. </w:t>
      </w:r>
      <w:r>
        <w:rPr>
          <w:sz w:val="28"/>
          <w:szCs w:val="28"/>
        </w:rPr>
        <w:t xml:space="preserve">This thesis is copyrighted by the author, Hamid </w:t>
      </w:r>
      <w:proofErr w:type="spellStart"/>
      <w:r>
        <w:rPr>
          <w:sz w:val="28"/>
          <w:szCs w:val="28"/>
        </w:rPr>
        <w:t>Bazgirkhoob</w:t>
      </w:r>
      <w:proofErr w:type="spellEnd"/>
      <w:r>
        <w:rPr>
          <w:sz w:val="28"/>
          <w:szCs w:val="28"/>
        </w:rPr>
        <w:t>, and is distributed</w:t>
      </w:r>
      <w:r>
        <w:rPr>
          <w:sz w:val="28"/>
          <w:szCs w:val="28"/>
        </w:rPr>
        <w:t xml:space="preserve"> as a research report</w:t>
      </w:r>
      <w:r>
        <w:rPr>
          <w:sz w:val="28"/>
          <w:szCs w:val="28"/>
        </w:rPr>
        <w:t xml:space="preserve"> by permission of the author.</w:t>
      </w:r>
    </w:p>
    <w:p w:rsidR="00002484" w:rsidRDefault="00002484" w:rsidP="00002484">
      <w:pPr>
        <w:spacing w:after="0"/>
        <w:rPr>
          <w:sz w:val="28"/>
          <w:szCs w:val="28"/>
        </w:rPr>
      </w:pPr>
    </w:p>
    <w:p w:rsidR="00002484" w:rsidRDefault="00002484" w:rsidP="00002484">
      <w:pPr>
        <w:spacing w:after="0"/>
        <w:rPr>
          <w:sz w:val="28"/>
          <w:szCs w:val="28"/>
        </w:rPr>
      </w:pPr>
      <w:r>
        <w:rPr>
          <w:sz w:val="28"/>
          <w:szCs w:val="28"/>
        </w:rPr>
        <w:t>Recommended citation:</w:t>
      </w:r>
    </w:p>
    <w:p w:rsidR="00002484" w:rsidRDefault="00002484" w:rsidP="00002484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Bazgirkhoob</w:t>
      </w:r>
      <w:proofErr w:type="spellEnd"/>
      <w:r>
        <w:rPr>
          <w:rFonts w:ascii="Arial" w:hAnsi="Arial" w:cs="Arial"/>
          <w:sz w:val="24"/>
          <w:szCs w:val="24"/>
        </w:rPr>
        <w:t xml:space="preserve">, H. (2012).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Stage and Water Quality Compartmental Model of an Everglades Wetland.</w:t>
      </w:r>
      <w:proofErr w:type="gramEnd"/>
      <w:r>
        <w:rPr>
          <w:rFonts w:ascii="Arial" w:hAnsi="Arial" w:cs="Arial"/>
          <w:sz w:val="24"/>
          <w:szCs w:val="24"/>
        </w:rPr>
        <w:t xml:space="preserve"> (MS), University of Louisiana - Lafayette, Lafayette, LA. </w:t>
      </w:r>
    </w:p>
    <w:p w:rsidR="00002484" w:rsidRPr="006A7F8A" w:rsidRDefault="00002484" w:rsidP="00DA0ED3">
      <w:pPr>
        <w:spacing w:after="0"/>
        <w:rPr>
          <w:sz w:val="28"/>
          <w:szCs w:val="28"/>
        </w:rPr>
      </w:pPr>
    </w:p>
    <w:sectPr w:rsidR="00002484" w:rsidRPr="006A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E1"/>
    <w:rsid w:val="00002484"/>
    <w:rsid w:val="00344E56"/>
    <w:rsid w:val="006A7F8A"/>
    <w:rsid w:val="009A3E56"/>
    <w:rsid w:val="00B6224F"/>
    <w:rsid w:val="00DA0ED3"/>
    <w:rsid w:val="00EA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A3339-B8DE-472A-B5A9-53B44FBE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</dc:creator>
  <cp:keywords/>
  <dc:description/>
  <cp:lastModifiedBy>Mike W</cp:lastModifiedBy>
  <cp:revision>2</cp:revision>
  <dcterms:created xsi:type="dcterms:W3CDTF">2015-06-05T20:08:00Z</dcterms:created>
  <dcterms:modified xsi:type="dcterms:W3CDTF">2015-06-05T20:41:00Z</dcterms:modified>
</cp:coreProperties>
</file>