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with outflow calculated from cell 9 (1-8C)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Outflow calculated from cell 5 (S10D)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