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color w:val="1A1A1A"/>
          <w:sz w:val="22"/>
          <w:szCs w:val="22"/>
        </w:rPr>
        <w:t xml:space="preserve"/>
      </w:r>
    </w:p>
    <w:p>
      <w:pPr>
        <w:spacing w:after="0" w:before="0"/>
      </w:pPr>
      <w:r>
        <w:rPr>
          <w:rFonts w:ascii="Arial" w:cs="Arial" w:eastAsia="Arial" w:hAnsi="Arial"/>
          <w:color w:val="1A1A1A"/>
          <w:sz w:val="22"/>
          <w:szCs w:val="22"/>
        </w:rPr>
        <w:t xml:space="preserve"/>
      </w:r>
    </w:p>
    <w:p>
      <w:pPr>
        <w:spacing w:after="0" w:before="0"/>
      </w:pPr>
      <w:r>
        <w:rPr>
          <w:rFonts w:ascii="Arial" w:cs="Arial" w:eastAsia="Arial" w:hAnsi="Arial"/>
          <w:color w:val="1A1A1A"/>
          <w:sz w:val="22"/>
          <w:szCs w:val="22"/>
        </w:rPr>
        <w:t xml:space="preserve"/>
      </w:r>
    </w:p>
    <w:p>
      <w:pPr>
        <w:spacing w:after="0" w:before="0"/>
      </w:pPr>
      <w:r>
        <w:rPr>
          <w:rFonts w:ascii="Arial" w:cs="Arial" w:eastAsia="Arial" w:hAnsi="Arial"/>
          <w:color w:val="1A1A1A"/>
          <w:sz w:val="22"/>
          <w:szCs w:val="22"/>
        </w:rPr>
        <w:t xml:space="preserve"/>
      </w:r>
    </w:p>
    <w:p>
      <w:pPr>
        <w:spacing w:after="0" w:before="0"/>
        <w:jc w:val="center"/>
      </w:pPr>
      <w:r>
        <w:rPr>
          <w:rFonts w:ascii="Arial" w:cs="Arial" w:eastAsia="Arial" w:hAnsi="Arial"/>
          <w:b/>
          <w:bCs/>
          <w:color w:val="1E3A5F"/>
          <w:sz w:val="72"/>
          <w:szCs w:val="72"/>
        </w:rPr>
        <w:t xml:space="preserve">KINETIX POS</w:t>
      </w:r>
    </w:p>
    <w:p>
      <w:pPr>
        <w:spacing w:after="0" w:before="0"/>
        <w:jc w:val="center"/>
      </w:pPr>
      <w:r>
        <w:rPr>
          <w:rFonts w:ascii="Arial" w:cs="Arial" w:eastAsia="Arial" w:hAnsi="Arial"/>
          <w:color w:val="2E75B6"/>
          <w:sz w:val="44"/>
          <w:szCs w:val="44"/>
        </w:rPr>
        <w:t xml:space="preserve">Setup &amp; Configuration Guide</w:t>
      </w:r>
    </w:p>
    <w:p>
      <w:pPr>
        <w:spacing w:after="0" w:before="0"/>
      </w:pPr>
      <w:r>
        <w:rPr>
          <w:rFonts w:ascii="Arial" w:cs="Arial" w:eastAsia="Arial" w:hAnsi="Arial"/>
          <w:color w:val="1A1A1A"/>
          <w:sz w:val="22"/>
          <w:szCs w:val="22"/>
        </w:rPr>
        <w:t xml:space="preserve"/>
      </w:r>
    </w:p>
    <w:p>
      <w:pPr>
        <w:spacing w:after="0" w:before="0"/>
        <w:jc w:val="center"/>
      </w:pPr>
      <w:r>
        <w:rPr>
          <w:rFonts w:ascii="Arial" w:cs="Arial" w:eastAsia="Arial" w:hAnsi="Arial"/>
          <w:i/>
          <w:iCs/>
          <w:color w:val="666666"/>
          <w:sz w:val="24"/>
          <w:szCs w:val="24"/>
        </w:rPr>
        <w:t xml:space="preserve">Version 1.0 • Windows Desktop Application</w:t>
      </w:r>
    </w:p>
    <w:p>
      <w:pPr>
        <w:spacing w:after="0" w:before="0"/>
      </w:pPr>
      <w:r>
        <w:rPr>
          <w:rFonts w:ascii="Arial" w:cs="Arial" w:eastAsia="Arial" w:hAnsi="Arial"/>
          <w:color w:val="1A1A1A"/>
          <w:sz w:val="22"/>
          <w:szCs w:val="22"/>
        </w:rPr>
        <w:t xml:space="preserve"/>
      </w:r>
    </w:p>
    <w:p>
      <w:pPr>
        <w:spacing w:after="0" w:before="0"/>
      </w:pPr>
      <w:r>
        <w:rPr>
          <w:rFonts w:ascii="Arial" w:cs="Arial" w:eastAsia="Arial" w:hAnsi="Arial"/>
          <w:color w:val="1A1A1A"/>
          <w:sz w:val="22"/>
          <w:szCs w:val="22"/>
        </w:rPr>
        <w:t xml:space="preserve"/>
      </w:r>
    </w:p>
    <w:p>
      <w:pPr>
        <w:spacing w:after="0" w:before="0"/>
      </w:pPr>
      <w:r>
        <w:rPr>
          <w:rFonts w:ascii="Arial" w:cs="Arial" w:eastAsia="Arial" w:hAnsi="Arial"/>
          <w:color w:val="1A1A1A"/>
          <w:sz w:val="22"/>
          <w:szCs w:val="22"/>
        </w:rPr>
        <w:t xml:space="preserve"/>
      </w:r>
    </w:p>
    <w:p>
      <w:pPr>
        <w:spacing w:after="0" w:before="0"/>
      </w:pPr>
      <w:r>
        <w:rPr>
          <w:rFonts w:ascii="Arial" w:cs="Arial" w:eastAsia="Arial" w:hAnsi="Arial"/>
          <w:color w:val="1A1A1A"/>
          <w:sz w:val="22"/>
          <w:szCs w:val="22"/>
        </w:rPr>
        <w:t xml:space="preserve"/>
      </w:r>
    </w:p>
    <w:p>
      <w:pPr>
        <w:spacing w:after="0" w:before="0"/>
      </w:pPr>
      <w:r>
        <w:rPr>
          <w:rFonts w:ascii="Arial" w:cs="Arial" w:eastAsia="Arial" w:hAnsi="Arial"/>
          <w:color w:val="1A1A1A"/>
          <w:sz w:val="22"/>
          <w:szCs w:val="22"/>
        </w:rPr>
        <w:t xml:space="preserve"/>
      </w:r>
    </w:p>
    <w:p>
      <w:pPr>
        <w:spacing w:after="0" w:before="0"/>
      </w:pPr>
      <w:r>
        <w:rPr>
          <w:rFonts w:ascii="Arial" w:cs="Arial" w:eastAsia="Arial" w:hAnsi="Arial"/>
          <w:color w:val="1A1A1A"/>
          <w:sz w:val="22"/>
          <w:szCs w:val="22"/>
        </w:rPr>
        <w:t xml:space="preserve"/>
      </w:r>
    </w:p>
    <w:p>
      <w:pPr>
        <w:pBdr>
          <w:top w:val="single" w:color="CCCCCC" w:sz="4"/>
          <w:bottom w:val="single" w:color="CCCCCC" w:sz="4"/>
        </w:pBdr>
        <w:spacing w:after="120" w:before="120"/>
        <w:jc w:val="center"/>
      </w:pPr>
      <w:r>
        <w:rPr>
          <w:rFonts w:ascii="Arial" w:cs="Arial" w:eastAsia="Arial" w:hAnsi="Arial"/>
          <w:color w:val="555555"/>
          <w:sz w:val="24"/>
          <w:szCs w:val="24"/>
        </w:rPr>
        <w:t xml:space="preserve">For IT Administrators and Store Owners</w:t>
      </w:r>
    </w:p>
    <w:p>
      <w:pPr>
        <w:spacing w:after="0" w:before="0"/>
      </w:pPr>
      <w:r>
        <w:rPr>
          <w:rFonts w:ascii="Arial" w:cs="Arial" w:eastAsia="Arial" w:hAnsi="Arial"/>
          <w:color w:val="1A1A1A"/>
          <w:sz w:val="22"/>
          <w:szCs w:val="22"/>
        </w:rPr>
        <w:t xml:space="preserve"/>
      </w:r>
    </w:p>
    <w:p>
      <w:pPr>
        <w:spacing w:after="0" w:before="0"/>
      </w:pPr>
      <w:r>
        <w:rPr>
          <w:rFonts w:ascii="Arial" w:cs="Arial" w:eastAsia="Arial" w:hAnsi="Arial"/>
          <w:color w:val="1A1A1A"/>
          <w:sz w:val="22"/>
          <w:szCs w:val="22"/>
        </w:rPr>
        <w:t xml:space="preserve"/>
      </w:r>
    </w:p>
    <w:p>
      <w:pPr>
        <w:jc w:val="center"/>
      </w:pPr>
      <w:r>
        <w:rPr>
          <w:rFonts w:ascii="Arial" w:cs="Arial" w:eastAsia="Arial" w:hAnsi="Arial"/>
          <w:color w:val="888888"/>
          <w:sz w:val="20"/>
          <w:szCs w:val="20"/>
        </w:rPr>
        <w:t xml:space="preserve">Offline-first • Windows 10 / 11 / Server 2019 / 2022</w:t>
      </w:r>
    </w:p>
    <w:p>
      <w:r>
        <w:br w:type="page"/>
      </w:r>
    </w:p>
    <w:p>
      <w:pPr>
        <w:sectPr>
          <w:pgSz w:w="12240" w:h="15840" w:orient="portrait"/>
          <w:pgMar w:top="1440" w:right="1440" w:bottom="1440" w:left="1440" w:header="708" w:footer="708" w:gutter="0"/>
          <w:pgNumType/>
          <w:docGrid w:linePitch="360"/>
        </w:sectPr>
      </w:pPr>
    </w:p>
    <w:p>
      <w:pPr>
        <w:pStyle w:val="Heading2"/>
      </w:pPr>
      <w:r>
        <w:rPr>
          <w:rFonts w:ascii="Arial" w:cs="Arial" w:eastAsia="Arial" w:hAnsi="Arial"/>
          <w:b/>
          <w:bCs/>
          <w:color w:val="1E3A5F"/>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FFFFFF"/>
          <w:sz w:val="36"/>
          <w:szCs w:val="36"/>
        </w:rPr>
        <w:t xml:space="preserve">1. Introduction</w:t>
      </w:r>
    </w:p>
    <w:p>
      <w:pPr>
        <w:spacing w:after="0" w:before="0"/>
      </w:pPr>
      <w:r>
        <w:rPr>
          <w:rFonts w:ascii="Arial" w:cs="Arial" w:eastAsia="Arial" w:hAnsi="Arial"/>
          <w:color w:val="1A1A1A"/>
          <w:sz w:val="22"/>
          <w:szCs w:val="22"/>
        </w:rPr>
        <w:t xml:space="preserve"/>
      </w:r>
    </w:p>
    <w:p>
      <w:pPr>
        <w:spacing w:after="120" w:before="0"/>
      </w:pPr>
      <w:r>
        <w:rPr>
          <w:rFonts w:ascii="Arial" w:cs="Arial" w:eastAsia="Arial" w:hAnsi="Arial"/>
          <w:color w:val="1A1A1A"/>
          <w:sz w:val="22"/>
          <w:szCs w:val="22"/>
        </w:rPr>
        <w:t xml:space="preserve">Kinetix POS is a full-featured, offline-first point of sale system built for Windows 10, Windows 11, Windows Server 2019, and Windows Server 2022. It requires no internet connection for day-to-day operations — all data is stored locally in a SQLite database. Optional background sync is available for multi-location or cloud backup scenarios.</w:t>
      </w:r>
    </w:p>
    <w:p>
      <w:pPr>
        <w:spacing w:after="0" w:before="0"/>
      </w:pPr>
      <w:r>
        <w:rPr>
          <w:rFonts w:ascii="Arial" w:cs="Arial" w:eastAsia="Arial" w:hAnsi="Arial"/>
          <w:color w:val="1A1A1A"/>
          <w:sz w:val="22"/>
          <w:szCs w:val="22"/>
        </w:rPr>
        <w:t xml:space="preserve"/>
      </w:r>
    </w:p>
    <w:p>
      <w:pPr>
        <w:spacing w:after="120" w:before="0"/>
      </w:pPr>
      <w:r>
        <w:rPr>
          <w:rFonts w:ascii="Arial" w:cs="Arial" w:eastAsia="Arial" w:hAnsi="Arial"/>
          <w:color w:val="1A1A1A"/>
          <w:sz w:val="22"/>
          <w:szCs w:val="22"/>
        </w:rPr>
        <w:t xml:space="preserve">This guide walks through everything needed to install, configure, and operate Kinetix POS on a new machine. Both store owners and IT administrators are covered — technical notes for admins are clearly marked throughout.</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1.1 Who Should Read This Guide</w:t>
      </w:r>
    </w:p>
    <w:p>
      <w:pPr>
        <w:spacing w:after="120" w:before="0"/>
      </w:pPr>
      <w:r>
        <w:rPr>
          <w:rFonts w:ascii="Arial" w:cs="Arial" w:eastAsia="Arial" w:hAnsi="Arial"/>
          <w:color w:val="1A1A1A"/>
          <w:sz w:val="22"/>
          <w:szCs w:val="22"/>
        </w:rPr>
        <w:t xml:space="preserve">This guide is written for two audiences:</w:t>
      </w:r>
    </w:p>
    <w:p>
      <w:pPr>
        <w:spacing w:after="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Audience</w:t>
            </w:r>
          </w:p>
        </w:tc>
        <w:tc>
          <w:tcPr>
            <w:tcW w:type="dxa" w:w="716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What to focus 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Store Owner / Manager</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Sections 2 (requirements), 3 (installing the app), 4 (first launch), 5 (daily setup). Skip the grey Technical Note boxes unless curious.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IT Administrator / Developer</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sections. Pay special attention to Technical Note callouts covering file paths, ports, registry keys, and build procedures.</w:t>
            </w:r>
          </w:p>
        </w:tc>
      </w:tr>
    </w:tbl>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1.2 What Kinetix POS Does</w:t>
      </w:r>
    </w:p>
    <w:p>
      <w:pPr>
        <w:spacing w:after="120" w:before="0"/>
      </w:pPr>
      <w:r>
        <w:rPr>
          <w:rFonts w:ascii="Arial" w:cs="Arial" w:eastAsia="Arial" w:hAnsi="Arial"/>
          <w:color w:val="1A1A1A"/>
          <w:sz w:val="22"/>
          <w:szCs w:val="22"/>
        </w:rPr>
        <w:t xml:space="preserve">Kinetix POS provides the following modules out of the box:</w:t>
      </w:r>
    </w:p>
    <w:p>
      <w:pPr>
        <w:spacing w:after="0" w:before="0"/>
      </w:pPr>
      <w:r>
        <w:rPr>
          <w:rFonts w:ascii="Arial" w:cs="Arial" w:eastAsia="Arial" w:hAnsi="Arial"/>
          <w:color w:val="1A1A1A"/>
          <w:sz w:val="22"/>
          <w:szCs w:val="22"/>
        </w:rPr>
        <w:t xml:space="preserve"/>
      </w:r>
    </w:p>
    <w:p>
      <w:pPr>
        <w:pStyle w:val="ListParagraph"/>
        <w:numPr>
          <w:ilvl w:val="0"/>
          <w:numId w:val="2"/>
        </w:numPr>
        <w:spacing w:after="60" w:before="0"/>
      </w:pPr>
      <w:r>
        <w:rPr>
          <w:rFonts w:ascii="Arial" w:cs="Arial" w:eastAsia="Arial" w:hAnsi="Arial"/>
          <w:color w:val="1A1A1A"/>
          <w:sz w:val="22"/>
          <w:szCs w:val="22"/>
        </w:rPr>
        <w:t xml:space="preserve">Point of Sale — Product grid, barcode scanning, cart, discounts, held orders</w:t>
      </w:r>
    </w:p>
    <w:p>
      <w:pPr>
        <w:pStyle w:val="ListParagraph"/>
        <w:numPr>
          <w:ilvl w:val="0"/>
          <w:numId w:val="2"/>
        </w:numPr>
        <w:spacing w:after="60" w:before="0"/>
      </w:pPr>
      <w:r>
        <w:rPr>
          <w:rFonts w:ascii="Arial" w:cs="Arial" w:eastAsia="Arial" w:hAnsi="Arial"/>
          <w:color w:val="1A1A1A"/>
          <w:sz w:val="22"/>
          <w:szCs w:val="22"/>
        </w:rPr>
        <w:t xml:space="preserve">Checkout &amp; Payments — Cash, card (stub), store credit, gift cards, layaway, split payments</w:t>
      </w:r>
    </w:p>
    <w:p>
      <w:pPr>
        <w:pStyle w:val="ListParagraph"/>
        <w:numPr>
          <w:ilvl w:val="0"/>
          <w:numId w:val="2"/>
        </w:numPr>
        <w:spacing w:after="60" w:before="0"/>
      </w:pPr>
      <w:r>
        <w:rPr>
          <w:rFonts w:ascii="Arial" w:cs="Arial" w:eastAsia="Arial" w:hAnsi="Arial"/>
          <w:color w:val="1A1A1A"/>
          <w:sz w:val="22"/>
          <w:szCs w:val="22"/>
        </w:rPr>
        <w:t xml:space="preserve">Product Management — Full catalog with SKU, barcode, categories, variants, pricing</w:t>
      </w:r>
    </w:p>
    <w:p>
      <w:pPr>
        <w:pStyle w:val="ListParagraph"/>
        <w:numPr>
          <w:ilvl w:val="0"/>
          <w:numId w:val="2"/>
        </w:numPr>
        <w:spacing w:after="60" w:before="0"/>
      </w:pPr>
      <w:r>
        <w:rPr>
          <w:rFonts w:ascii="Arial" w:cs="Arial" w:eastAsia="Arial" w:hAnsi="Arial"/>
          <w:color w:val="1A1A1A"/>
          <w:sz w:val="22"/>
          <w:szCs w:val="22"/>
        </w:rPr>
        <w:t xml:space="preserve">Customer Profiles — Purchase history, loyalty points, store credit</w:t>
      </w:r>
    </w:p>
    <w:p>
      <w:pPr>
        <w:pStyle w:val="ListParagraph"/>
        <w:numPr>
          <w:ilvl w:val="0"/>
          <w:numId w:val="2"/>
        </w:numPr>
        <w:spacing w:after="60" w:before="0"/>
      </w:pPr>
      <w:r>
        <w:rPr>
          <w:rFonts w:ascii="Arial" w:cs="Arial" w:eastAsia="Arial" w:hAnsi="Arial"/>
          <w:color w:val="1A1A1A"/>
          <w:sz w:val="22"/>
          <w:szCs w:val="22"/>
        </w:rPr>
        <w:t xml:space="preserve">Inventory — Stock levels, low-stock alerts, adjustments, transfers</w:t>
      </w:r>
    </w:p>
    <w:p>
      <w:pPr>
        <w:pStyle w:val="ListParagraph"/>
        <w:numPr>
          <w:ilvl w:val="0"/>
          <w:numId w:val="2"/>
        </w:numPr>
        <w:spacing w:after="60" w:before="0"/>
      </w:pPr>
      <w:r>
        <w:rPr>
          <w:rFonts w:ascii="Arial" w:cs="Arial" w:eastAsia="Arial" w:hAnsi="Arial"/>
          <w:color w:val="1A1A1A"/>
          <w:sz w:val="22"/>
          <w:szCs w:val="22"/>
        </w:rPr>
        <w:t xml:space="preserve">Orders — History, void, refunds, receipts</w:t>
      </w:r>
    </w:p>
    <w:p>
      <w:pPr>
        <w:pStyle w:val="ListParagraph"/>
        <w:numPr>
          <w:ilvl w:val="0"/>
          <w:numId w:val="2"/>
        </w:numPr>
        <w:spacing w:after="60" w:before="0"/>
      </w:pPr>
      <w:r>
        <w:rPr>
          <w:rFonts w:ascii="Arial" w:cs="Arial" w:eastAsia="Arial" w:hAnsi="Arial"/>
          <w:color w:val="1A1A1A"/>
          <w:sz w:val="22"/>
          <w:szCs w:val="22"/>
        </w:rPr>
        <w:t xml:space="preserve">Staff &amp; Roles — PIN login, role-based access (Admin / Manager / Cashier), shift management</w:t>
      </w:r>
    </w:p>
    <w:p>
      <w:pPr>
        <w:pStyle w:val="ListParagraph"/>
        <w:numPr>
          <w:ilvl w:val="0"/>
          <w:numId w:val="2"/>
        </w:numPr>
        <w:spacing w:after="60" w:before="0"/>
      </w:pPr>
      <w:r>
        <w:rPr>
          <w:rFonts w:ascii="Arial" w:cs="Arial" w:eastAsia="Arial" w:hAnsi="Arial"/>
          <w:color w:val="1A1A1A"/>
          <w:sz w:val="22"/>
          <w:szCs w:val="22"/>
        </w:rPr>
        <w:t xml:space="preserve">Reports — Sales summaries, product/staff breakdowns, CSV export</w:t>
      </w:r>
    </w:p>
    <w:p>
      <w:pPr>
        <w:pStyle w:val="ListParagraph"/>
        <w:numPr>
          <w:ilvl w:val="0"/>
          <w:numId w:val="2"/>
        </w:numPr>
        <w:spacing w:after="60" w:before="0"/>
      </w:pPr>
      <w:r>
        <w:rPr>
          <w:rFonts w:ascii="Arial" w:cs="Arial" w:eastAsia="Arial" w:hAnsi="Arial"/>
          <w:color w:val="1A1A1A"/>
          <w:sz w:val="22"/>
          <w:szCs w:val="22"/>
        </w:rPr>
        <w:t xml:space="preserve">Settings — Store info, tax rates, hardware ports, receipt templates, sync config</w:t>
      </w:r>
    </w:p>
    <w:p>
      <w:pPr>
        <w:spacing w:after="0" w:before="0"/>
      </w:pPr>
      <w:r>
        <w:rPr>
          <w:rFonts w:ascii="Arial" w:cs="Arial" w:eastAsia="Arial" w:hAnsi="Arial"/>
          <w:color w:val="1A1A1A"/>
          <w:sz w:val="22"/>
          <w:szCs w:val="22"/>
        </w:rPr>
        <w:t xml:space="preserve"/>
      </w:r>
    </w:p>
    <w:p>
      <w:r>
        <w:br w:type="page"/>
      </w:r>
    </w:p>
    <w:p>
      <w:pPr>
        <w:pStyle w:val="Heading1"/>
      </w:pPr>
      <w:r>
        <w:rPr>
          <w:rFonts w:ascii="Arial" w:cs="Arial" w:eastAsia="Arial" w:hAnsi="Arial"/>
          <w:b/>
          <w:bCs/>
          <w:color w:val="FFFFFF"/>
          <w:sz w:val="36"/>
          <w:szCs w:val="36"/>
        </w:rPr>
        <w:t xml:space="preserve">2. System Requirements</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2.1 Minimum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Component</w:t>
            </w:r>
          </w:p>
        </w:tc>
        <w:tc>
          <w:tcPr>
            <w:tcW w:type="dxa" w:w="656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Minimum Specification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Processor</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Intel Core i3 / AMD Ryzen 3 (2016 or later), 64-bit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RAM</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4 GB (8 GB recommended for smoother performance)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Storage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500 MB free disk space for application + database growth allowance (2 GB+ recommended)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Display</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1280 x 800 minimum resolution (1920 x 1080 recommended)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Input</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Keyboard and mouse. Touchscreen supported on compatible hardware.</w:t>
            </w:r>
          </w:p>
        </w:tc>
      </w:tr>
    </w:tbl>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2.2 Supported Operating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Operating System</w:t>
            </w:r>
          </w:p>
        </w:tc>
        <w:tc>
          <w:tcPr>
            <w:tcW w:type="dxa" w:w="288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Build / Version</w:t>
            </w:r>
          </w:p>
        </w:tc>
        <w:tc>
          <w:tcPr>
            <w:tcW w:type="dxa" w:w="288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Support Status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Windows 11</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22H2 or later</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Fully supported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Windows 10</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Build 17763 (1809) or later</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Fully supported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Windows Server 2022</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editions</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Fully supported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Windows Server 2019</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editions</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Fully supported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Windows 8.1 or earlier</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Any</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Not supported</w:t>
            </w:r>
          </w:p>
        </w:tc>
      </w:tr>
    </w:tbl>
    <w:p>
      <w:pPr>
        <w:spacing w:after="0" w:before="0"/>
      </w:pPr>
      <w:r>
        <w:rPr>
          <w:rFonts w:ascii="Arial" w:cs="Arial" w:eastAsia="Arial" w:hAnsi="Arial"/>
          <w:color w:val="1A1A1A"/>
          <w:sz w:val="22"/>
          <w:szCs w:val="22"/>
        </w:rPr>
        <w:t xml:space="preserve"/>
      </w:r>
    </w:p>
    <w:p>
      <w:pPr>
        <w:pBdr>
          <w:left w:val="single" w:color="2E75B6" w:sz="4"/>
        </w:pBdr>
        <w:shd w:fill="D5E8F0" w:val="clear"/>
        <w:spacing w:after="120" w:before="120"/>
        <w:ind w:left="360"/>
      </w:pPr>
      <w:r>
        <w:rPr>
          <w:rFonts w:ascii="Arial" w:cs="Arial" w:eastAsia="Arial" w:hAnsi="Arial"/>
          <w:i/>
          <w:iCs/>
          <w:color w:val="1A4A7A"/>
          <w:sz w:val="22"/>
          <w:szCs w:val="22"/>
        </w:rPr>
        <w:t xml:space="preserve">Technical Note: The installer checks the Windows build number at setup time. Machines on build &lt; 17763 will see a warning and the installer will abort. The check is enforced by the custom NSIS script at build/installer.nsh.</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2.3 Optional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Device</w:t>
            </w:r>
          </w:p>
        </w:tc>
        <w:tc>
          <w:tcPr>
            <w:tcW w:type="dxa" w:w="656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Thermal Receipt Printer</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ESC/POS-compatible. Connected via USB (e.g. \\\\. \\USB001) or serial COM port (e.g. COM3). Configure port in Settings &gt; Hardware.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Barcode Scanner</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Any USB HID keyboard-wedge scanner. Plug in and scan — no driver required.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Cash Drawer</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Connected via printer kick-out port (RJ11). Triggered automatically on cash payment.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Customer Display</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Secondary monitor support available. Configure in Settings &gt; Hardware.</w:t>
            </w:r>
          </w:p>
        </w:tc>
      </w:tr>
    </w:tbl>
    <w:p>
      <w:pPr>
        <w:spacing w:after="0" w:before="0"/>
      </w:pPr>
      <w:r>
        <w:rPr>
          <w:rFonts w:ascii="Arial" w:cs="Arial" w:eastAsia="Arial" w:hAnsi="Arial"/>
          <w:color w:val="1A1A1A"/>
          <w:sz w:val="22"/>
          <w:szCs w:val="22"/>
        </w:rPr>
        <w:t xml:space="preserve"/>
      </w:r>
    </w:p>
    <w:p>
      <w:r>
        <w:br w:type="page"/>
      </w:r>
    </w:p>
    <w:p>
      <w:pPr>
        <w:pStyle w:val="Heading1"/>
      </w:pPr>
      <w:r>
        <w:rPr>
          <w:rFonts w:ascii="Arial" w:cs="Arial" w:eastAsia="Arial" w:hAnsi="Arial"/>
          <w:b/>
          <w:bCs/>
          <w:color w:val="FFFFFF"/>
          <w:sz w:val="36"/>
          <w:szCs w:val="36"/>
        </w:rPr>
        <w:t xml:space="preserve">3. Installation</w:t>
      </w:r>
    </w:p>
    <w:p>
      <w:pPr>
        <w:spacing w:after="0" w:before="0"/>
      </w:pPr>
      <w:r>
        <w:rPr>
          <w:rFonts w:ascii="Arial" w:cs="Arial" w:eastAsia="Arial" w:hAnsi="Arial"/>
          <w:color w:val="1A1A1A"/>
          <w:sz w:val="22"/>
          <w:szCs w:val="22"/>
        </w:rPr>
        <w:t xml:space="preserve"/>
      </w:r>
    </w:p>
    <w:p>
      <w:pPr>
        <w:spacing w:after="120" w:before="0"/>
      </w:pPr>
      <w:r>
        <w:rPr>
          <w:rFonts w:ascii="Arial" w:cs="Arial" w:eastAsia="Arial" w:hAnsi="Arial"/>
          <w:color w:val="1A1A1A"/>
          <w:sz w:val="22"/>
          <w:szCs w:val="22"/>
        </w:rPr>
        <w:t xml:space="preserve">There are two ways to install Kinetix POS depending on your situation:</w:t>
      </w:r>
    </w:p>
    <w:p>
      <w:pPr>
        <w:spacing w:after="0" w:before="0"/>
      </w:pPr>
      <w:r>
        <w:rPr>
          <w:rFonts w:ascii="Arial" w:cs="Arial" w:eastAsia="Arial" w:hAnsi="Arial"/>
          <w:color w:val="1A1A1A"/>
          <w:sz w:val="22"/>
          <w:szCs w:val="22"/>
        </w:rPr>
        <w:t xml:space="preserve"/>
      </w:r>
    </w:p>
    <w:p>
      <w:pPr>
        <w:pStyle w:val="ListParagraph"/>
        <w:numPr>
          <w:ilvl w:val="0"/>
          <w:numId w:val="2"/>
        </w:numPr>
        <w:spacing w:after="60" w:before="0"/>
      </w:pPr>
      <w:r>
        <w:rPr>
          <w:rFonts w:ascii="Arial" w:cs="Arial" w:eastAsia="Arial" w:hAnsi="Arial"/>
          <w:color w:val="1A1A1A"/>
          <w:sz w:val="22"/>
          <w:szCs w:val="22"/>
        </w:rPr>
        <w:t xml:space="preserve">Option A — Installer (.exe): The standard method for most deployments. Download and run the Setup file.</w:t>
      </w:r>
    </w:p>
    <w:p>
      <w:pPr>
        <w:pStyle w:val="ListParagraph"/>
        <w:numPr>
          <w:ilvl w:val="0"/>
          <w:numId w:val="2"/>
        </w:numPr>
        <w:spacing w:after="60" w:before="0"/>
      </w:pPr>
      <w:r>
        <w:rPr>
          <w:rFonts w:ascii="Arial" w:cs="Arial" w:eastAsia="Arial" w:hAnsi="Arial"/>
          <w:color w:val="1A1A1A"/>
          <w:sz w:val="22"/>
          <w:szCs w:val="22"/>
        </w:rPr>
        <w:t xml:space="preserve">Option B — Portable (.exe): A single executable with no installation. Useful for USB-stick deployments or restricted environments.</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3.1 Option A: Installing with the Setup Installer</w:t>
      </w:r>
    </w:p>
    <w:p>
      <w:pPr>
        <w:pStyle w:val="Heading3"/>
      </w:pPr>
      <w:r>
        <w:rPr>
          <w:rFonts w:ascii="Arial" w:cs="Arial" w:eastAsia="Arial" w:hAnsi="Arial"/>
          <w:b/>
          <w:bCs/>
          <w:color w:val="2E75B6"/>
          <w:sz w:val="24"/>
          <w:szCs w:val="24"/>
        </w:rPr>
        <w:t xml:space="preserve">Step 1 — Download the Installer</w:t>
      </w:r>
    </w:p>
    <w:p>
      <w:pPr>
        <w:spacing w:after="120" w:before="0"/>
      </w:pPr>
      <w:r>
        <w:rPr>
          <w:rFonts w:ascii="Arial" w:cs="Arial" w:eastAsia="Arial" w:hAnsi="Arial"/>
          <w:color w:val="1A1A1A"/>
          <w:sz w:val="22"/>
          <w:szCs w:val="22"/>
        </w:rPr>
        <w:t xml:space="preserve">Obtain the installer file from your software provider or, if you have access to the release channel, download it from:</w:t>
      </w:r>
    </w:p>
    <w:p>
      <w:pPr>
        <w:spacing w:after="0" w:before="0"/>
      </w:pPr>
      <w:r>
        <w:rPr>
          <w:rFonts w:ascii="Arial" w:cs="Arial" w:eastAsia="Arial" w:hAnsi="Arial"/>
          <w:color w:val="1A1A1A"/>
          <w:sz w:val="22"/>
          <w:szCs w:val="22"/>
        </w:rPr>
        <w:t xml:space="preserve"/>
      </w:r>
    </w:p>
    <w:p>
      <w:pPr>
        <w:pBdr>
          <w:top w:val="single" w:color="CCCCCC" w:sz="1"/>
          <w:bottom w:val="single" w:color="CCCCCC" w:sz="1"/>
          <w:left w:val="single" w:color="CCCCCC" w:sz="1"/>
          <w:right w:val="single" w:color="CCCCCC" w:sz="1"/>
        </w:pBdr>
        <w:shd w:fill="F4F4F4" w:val="clear"/>
        <w:spacing w:after="80" w:before="80"/>
        <w:ind w:left="200" w:right="200"/>
      </w:pPr>
      <w:r>
        <w:rPr>
          <w:rFonts w:ascii="Courier New" w:cs="Courier New" w:eastAsia="Courier New" w:hAnsi="Courier New"/>
          <w:color w:val="2C3E50"/>
          <w:sz w:val="20"/>
          <w:szCs w:val="20"/>
        </w:rPr>
        <w:t xml:space="preserve">https://github.com/mavwelds/kinetix-pos/releases</w:t>
      </w:r>
    </w:p>
    <w:p>
      <w:pPr>
        <w:spacing w:after="0" w:before="0"/>
      </w:pPr>
      <w:r>
        <w:rPr>
          <w:rFonts w:ascii="Arial" w:cs="Arial" w:eastAsia="Arial" w:hAnsi="Arial"/>
          <w:color w:val="1A1A1A"/>
          <w:sz w:val="22"/>
          <w:szCs w:val="22"/>
        </w:rPr>
        <w:t xml:space="preserve"/>
      </w:r>
    </w:p>
    <w:p>
      <w:pPr>
        <w:spacing w:after="120" w:before="0"/>
      </w:pPr>
      <w:r>
        <w:rPr>
          <w:rFonts w:ascii="Arial" w:cs="Arial" w:eastAsia="Arial" w:hAnsi="Arial"/>
          <w:color w:val="1A1A1A"/>
          <w:sz w:val="22"/>
          <w:szCs w:val="22"/>
        </w:rPr>
        <w:t xml:space="preserve">Download the file named: Kinetix POS-X.X.X-Setup.exe (where X.X.X is the version number).</w:t>
      </w:r>
    </w:p>
    <w:p>
      <w:pPr>
        <w:spacing w:after="0" w:before="0"/>
      </w:pPr>
      <w:r>
        <w:rPr>
          <w:rFonts w:ascii="Arial" w:cs="Arial" w:eastAsia="Arial" w:hAnsi="Arial"/>
          <w:color w:val="1A1A1A"/>
          <w:sz w:val="22"/>
          <w:szCs w:val="22"/>
        </w:rPr>
        <w:t xml:space="preserve"/>
      </w:r>
    </w:p>
    <w:p>
      <w:pPr>
        <w:pStyle w:val="Heading3"/>
      </w:pPr>
      <w:r>
        <w:rPr>
          <w:rFonts w:ascii="Arial" w:cs="Arial" w:eastAsia="Arial" w:hAnsi="Arial"/>
          <w:b/>
          <w:bCs/>
          <w:color w:val="2E75B6"/>
          <w:sz w:val="24"/>
          <w:szCs w:val="24"/>
        </w:rPr>
        <w:t xml:space="preserve">Step 2 — Run the Installer</w:t>
      </w:r>
    </w:p>
    <w:p>
      <w:pPr>
        <w:pStyle w:val="ListParagraph"/>
        <w:numPr>
          <w:ilvl w:val="0"/>
          <w:numId w:val="3"/>
        </w:numPr>
        <w:spacing w:after="80" w:before="0"/>
      </w:pPr>
      <w:r>
        <w:rPr>
          <w:rFonts w:ascii="Arial" w:cs="Arial" w:eastAsia="Arial" w:hAnsi="Arial"/>
          <w:color w:val="1A1A1A"/>
          <w:sz w:val="22"/>
          <w:szCs w:val="22"/>
        </w:rPr>
        <w:t xml:space="preserve">Double-click the downloaded .exe file.</w:t>
      </w:r>
    </w:p>
    <w:p>
      <w:pPr>
        <w:pStyle w:val="ListParagraph"/>
        <w:numPr>
          <w:ilvl w:val="0"/>
          <w:numId w:val="3"/>
        </w:numPr>
        <w:spacing w:after="80" w:before="0"/>
      </w:pPr>
      <w:r>
        <w:rPr>
          <w:rFonts w:ascii="Arial" w:cs="Arial" w:eastAsia="Arial" w:hAnsi="Arial"/>
          <w:color w:val="1A1A1A"/>
          <w:sz w:val="22"/>
          <w:szCs w:val="22"/>
        </w:rPr>
        <w:t xml:space="preserve">If Windows SmartScreen shows a warning ("Windows protected your PC"), click More info then Run anyway. This appears because the application is not yet code-signed with a commercial certificate — it is safe to proceed.</w:t>
      </w:r>
    </w:p>
    <w:p>
      <w:pPr>
        <w:pStyle w:val="ListParagraph"/>
        <w:numPr>
          <w:ilvl w:val="0"/>
          <w:numId w:val="3"/>
        </w:numPr>
        <w:spacing w:after="80" w:before="0"/>
      </w:pPr>
      <w:r>
        <w:rPr>
          <w:rFonts w:ascii="Arial" w:cs="Arial" w:eastAsia="Arial" w:hAnsi="Arial"/>
          <w:color w:val="1A1A1A"/>
          <w:sz w:val="22"/>
          <w:szCs w:val="22"/>
        </w:rPr>
        <w:t xml:space="preserve">Follow the on-screen prompts. You may choose the installation folder (default: C:\Program Files\Kinetix POS).</w:t>
      </w:r>
    </w:p>
    <w:p>
      <w:pPr>
        <w:pStyle w:val="ListParagraph"/>
        <w:numPr>
          <w:ilvl w:val="0"/>
          <w:numId w:val="3"/>
        </w:numPr>
        <w:spacing w:after="80" w:before="0"/>
      </w:pPr>
      <w:r>
        <w:rPr>
          <w:rFonts w:ascii="Arial" w:cs="Arial" w:eastAsia="Arial" w:hAnsi="Arial"/>
          <w:color w:val="1A1A1A"/>
          <w:sz w:val="22"/>
          <w:szCs w:val="22"/>
        </w:rPr>
        <w:t xml:space="preserve">Check Create desktop shortcut and Create Start Menu shortcut (both are checked by default).</w:t>
      </w:r>
    </w:p>
    <w:p>
      <w:pPr>
        <w:pStyle w:val="ListParagraph"/>
        <w:numPr>
          <w:ilvl w:val="0"/>
          <w:numId w:val="3"/>
        </w:numPr>
        <w:spacing w:after="80" w:before="0"/>
      </w:pPr>
      <w:r>
        <w:rPr>
          <w:rFonts w:ascii="Arial" w:cs="Arial" w:eastAsia="Arial" w:hAnsi="Arial"/>
          <w:color w:val="1A1A1A"/>
          <w:sz w:val="22"/>
          <w:szCs w:val="22"/>
        </w:rPr>
        <w:t xml:space="preserve">Click Install. The installer will complete in under one minute.</w:t>
      </w:r>
    </w:p>
    <w:p>
      <w:pPr>
        <w:pStyle w:val="ListParagraph"/>
        <w:numPr>
          <w:ilvl w:val="0"/>
          <w:numId w:val="3"/>
        </w:numPr>
        <w:spacing w:after="80" w:before="0"/>
      </w:pPr>
      <w:r>
        <w:rPr>
          <w:rFonts w:ascii="Arial" w:cs="Arial" w:eastAsia="Arial" w:hAnsi="Arial"/>
          <w:color w:val="1A1A1A"/>
          <w:sz w:val="22"/>
          <w:szCs w:val="22"/>
        </w:rPr>
        <w:t xml:space="preserve">Leave Launch Kinetix POS checked and click Finish.</w:t>
      </w:r>
    </w:p>
    <w:p>
      <w:pPr>
        <w:spacing w:after="0" w:before="0"/>
      </w:pPr>
      <w:r>
        <w:rPr>
          <w:rFonts w:ascii="Arial" w:cs="Arial" w:eastAsia="Arial" w:hAnsi="Arial"/>
          <w:color w:val="1A1A1A"/>
          <w:sz w:val="22"/>
          <w:szCs w:val="22"/>
        </w:rPr>
        <w:t xml:space="preserve"/>
      </w:r>
    </w:p>
    <w:p>
      <w:pPr>
        <w:pBdr>
          <w:left w:val="single" w:color="2E75B6" w:sz="4"/>
        </w:pBdr>
        <w:shd w:fill="D5E8F0" w:val="clear"/>
        <w:spacing w:after="120" w:before="120"/>
        <w:ind w:left="360"/>
      </w:pPr>
      <w:r>
        <w:rPr>
          <w:rFonts w:ascii="Arial" w:cs="Arial" w:eastAsia="Arial" w:hAnsi="Arial"/>
          <w:i/>
          <w:iCs/>
          <w:color w:val="1A4A7A"/>
          <w:sz w:val="22"/>
          <w:szCs w:val="22"/>
        </w:rPr>
        <w:t xml:space="preserve">Technical Note: The installer uses NSIS with perMachine: false by default, meaning it installs to the current user profile. To install for all users on a shared machine, right-click the .exe and select Run as administrator before proceeding.</w:t>
      </w:r>
    </w:p>
    <w:p>
      <w:pPr>
        <w:spacing w:after="0" w:before="0"/>
      </w:pPr>
      <w:r>
        <w:rPr>
          <w:rFonts w:ascii="Arial" w:cs="Arial" w:eastAsia="Arial" w:hAnsi="Arial"/>
          <w:color w:val="1A1A1A"/>
          <w:sz w:val="22"/>
          <w:szCs w:val="22"/>
        </w:rPr>
        <w:t xml:space="preserve"/>
      </w:r>
    </w:p>
    <w:p>
      <w:pPr>
        <w:pStyle w:val="Heading3"/>
      </w:pPr>
      <w:r>
        <w:rPr>
          <w:rFonts w:ascii="Arial" w:cs="Arial" w:eastAsia="Arial" w:hAnsi="Arial"/>
          <w:b/>
          <w:bCs/>
          <w:color w:val="2E75B6"/>
          <w:sz w:val="24"/>
          <w:szCs w:val="24"/>
        </w:rPr>
        <w:t xml:space="preserve">Step 3 — Verify the Installation</w:t>
      </w:r>
    </w:p>
    <w:p>
      <w:pPr>
        <w:spacing w:after="120" w:before="0"/>
      </w:pPr>
      <w:r>
        <w:rPr>
          <w:rFonts w:ascii="Arial" w:cs="Arial" w:eastAsia="Arial" w:hAnsi="Arial"/>
          <w:color w:val="1A1A1A"/>
          <w:sz w:val="22"/>
          <w:szCs w:val="22"/>
        </w:rPr>
        <w:t xml:space="preserve">After launching, you should see the Kinetix POS login screen with a PIN entry pad. If the screen does not appear within 10 seconds, see Section 9 (Troubleshooting).</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3.2 Option B: Portable Installer</w:t>
      </w:r>
    </w:p>
    <w:p>
      <w:pPr>
        <w:spacing w:after="120" w:before="0"/>
      </w:pPr>
      <w:r>
        <w:rPr>
          <w:rFonts w:ascii="Arial" w:cs="Arial" w:eastAsia="Arial" w:hAnsi="Arial"/>
          <w:color w:val="1A1A1A"/>
          <w:sz w:val="22"/>
          <w:szCs w:val="22"/>
        </w:rPr>
        <w:t xml:space="preserve">The portable version requires no installation. Simply copy the .exe to any folder or USB drive and double-click to launch.</w:t>
      </w:r>
    </w:p>
    <w:p>
      <w:pPr>
        <w:spacing w:after="0" w:before="0"/>
      </w:pPr>
      <w:r>
        <w:rPr>
          <w:rFonts w:ascii="Arial" w:cs="Arial" w:eastAsia="Arial" w:hAnsi="Arial"/>
          <w:color w:val="1A1A1A"/>
          <w:sz w:val="22"/>
          <w:szCs w:val="22"/>
        </w:rPr>
        <w:t xml:space="preserve"/>
      </w:r>
    </w:p>
    <w:p>
      <w:pPr>
        <w:pBdr>
          <w:left w:val="single" w:color="2E75B6" w:sz="4"/>
        </w:pBdr>
        <w:shd w:fill="D5E8F0" w:val="clear"/>
        <w:spacing w:after="120" w:before="120"/>
        <w:ind w:left="360"/>
      </w:pPr>
      <w:r>
        <w:rPr>
          <w:rFonts w:ascii="Arial" w:cs="Arial" w:eastAsia="Arial" w:hAnsi="Arial"/>
          <w:i/>
          <w:iCs/>
          <w:color w:val="1A4A7A"/>
          <w:sz w:val="22"/>
          <w:szCs w:val="22"/>
        </w:rPr>
        <w:t xml:space="preserve">Technical Note: The portable version stores its database in the same folder as the .exe. Ensure the folder has write permissions. Database location: &lt;folder&gt;\resources\app.asar.unpacked (or adjacent db folder if configured).</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3.3 Silent / Unattended Installation (IT Admins)</w:t>
      </w:r>
    </w:p>
    <w:p>
      <w:pPr>
        <w:spacing w:after="120" w:before="0"/>
      </w:pPr>
      <w:r>
        <w:rPr>
          <w:rFonts w:ascii="Arial" w:cs="Arial" w:eastAsia="Arial" w:hAnsi="Arial"/>
          <w:color w:val="1A1A1A"/>
          <w:sz w:val="22"/>
          <w:szCs w:val="22"/>
        </w:rPr>
        <w:t xml:space="preserve">For mass deployment via Group Policy, SCCM, or Intune, the NSIS installer supports silent mode:</w:t>
      </w:r>
    </w:p>
    <w:p>
      <w:pPr>
        <w:spacing w:after="0" w:before="0"/>
      </w:pPr>
      <w:r>
        <w:rPr>
          <w:rFonts w:ascii="Arial" w:cs="Arial" w:eastAsia="Arial" w:hAnsi="Arial"/>
          <w:color w:val="1A1A1A"/>
          <w:sz w:val="22"/>
          <w:szCs w:val="22"/>
        </w:rPr>
        <w:t xml:space="preserve"/>
      </w:r>
    </w:p>
    <w:p>
      <w:pPr>
        <w:pBdr>
          <w:top w:val="single" w:color="CCCCCC" w:sz="1"/>
          <w:bottom w:val="single" w:color="CCCCCC" w:sz="1"/>
          <w:left w:val="single" w:color="CCCCCC" w:sz="1"/>
          <w:right w:val="single" w:color="CCCCCC" w:sz="1"/>
        </w:pBdr>
        <w:shd w:fill="F4F4F4" w:val="clear"/>
        <w:spacing w:after="80" w:before="80"/>
        <w:ind w:left="200" w:right="200"/>
      </w:pPr>
      <w:r>
        <w:rPr>
          <w:rFonts w:ascii="Courier New" w:cs="Courier New" w:eastAsia="Courier New" w:hAnsi="Courier New"/>
          <w:color w:val="2C3E50"/>
          <w:sz w:val="20"/>
          <w:szCs w:val="20"/>
        </w:rPr>
        <w:t xml:space="preserve">"Kinetix POS-1.0.0-Setup.exe" /S</w:t>
      </w:r>
    </w:p>
    <w:p>
      <w:pPr>
        <w:spacing w:after="0" w:before="0"/>
      </w:pPr>
      <w:r>
        <w:rPr>
          <w:rFonts w:ascii="Arial" w:cs="Arial" w:eastAsia="Arial" w:hAnsi="Arial"/>
          <w:color w:val="1A1A1A"/>
          <w:sz w:val="22"/>
          <w:szCs w:val="22"/>
        </w:rPr>
        <w:t xml:space="preserve"/>
      </w:r>
    </w:p>
    <w:p>
      <w:pPr>
        <w:spacing w:after="120" w:before="0"/>
      </w:pPr>
      <w:r>
        <w:rPr>
          <w:rFonts w:ascii="Arial" w:cs="Arial" w:eastAsia="Arial" w:hAnsi="Arial"/>
          <w:color w:val="1A1A1A"/>
          <w:sz w:val="22"/>
          <w:szCs w:val="22"/>
        </w:rPr>
        <w:t xml:space="preserve">Additional switches:</w:t>
      </w:r>
    </w:p>
    <w:p>
      <w:pPr>
        <w:pStyle w:val="ListParagraph"/>
        <w:numPr>
          <w:ilvl w:val="0"/>
          <w:numId w:val="2"/>
        </w:numPr>
        <w:spacing w:after="60" w:before="0"/>
      </w:pPr>
      <w:r>
        <w:rPr>
          <w:rFonts w:ascii="Arial" w:cs="Arial" w:eastAsia="Arial" w:hAnsi="Arial"/>
          <w:color w:val="1A1A1A"/>
          <w:sz w:val="22"/>
          <w:szCs w:val="22"/>
        </w:rPr>
        <w:t xml:space="preserve">/D=C:\CustomPath     — specify a custom install directory (must be the last switch)</w:t>
      </w:r>
    </w:p>
    <w:p>
      <w:pPr>
        <w:pStyle w:val="ListParagraph"/>
        <w:numPr>
          <w:ilvl w:val="0"/>
          <w:numId w:val="2"/>
        </w:numPr>
        <w:spacing w:after="60" w:before="0"/>
      </w:pPr>
      <w:r>
        <w:rPr>
          <w:rFonts w:ascii="Arial" w:cs="Arial" w:eastAsia="Arial" w:hAnsi="Arial"/>
          <w:color w:val="1A1A1A"/>
          <w:sz w:val="22"/>
          <w:szCs w:val="22"/>
        </w:rPr>
        <w:t xml:space="preserve">/NCRC                — skip CRC check</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3.4 Uninstalling Kinetix POS</w:t>
      </w:r>
    </w:p>
    <w:p>
      <w:pPr>
        <w:spacing w:after="120" w:before="0"/>
      </w:pPr>
      <w:r>
        <w:rPr>
          <w:rFonts w:ascii="Arial" w:cs="Arial" w:eastAsia="Arial" w:hAnsi="Arial"/>
          <w:color w:val="1A1A1A"/>
          <w:sz w:val="22"/>
          <w:szCs w:val="22"/>
        </w:rPr>
        <w:t xml:space="preserve">Go to Settings &gt; Apps (Windows 11) or Control Panel &gt; Programs and Features (Windows 10), find Kinetix POS, and click Uninstall. Your database and data files are preserved by default. To also remove all data, delete the folder at:</w:t>
      </w:r>
    </w:p>
    <w:p>
      <w:pPr>
        <w:spacing w:after="0" w:before="0"/>
      </w:pPr>
      <w:r>
        <w:rPr>
          <w:rFonts w:ascii="Arial" w:cs="Arial" w:eastAsia="Arial" w:hAnsi="Arial"/>
          <w:color w:val="1A1A1A"/>
          <w:sz w:val="22"/>
          <w:szCs w:val="22"/>
        </w:rPr>
        <w:t xml:space="preserve"/>
      </w:r>
    </w:p>
    <w:p>
      <w:pPr>
        <w:pBdr>
          <w:top w:val="single" w:color="CCCCCC" w:sz="1"/>
          <w:bottom w:val="single" w:color="CCCCCC" w:sz="1"/>
          <w:left w:val="single" w:color="CCCCCC" w:sz="1"/>
          <w:right w:val="single" w:color="CCCCCC" w:sz="1"/>
        </w:pBdr>
        <w:shd w:fill="F4F4F4" w:val="clear"/>
        <w:spacing w:after="80" w:before="80"/>
        <w:ind w:left="200" w:right="200"/>
      </w:pPr>
      <w:r>
        <w:rPr>
          <w:rFonts w:ascii="Courier New" w:cs="Courier New" w:eastAsia="Courier New" w:hAnsi="Courier New"/>
          <w:color w:val="2C3E50"/>
          <w:sz w:val="20"/>
          <w:szCs w:val="20"/>
        </w:rPr>
        <w:t xml:space="preserve">%APPDATA%\pos-system</w:t>
      </w:r>
    </w:p>
    <w:p>
      <w:pPr>
        <w:spacing w:after="0" w:before="0"/>
      </w:pPr>
      <w:r>
        <w:rPr>
          <w:rFonts w:ascii="Arial" w:cs="Arial" w:eastAsia="Arial" w:hAnsi="Arial"/>
          <w:color w:val="1A1A1A"/>
          <w:sz w:val="22"/>
          <w:szCs w:val="22"/>
        </w:rPr>
        <w:t xml:space="preserve"/>
      </w:r>
    </w:p>
    <w:p>
      <w:pPr>
        <w:pBdr>
          <w:left w:val="single" w:color="C0392B" w:sz="4"/>
        </w:pBdr>
        <w:shd w:fill="FDECEA" w:val="clear"/>
        <w:spacing w:after="120" w:before="120"/>
        <w:ind w:left="360"/>
      </w:pPr>
      <w:r>
        <w:rPr>
          <w:rFonts w:ascii="Arial" w:cs="Arial" w:eastAsia="Arial" w:hAnsi="Arial"/>
          <w:b/>
          <w:bCs/>
          <w:color w:val="B71C1C"/>
          <w:sz w:val="22"/>
          <w:szCs w:val="22"/>
        </w:rPr>
        <w:t xml:space="preserve">Warning: </w:t>
      </w:r>
      <w:r>
        <w:rPr>
          <w:rFonts w:ascii="Arial" w:cs="Arial" w:eastAsia="Arial" w:hAnsi="Arial"/>
          <w:color w:val="B71C1C"/>
          <w:sz w:val="22"/>
          <w:szCs w:val="22"/>
        </w:rPr>
        <w:t xml:space="preserve">Deleting %APPDATA%\pos-system permanently removes all sales data, products, customers, and settings. Back up before proceeding.</w:t>
      </w:r>
    </w:p>
    <w:p>
      <w:pPr>
        <w:spacing w:after="0" w:before="0"/>
      </w:pPr>
      <w:r>
        <w:rPr>
          <w:rFonts w:ascii="Arial" w:cs="Arial" w:eastAsia="Arial" w:hAnsi="Arial"/>
          <w:color w:val="1A1A1A"/>
          <w:sz w:val="22"/>
          <w:szCs w:val="22"/>
        </w:rPr>
        <w:t xml:space="preserve"/>
      </w:r>
    </w:p>
    <w:p>
      <w:r>
        <w:br w:type="page"/>
      </w:r>
    </w:p>
    <w:p>
      <w:pPr>
        <w:pStyle w:val="Heading1"/>
      </w:pPr>
      <w:r>
        <w:rPr>
          <w:rFonts w:ascii="Arial" w:cs="Arial" w:eastAsia="Arial" w:hAnsi="Arial"/>
          <w:b/>
          <w:bCs/>
          <w:color w:val="FFFFFF"/>
          <w:sz w:val="36"/>
          <w:szCs w:val="36"/>
        </w:rPr>
        <w:t xml:space="preserve">4. Building from Source (IT / Developers Only)</w:t>
      </w:r>
    </w:p>
    <w:p>
      <w:pPr>
        <w:spacing w:after="0" w:before="0"/>
      </w:pPr>
      <w:r>
        <w:rPr>
          <w:rFonts w:ascii="Arial" w:cs="Arial" w:eastAsia="Arial" w:hAnsi="Arial"/>
          <w:color w:val="1A1A1A"/>
          <w:sz w:val="22"/>
          <w:szCs w:val="22"/>
        </w:rPr>
        <w:t xml:space="preserve"/>
      </w:r>
    </w:p>
    <w:p>
      <w:pPr>
        <w:spacing w:after="120" w:before="0"/>
      </w:pPr>
      <w:r>
        <w:rPr>
          <w:rFonts w:ascii="Arial" w:cs="Arial" w:eastAsia="Arial" w:hAnsi="Arial"/>
          <w:color w:val="1A1A1A"/>
          <w:sz w:val="22"/>
          <w:szCs w:val="22"/>
        </w:rPr>
        <w:t xml:space="preserve">This section is for IT administrators or developers who need to build the installer from source code — for example, to apply custom branding, deploy to an internal server, or contribute to the codebase. Store owners can skip directly to Section 5.</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4.1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Tool</w:t>
            </w:r>
          </w:p>
        </w:tc>
        <w:tc>
          <w:tcPr>
            <w:tcW w:type="dxa" w:w="400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Version Required</w:t>
            </w:r>
          </w:p>
        </w:tc>
        <w:tc>
          <w:tcPr>
            <w:tcW w:type="dxa" w:w="256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Where to Get 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Node.js</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v18 or later (v20 LTS recommended)</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nodejs.org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npm</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v9 or later (bundled with Node.js)</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Bundled with Node.js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Visual Studio Build Tools</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2022 with "Desktop development with C++" workload</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visualstudio.microsoft.com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Git</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Any recent version</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git-scm.com</w:t>
            </w:r>
          </w:p>
        </w:tc>
      </w:tr>
    </w:tbl>
    <w:p>
      <w:pPr>
        <w:spacing w:after="0" w:before="0"/>
      </w:pPr>
      <w:r>
        <w:rPr>
          <w:rFonts w:ascii="Arial" w:cs="Arial" w:eastAsia="Arial" w:hAnsi="Arial"/>
          <w:color w:val="1A1A1A"/>
          <w:sz w:val="22"/>
          <w:szCs w:val="22"/>
        </w:rPr>
        <w:t xml:space="preserve"/>
      </w:r>
    </w:p>
    <w:p>
      <w:pPr>
        <w:pBdr>
          <w:left w:val="single" w:color="2E8B57" w:sz="4"/>
        </w:pBdr>
        <w:shd w:fill="E8F5E9" w:val="clear"/>
        <w:spacing w:after="120" w:before="120"/>
        <w:ind w:left="360"/>
      </w:pPr>
      <w:r>
        <w:rPr>
          <w:rFonts w:ascii="Arial" w:cs="Arial" w:eastAsia="Arial" w:hAnsi="Arial"/>
          <w:b/>
          <w:bCs/>
          <w:color w:val="1B5E20"/>
          <w:sz w:val="22"/>
          <w:szCs w:val="22"/>
        </w:rPr>
        <w:t xml:space="preserve">Quick Setup: </w:t>
      </w:r>
      <w:r>
        <w:rPr>
          <w:rFonts w:ascii="Arial" w:cs="Arial" w:eastAsia="Arial" w:hAnsi="Arial"/>
          <w:color w:val="1B5E20"/>
          <w:sz w:val="22"/>
          <w:szCs w:val="22"/>
        </w:rPr>
        <w:t xml:space="preserve">Run setup\setup.bat from the project root. It auto-installs Node.js, Visual Studio Build Tools, npm packages, and rebuilds native modules in one step.</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4.2 Step-by-Step Build</w:t>
      </w:r>
    </w:p>
    <w:p>
      <w:pPr>
        <w:pStyle w:val="Heading3"/>
      </w:pPr>
      <w:r>
        <w:rPr>
          <w:rFonts w:ascii="Arial" w:cs="Arial" w:eastAsia="Arial" w:hAnsi="Arial"/>
          <w:b/>
          <w:bCs/>
          <w:color w:val="2E75B6"/>
          <w:sz w:val="24"/>
          <w:szCs w:val="24"/>
        </w:rPr>
        <w:t xml:space="preserve">Step 1 — Clone or Copy the Source</w:t>
      </w:r>
    </w:p>
    <w:p>
      <w:pPr>
        <w:pBdr>
          <w:top w:val="single" w:color="CCCCCC" w:sz="1"/>
          <w:bottom w:val="single" w:color="CCCCCC" w:sz="1"/>
          <w:left w:val="single" w:color="CCCCCC" w:sz="1"/>
          <w:right w:val="single" w:color="CCCCCC" w:sz="1"/>
        </w:pBdr>
        <w:shd w:fill="F4F4F4" w:val="clear"/>
        <w:spacing w:after="80" w:before="80"/>
        <w:ind w:left="200" w:right="200"/>
      </w:pPr>
      <w:r>
        <w:rPr>
          <w:rFonts w:ascii="Courier New" w:cs="Courier New" w:eastAsia="Courier New" w:hAnsi="Courier New"/>
          <w:color w:val="2C3E50"/>
          <w:sz w:val="20"/>
          <w:szCs w:val="20"/>
        </w:rPr>
        <w:t xml:space="preserve">git clone https://github.com/mavwelds/kinetix-pos.git</w:t>
      </w:r>
    </w:p>
    <w:p>
      <w:pPr>
        <w:pBdr>
          <w:top w:val="single" w:color="CCCCCC" w:sz="1"/>
          <w:bottom w:val="single" w:color="CCCCCC" w:sz="1"/>
          <w:left w:val="single" w:color="CCCCCC" w:sz="1"/>
          <w:right w:val="single" w:color="CCCCCC" w:sz="1"/>
        </w:pBdr>
        <w:shd w:fill="F4F4F4" w:val="clear"/>
        <w:spacing w:after="80" w:before="80"/>
        <w:ind w:left="200" w:right="200"/>
      </w:pPr>
      <w:r>
        <w:rPr>
          <w:rFonts w:ascii="Courier New" w:cs="Courier New" w:eastAsia="Courier New" w:hAnsi="Courier New"/>
          <w:color w:val="2C3E50"/>
          <w:sz w:val="20"/>
          <w:szCs w:val="20"/>
        </w:rPr>
        <w:t xml:space="preserve">cd kinetix-pos</w:t>
      </w:r>
    </w:p>
    <w:p>
      <w:pPr>
        <w:spacing w:after="0" w:before="0"/>
      </w:pPr>
      <w:r>
        <w:rPr>
          <w:rFonts w:ascii="Arial" w:cs="Arial" w:eastAsia="Arial" w:hAnsi="Arial"/>
          <w:color w:val="1A1A1A"/>
          <w:sz w:val="22"/>
          <w:szCs w:val="22"/>
        </w:rPr>
        <w:t xml:space="preserve"/>
      </w:r>
    </w:p>
    <w:p>
      <w:pPr>
        <w:pStyle w:val="Heading3"/>
      </w:pPr>
      <w:r>
        <w:rPr>
          <w:rFonts w:ascii="Arial" w:cs="Arial" w:eastAsia="Arial" w:hAnsi="Arial"/>
          <w:b/>
          <w:bCs/>
          <w:color w:val="2E75B6"/>
          <w:sz w:val="24"/>
          <w:szCs w:val="24"/>
        </w:rPr>
        <w:t xml:space="preserve">Step 2 — Install Dependencies</w:t>
      </w:r>
    </w:p>
    <w:p>
      <w:pPr>
        <w:pBdr>
          <w:top w:val="single" w:color="CCCCCC" w:sz="1"/>
          <w:bottom w:val="single" w:color="CCCCCC" w:sz="1"/>
          <w:left w:val="single" w:color="CCCCCC" w:sz="1"/>
          <w:right w:val="single" w:color="CCCCCC" w:sz="1"/>
        </w:pBdr>
        <w:shd w:fill="F4F4F4" w:val="clear"/>
        <w:spacing w:after="80" w:before="80"/>
        <w:ind w:left="200" w:right="200"/>
      </w:pPr>
      <w:r>
        <w:rPr>
          <w:rFonts w:ascii="Courier New" w:cs="Courier New" w:eastAsia="Courier New" w:hAnsi="Courier New"/>
          <w:color w:val="2C3E50"/>
          <w:sz w:val="20"/>
          <w:szCs w:val="20"/>
        </w:rPr>
        <w:t xml:space="preserve">npm install --legacy-peer-deps</w:t>
      </w:r>
    </w:p>
    <w:p>
      <w:pPr>
        <w:spacing w:after="0" w:before="0"/>
      </w:pPr>
      <w:r>
        <w:rPr>
          <w:rFonts w:ascii="Arial" w:cs="Arial" w:eastAsia="Arial" w:hAnsi="Arial"/>
          <w:color w:val="1A1A1A"/>
          <w:sz w:val="22"/>
          <w:szCs w:val="22"/>
        </w:rPr>
        <w:t xml:space="preserve"/>
      </w:r>
    </w:p>
    <w:p>
      <w:pPr>
        <w:pStyle w:val="Heading3"/>
      </w:pPr>
      <w:r>
        <w:rPr>
          <w:rFonts w:ascii="Arial" w:cs="Arial" w:eastAsia="Arial" w:hAnsi="Arial"/>
          <w:b/>
          <w:bCs/>
          <w:color w:val="2E75B6"/>
          <w:sz w:val="24"/>
          <w:szCs w:val="24"/>
        </w:rPr>
        <w:t xml:space="preserve">Step 3 — Rebuild Native Modules</w:t>
      </w:r>
    </w:p>
    <w:p>
      <w:pPr>
        <w:spacing w:after="120" w:before="0"/>
      </w:pPr>
      <w:r>
        <w:rPr>
          <w:rFonts w:ascii="Arial" w:cs="Arial" w:eastAsia="Arial" w:hAnsi="Arial"/>
          <w:color w:val="1A1A1A"/>
          <w:sz w:val="22"/>
          <w:szCs w:val="22"/>
        </w:rPr>
        <w:t xml:space="preserve">better-sqlite3 is a native Node.js module that must be compiled against the exact Electron version bundled with the app. This step is required after every fresh npm install.</w:t>
      </w:r>
    </w:p>
    <w:p>
      <w:pPr>
        <w:spacing w:after="0" w:before="0"/>
      </w:pPr>
      <w:r>
        <w:rPr>
          <w:rFonts w:ascii="Arial" w:cs="Arial" w:eastAsia="Arial" w:hAnsi="Arial"/>
          <w:color w:val="1A1A1A"/>
          <w:sz w:val="22"/>
          <w:szCs w:val="22"/>
        </w:rPr>
        <w:t xml:space="preserve"/>
      </w:r>
    </w:p>
    <w:p>
      <w:pPr>
        <w:pBdr>
          <w:top w:val="single" w:color="CCCCCC" w:sz="1"/>
          <w:bottom w:val="single" w:color="CCCCCC" w:sz="1"/>
          <w:left w:val="single" w:color="CCCCCC" w:sz="1"/>
          <w:right w:val="single" w:color="CCCCCC" w:sz="1"/>
        </w:pBdr>
        <w:shd w:fill="F4F4F4" w:val="clear"/>
        <w:spacing w:after="80" w:before="80"/>
        <w:ind w:left="200" w:right="200"/>
      </w:pPr>
      <w:r>
        <w:rPr>
          <w:rFonts w:ascii="Courier New" w:cs="Courier New" w:eastAsia="Courier New" w:hAnsi="Courier New"/>
          <w:color w:val="2C3E50"/>
          <w:sz w:val="20"/>
          <w:szCs w:val="20"/>
        </w:rPr>
        <w:t xml:space="preserve">npm run rebuild</w:t>
      </w:r>
    </w:p>
    <w:p>
      <w:pPr>
        <w:spacing w:after="0" w:before="0"/>
      </w:pPr>
      <w:r>
        <w:rPr>
          <w:rFonts w:ascii="Arial" w:cs="Arial" w:eastAsia="Arial" w:hAnsi="Arial"/>
          <w:color w:val="1A1A1A"/>
          <w:sz w:val="22"/>
          <w:szCs w:val="22"/>
        </w:rPr>
        <w:t xml:space="preserve"/>
      </w:r>
    </w:p>
    <w:p>
      <w:pPr>
        <w:pBdr>
          <w:left w:val="single" w:color="2E75B6" w:sz="4"/>
        </w:pBdr>
        <w:shd w:fill="D5E8F0" w:val="clear"/>
        <w:spacing w:after="120" w:before="120"/>
        <w:ind w:left="360"/>
      </w:pPr>
      <w:r>
        <w:rPr>
          <w:rFonts w:ascii="Arial" w:cs="Arial" w:eastAsia="Arial" w:hAnsi="Arial"/>
          <w:i/>
          <w:iCs/>
          <w:color w:val="1A4A7A"/>
          <w:sz w:val="22"/>
          <w:szCs w:val="22"/>
        </w:rPr>
        <w:t xml:space="preserve">Technical Note: Under the hood this runs electron-rebuild -f -w better-sqlite3. If you see a "better_sqlite3.node not found" error at runtime, it means rebuild was not run or ran against the wrong Electron version.</w:t>
      </w:r>
    </w:p>
    <w:p>
      <w:pPr>
        <w:spacing w:after="0" w:before="0"/>
      </w:pPr>
      <w:r>
        <w:rPr>
          <w:rFonts w:ascii="Arial" w:cs="Arial" w:eastAsia="Arial" w:hAnsi="Arial"/>
          <w:color w:val="1A1A1A"/>
          <w:sz w:val="22"/>
          <w:szCs w:val="22"/>
        </w:rPr>
        <w:t xml:space="preserve"/>
      </w:r>
    </w:p>
    <w:p>
      <w:pPr>
        <w:pStyle w:val="Heading3"/>
      </w:pPr>
      <w:r>
        <w:rPr>
          <w:rFonts w:ascii="Arial" w:cs="Arial" w:eastAsia="Arial" w:hAnsi="Arial"/>
          <w:b/>
          <w:bCs/>
          <w:color w:val="2E75B6"/>
          <w:sz w:val="24"/>
          <w:szCs w:val="24"/>
        </w:rPr>
        <w:t xml:space="preserve">Step 4 — Run in Development Mode</w:t>
      </w:r>
    </w:p>
    <w:p>
      <w:pPr>
        <w:pBdr>
          <w:top w:val="single" w:color="CCCCCC" w:sz="1"/>
          <w:bottom w:val="single" w:color="CCCCCC" w:sz="1"/>
          <w:left w:val="single" w:color="CCCCCC" w:sz="1"/>
          <w:right w:val="single" w:color="CCCCCC" w:sz="1"/>
        </w:pBdr>
        <w:shd w:fill="F4F4F4" w:val="clear"/>
        <w:spacing w:after="80" w:before="80"/>
        <w:ind w:left="200" w:right="200"/>
      </w:pPr>
      <w:r>
        <w:rPr>
          <w:rFonts w:ascii="Courier New" w:cs="Courier New" w:eastAsia="Courier New" w:hAnsi="Courier New"/>
          <w:color w:val="2C3E50"/>
          <w:sz w:val="20"/>
          <w:szCs w:val="20"/>
        </w:rPr>
        <w:t xml:space="preserve">npm run dev</w:t>
      </w:r>
    </w:p>
    <w:p>
      <w:pPr>
        <w:spacing w:after="0" w:before="0"/>
      </w:pPr>
      <w:r>
        <w:rPr>
          <w:rFonts w:ascii="Arial" w:cs="Arial" w:eastAsia="Arial" w:hAnsi="Arial"/>
          <w:color w:val="1A1A1A"/>
          <w:sz w:val="22"/>
          <w:szCs w:val="22"/>
        </w:rPr>
        <w:t xml:space="preserve"/>
      </w:r>
    </w:p>
    <w:p>
      <w:pPr>
        <w:spacing w:after="120" w:before="0"/>
      </w:pPr>
      <w:r>
        <w:rPr>
          <w:rFonts w:ascii="Arial" w:cs="Arial" w:eastAsia="Arial" w:hAnsi="Arial"/>
          <w:color w:val="1A1A1A"/>
          <w:sz w:val="22"/>
          <w:szCs w:val="22"/>
        </w:rPr>
        <w:t xml:space="preserve">This opens the app in a development window with hot-reload enabled. Changes to renderer code reload instantly; changes to main process code require a restart.</w:t>
      </w:r>
    </w:p>
    <w:p>
      <w:pPr>
        <w:spacing w:after="0" w:before="0"/>
      </w:pPr>
      <w:r>
        <w:rPr>
          <w:rFonts w:ascii="Arial" w:cs="Arial" w:eastAsia="Arial" w:hAnsi="Arial"/>
          <w:color w:val="1A1A1A"/>
          <w:sz w:val="22"/>
          <w:szCs w:val="22"/>
        </w:rPr>
        <w:t xml:space="preserve"/>
      </w:r>
    </w:p>
    <w:p>
      <w:pPr>
        <w:pStyle w:val="Heading3"/>
      </w:pPr>
      <w:r>
        <w:rPr>
          <w:rFonts w:ascii="Arial" w:cs="Arial" w:eastAsia="Arial" w:hAnsi="Arial"/>
          <w:b/>
          <w:bCs/>
          <w:color w:val="2E75B6"/>
          <w:sz w:val="24"/>
          <w:szCs w:val="24"/>
        </w:rPr>
        <w:t xml:space="preserve">Step 5 — Build the Production Installer</w:t>
      </w:r>
    </w:p>
    <w:p>
      <w:pPr>
        <w:pBdr>
          <w:top w:val="single" w:color="CCCCCC" w:sz="1"/>
          <w:bottom w:val="single" w:color="CCCCCC" w:sz="1"/>
          <w:left w:val="single" w:color="CCCCCC" w:sz="1"/>
          <w:right w:val="single" w:color="CCCCCC" w:sz="1"/>
        </w:pBdr>
        <w:shd w:fill="F4F4F4" w:val="clear"/>
        <w:spacing w:after="80" w:before="80"/>
        <w:ind w:left="200" w:right="200"/>
      </w:pPr>
      <w:r>
        <w:rPr>
          <w:rFonts w:ascii="Courier New" w:cs="Courier New" w:eastAsia="Courier New" w:hAnsi="Courier New"/>
          <w:color w:val="2C3E50"/>
          <w:sz w:val="20"/>
          <w:szCs w:val="20"/>
        </w:rPr>
        <w:t xml:space="preserve">npm run dist</w:t>
      </w:r>
    </w:p>
    <w:p>
      <w:pPr>
        <w:spacing w:after="0" w:before="0"/>
      </w:pPr>
      <w:r>
        <w:rPr>
          <w:rFonts w:ascii="Arial" w:cs="Arial" w:eastAsia="Arial" w:hAnsi="Arial"/>
          <w:color w:val="1A1A1A"/>
          <w:sz w:val="22"/>
          <w:szCs w:val="22"/>
        </w:rPr>
        <w:t xml:space="preserve"/>
      </w:r>
    </w:p>
    <w:p>
      <w:pPr>
        <w:spacing w:after="120" w:before="0"/>
      </w:pPr>
      <w:r>
        <w:rPr>
          <w:rFonts w:ascii="Arial" w:cs="Arial" w:eastAsia="Arial" w:hAnsi="Arial"/>
          <w:color w:val="1A1A1A"/>
          <w:sz w:val="22"/>
          <w:szCs w:val="22"/>
        </w:rPr>
        <w:t xml:space="preserve">Output files appear in the dist\ folder:</w:t>
      </w:r>
    </w:p>
    <w:p>
      <w:pPr>
        <w:pStyle w:val="ListParagraph"/>
        <w:numPr>
          <w:ilvl w:val="0"/>
          <w:numId w:val="2"/>
        </w:numPr>
        <w:spacing w:after="60" w:before="0"/>
      </w:pPr>
      <w:r>
        <w:rPr>
          <w:rFonts w:ascii="Arial" w:cs="Arial" w:eastAsia="Arial" w:hAnsi="Arial"/>
          <w:color w:val="1A1A1A"/>
          <w:sz w:val="22"/>
          <w:szCs w:val="22"/>
        </w:rPr>
        <w:t xml:space="preserve">Kinetix POS-X.X.X-Setup.exe — NSIS installer (recommended for deployment)</w:t>
      </w:r>
    </w:p>
    <w:p>
      <w:pPr>
        <w:pStyle w:val="ListParagraph"/>
        <w:numPr>
          <w:ilvl w:val="0"/>
          <w:numId w:val="2"/>
        </w:numPr>
        <w:spacing w:after="60" w:before="0"/>
      </w:pPr>
      <w:r>
        <w:rPr>
          <w:rFonts w:ascii="Arial" w:cs="Arial" w:eastAsia="Arial" w:hAnsi="Arial"/>
          <w:color w:val="1A1A1A"/>
          <w:sz w:val="22"/>
          <w:szCs w:val="22"/>
        </w:rPr>
        <w:t xml:space="preserve">Kinetix POS-X.X.X-Portable.exe — single portable executable</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4.3 Releasing Updates</w:t>
      </w:r>
    </w:p>
    <w:p>
      <w:pPr>
        <w:spacing w:after="120" w:before="0"/>
      </w:pPr>
      <w:r>
        <w:rPr>
          <w:rFonts w:ascii="Arial" w:cs="Arial" w:eastAsia="Arial" w:hAnsi="Arial"/>
          <w:color w:val="1A1A1A"/>
          <w:sz w:val="22"/>
          <w:szCs w:val="22"/>
        </w:rPr>
        <w:t xml:space="preserve">To publish a new version and trigger auto-update for all installed clients:</w:t>
      </w:r>
    </w:p>
    <w:p>
      <w:pPr>
        <w:spacing w:after="0" w:before="0"/>
      </w:pPr>
      <w:r>
        <w:rPr>
          <w:rFonts w:ascii="Arial" w:cs="Arial" w:eastAsia="Arial" w:hAnsi="Arial"/>
          <w:color w:val="1A1A1A"/>
          <w:sz w:val="22"/>
          <w:szCs w:val="22"/>
        </w:rPr>
        <w:t xml:space="preserve"/>
      </w:r>
    </w:p>
    <w:p>
      <w:pPr>
        <w:pBdr>
          <w:top w:val="single" w:color="CCCCCC" w:sz="1"/>
          <w:bottom w:val="single" w:color="CCCCCC" w:sz="1"/>
          <w:left w:val="single" w:color="CCCCCC" w:sz="1"/>
          <w:right w:val="single" w:color="CCCCCC" w:sz="1"/>
        </w:pBdr>
        <w:shd w:fill="F4F4F4" w:val="clear"/>
        <w:spacing w:after="80" w:before="80"/>
        <w:ind w:left="200" w:right="200"/>
      </w:pPr>
      <w:r>
        <w:rPr>
          <w:rFonts w:ascii="Courier New" w:cs="Courier New" w:eastAsia="Courier New" w:hAnsi="Courier New"/>
          <w:color w:val="2C3E50"/>
          <w:sz w:val="20"/>
          <w:szCs w:val="20"/>
        </w:rPr>
        <w:t xml:space="preserve">npm version patch    # bug fix:  1.0.0 -&gt; 1.0.1</w:t>
      </w:r>
    </w:p>
    <w:p>
      <w:pPr>
        <w:pBdr>
          <w:top w:val="single" w:color="CCCCCC" w:sz="1"/>
          <w:bottom w:val="single" w:color="CCCCCC" w:sz="1"/>
          <w:left w:val="single" w:color="CCCCCC" w:sz="1"/>
          <w:right w:val="single" w:color="CCCCCC" w:sz="1"/>
        </w:pBdr>
        <w:shd w:fill="F4F4F4" w:val="clear"/>
        <w:spacing w:after="80" w:before="80"/>
        <w:ind w:left="200" w:right="200"/>
      </w:pPr>
      <w:r>
        <w:rPr>
          <w:rFonts w:ascii="Courier New" w:cs="Courier New" w:eastAsia="Courier New" w:hAnsi="Courier New"/>
          <w:color w:val="2C3E50"/>
          <w:sz w:val="20"/>
          <w:szCs w:val="20"/>
        </w:rPr>
        <w:t xml:space="preserve">npm version minor    # feature:  1.0.0 -&gt; 1.1.0</w:t>
      </w:r>
    </w:p>
    <w:p>
      <w:pPr>
        <w:pBdr>
          <w:top w:val="single" w:color="CCCCCC" w:sz="1"/>
          <w:bottom w:val="single" w:color="CCCCCC" w:sz="1"/>
          <w:left w:val="single" w:color="CCCCCC" w:sz="1"/>
          <w:right w:val="single" w:color="CCCCCC" w:sz="1"/>
        </w:pBdr>
        <w:shd w:fill="F4F4F4" w:val="clear"/>
        <w:spacing w:after="80" w:before="80"/>
        <w:ind w:left="200" w:right="200"/>
      </w:pPr>
      <w:r>
        <w:rPr>
          <w:rFonts w:ascii="Courier New" w:cs="Courier New" w:eastAsia="Courier New" w:hAnsi="Courier New"/>
          <w:color w:val="2C3E50"/>
          <w:sz w:val="20"/>
          <w:szCs w:val="20"/>
        </w:rPr>
        <w:t xml:space="preserve">git push &amp;&amp; git push --tags</w:t>
      </w:r>
    </w:p>
    <w:p>
      <w:pPr>
        <w:spacing w:after="0" w:before="0"/>
      </w:pPr>
      <w:r>
        <w:rPr>
          <w:rFonts w:ascii="Arial" w:cs="Arial" w:eastAsia="Arial" w:hAnsi="Arial"/>
          <w:color w:val="1A1A1A"/>
          <w:sz w:val="22"/>
          <w:szCs w:val="22"/>
        </w:rPr>
        <w:t xml:space="preserve"/>
      </w:r>
    </w:p>
    <w:p>
      <w:pPr>
        <w:spacing w:after="120" w:before="0"/>
      </w:pPr>
      <w:r>
        <w:rPr>
          <w:rFonts w:ascii="Arial" w:cs="Arial" w:eastAsia="Arial" w:hAnsi="Arial"/>
          <w:color w:val="1A1A1A"/>
          <w:sz w:val="22"/>
          <w:szCs w:val="22"/>
        </w:rPr>
        <w:t xml:space="preserve">GitHub Actions will build the installer and publish it to GitHub Releases automatically (~5-10 minutes). All running instances will download the update silently in the background.</w:t>
      </w:r>
    </w:p>
    <w:p>
      <w:pPr>
        <w:spacing w:after="0" w:before="0"/>
      </w:pPr>
      <w:r>
        <w:rPr>
          <w:rFonts w:ascii="Arial" w:cs="Arial" w:eastAsia="Arial" w:hAnsi="Arial"/>
          <w:color w:val="1A1A1A"/>
          <w:sz w:val="22"/>
          <w:szCs w:val="22"/>
        </w:rPr>
        <w:t xml:space="preserve"/>
      </w:r>
    </w:p>
    <w:p>
      <w:r>
        <w:br w:type="page"/>
      </w:r>
    </w:p>
    <w:p>
      <w:pPr>
        <w:pStyle w:val="Heading1"/>
      </w:pPr>
      <w:r>
        <w:rPr>
          <w:rFonts w:ascii="Arial" w:cs="Arial" w:eastAsia="Arial" w:hAnsi="Arial"/>
          <w:b/>
          <w:bCs/>
          <w:color w:val="FFFFFF"/>
          <w:sz w:val="36"/>
          <w:szCs w:val="36"/>
        </w:rPr>
        <w:t xml:space="preserve">5. First Launch &amp; Initial Configuration</w:t>
      </w:r>
    </w:p>
    <w:p>
      <w:pPr>
        <w:spacing w:after="0" w:before="0"/>
      </w:pPr>
      <w:r>
        <w:rPr>
          <w:rFonts w:ascii="Arial" w:cs="Arial" w:eastAsia="Arial" w:hAnsi="Arial"/>
          <w:color w:val="1A1A1A"/>
          <w:sz w:val="22"/>
          <w:szCs w:val="22"/>
        </w:rPr>
        <w:t xml:space="preserve"/>
      </w:r>
    </w:p>
    <w:p>
      <w:pPr>
        <w:spacing w:after="120" w:before="0"/>
      </w:pPr>
      <w:r>
        <w:rPr>
          <w:rFonts w:ascii="Arial" w:cs="Arial" w:eastAsia="Arial" w:hAnsi="Arial"/>
          <w:color w:val="1A1A1A"/>
          <w:sz w:val="22"/>
          <w:szCs w:val="22"/>
        </w:rPr>
        <w:t xml:space="preserve">When Kinetix POS launches for the first time, it initialises a fresh database with demo data (sample products, staff, and customers) so you can explore the system immediately. Follow the steps below to replace the demo data with your real store information.</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5.1 Logging In</w:t>
      </w:r>
    </w:p>
    <w:p>
      <w:pPr>
        <w:spacing w:after="120" w:before="0"/>
      </w:pPr>
      <w:r>
        <w:rPr>
          <w:rFonts w:ascii="Arial" w:cs="Arial" w:eastAsia="Arial" w:hAnsi="Arial"/>
          <w:color w:val="1A1A1A"/>
          <w:sz w:val="22"/>
          <w:szCs w:val="22"/>
        </w:rPr>
        <w:t xml:space="preserve">Kinetix POS uses PIN-based login. The default staff accounts are:</w:t>
      </w:r>
    </w:p>
    <w:p>
      <w:pPr>
        <w:spacing w:after="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Role</w:t>
            </w:r>
          </w:p>
        </w:tc>
        <w:tc>
          <w:tcPr>
            <w:tcW w:type="dxa" w:w="180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Default PIN</w:t>
            </w:r>
          </w:p>
        </w:tc>
        <w:tc>
          <w:tcPr>
            <w:tcW w:type="dxa" w:w="516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Access Level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Admin</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1234</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Full access — all screens, settings, staff management, reports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Manager</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5678</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POS, products, inventory, orders, reports. Cannot manage staff or system settings.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Cashier</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0000</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POS screen, orders, and customer lookup only.</w:t>
            </w:r>
          </w:p>
        </w:tc>
      </w:tr>
    </w:tbl>
    <w:p>
      <w:pPr>
        <w:spacing w:after="0" w:before="0"/>
      </w:pPr>
      <w:r>
        <w:rPr>
          <w:rFonts w:ascii="Arial" w:cs="Arial" w:eastAsia="Arial" w:hAnsi="Arial"/>
          <w:color w:val="1A1A1A"/>
          <w:sz w:val="22"/>
          <w:szCs w:val="22"/>
        </w:rPr>
        <w:t xml:space="preserve"/>
      </w:r>
    </w:p>
    <w:p>
      <w:pPr>
        <w:pBdr>
          <w:left w:val="single" w:color="C0392B" w:sz="4"/>
        </w:pBdr>
        <w:shd w:fill="FDECEA" w:val="clear"/>
        <w:spacing w:after="120" w:before="120"/>
        <w:ind w:left="360"/>
      </w:pPr>
      <w:r>
        <w:rPr>
          <w:rFonts w:ascii="Arial" w:cs="Arial" w:eastAsia="Arial" w:hAnsi="Arial"/>
          <w:b/>
          <w:bCs/>
          <w:color w:val="B71C1C"/>
          <w:sz w:val="22"/>
          <w:szCs w:val="22"/>
        </w:rPr>
        <w:t xml:space="preserve">Warning: </w:t>
      </w:r>
      <w:r>
        <w:rPr>
          <w:rFonts w:ascii="Arial" w:cs="Arial" w:eastAsia="Arial" w:hAnsi="Arial"/>
          <w:color w:val="B71C1C"/>
          <w:sz w:val="22"/>
          <w:szCs w:val="22"/>
        </w:rPr>
        <w:t xml:space="preserve">Change all default PINs before going live. Go to Staff &gt; select the account &gt; Edit &gt; change the PIN to something private.</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5.2 Configuring Your Store</w:t>
      </w:r>
    </w:p>
    <w:p>
      <w:pPr>
        <w:spacing w:after="120" w:before="0"/>
      </w:pPr>
      <w:r>
        <w:rPr>
          <w:rFonts w:ascii="Arial" w:cs="Arial" w:eastAsia="Arial" w:hAnsi="Arial"/>
          <w:color w:val="1A1A1A"/>
          <w:sz w:val="22"/>
          <w:szCs w:val="22"/>
        </w:rPr>
        <w:t xml:space="preserve">Navigate to Settings (bottom-left sidebar icon or Admin menu) and fill in the following sections in order:</w:t>
      </w:r>
    </w:p>
    <w:p>
      <w:pPr>
        <w:spacing w:after="0" w:before="0"/>
      </w:pPr>
      <w:r>
        <w:rPr>
          <w:rFonts w:ascii="Arial" w:cs="Arial" w:eastAsia="Arial" w:hAnsi="Arial"/>
          <w:color w:val="1A1A1A"/>
          <w:sz w:val="22"/>
          <w:szCs w:val="22"/>
        </w:rPr>
        <w:t xml:space="preserve"/>
      </w:r>
    </w:p>
    <w:p>
      <w:pPr>
        <w:pStyle w:val="Heading3"/>
      </w:pPr>
      <w:r>
        <w:rPr>
          <w:rFonts w:ascii="Arial" w:cs="Arial" w:eastAsia="Arial" w:hAnsi="Arial"/>
          <w:b/>
          <w:bCs/>
          <w:color w:val="2E75B6"/>
          <w:sz w:val="24"/>
          <w:szCs w:val="24"/>
        </w:rPr>
        <w:t xml:space="preserve">Store Information</w:t>
      </w:r>
    </w:p>
    <w:p>
      <w:pPr>
        <w:pStyle w:val="ListParagraph"/>
        <w:numPr>
          <w:ilvl w:val="0"/>
          <w:numId w:val="2"/>
        </w:numPr>
        <w:spacing w:after="60" w:before="0"/>
      </w:pPr>
      <w:r>
        <w:rPr>
          <w:rFonts w:ascii="Arial" w:cs="Arial" w:eastAsia="Arial" w:hAnsi="Arial"/>
          <w:color w:val="1A1A1A"/>
          <w:sz w:val="22"/>
          <w:szCs w:val="22"/>
        </w:rPr>
        <w:t xml:space="preserve">Store Name — appears on receipts and the title bar</w:t>
      </w:r>
    </w:p>
    <w:p>
      <w:pPr>
        <w:pStyle w:val="ListParagraph"/>
        <w:numPr>
          <w:ilvl w:val="0"/>
          <w:numId w:val="2"/>
        </w:numPr>
        <w:spacing w:after="60" w:before="0"/>
      </w:pPr>
      <w:r>
        <w:rPr>
          <w:rFonts w:ascii="Arial" w:cs="Arial" w:eastAsia="Arial" w:hAnsi="Arial"/>
          <w:color w:val="1A1A1A"/>
          <w:sz w:val="22"/>
          <w:szCs w:val="22"/>
        </w:rPr>
        <w:t xml:space="preserve">Address — printed on receipts</w:t>
      </w:r>
    </w:p>
    <w:p>
      <w:pPr>
        <w:pStyle w:val="ListParagraph"/>
        <w:numPr>
          <w:ilvl w:val="0"/>
          <w:numId w:val="2"/>
        </w:numPr>
        <w:spacing w:after="60" w:before="0"/>
      </w:pPr>
      <w:r>
        <w:rPr>
          <w:rFonts w:ascii="Arial" w:cs="Arial" w:eastAsia="Arial" w:hAnsi="Arial"/>
          <w:color w:val="1A1A1A"/>
          <w:sz w:val="22"/>
          <w:szCs w:val="22"/>
        </w:rPr>
        <w:t xml:space="preserve">Phone / Email — optional, shown on receipts</w:t>
      </w:r>
    </w:p>
    <w:p>
      <w:pPr>
        <w:pStyle w:val="ListParagraph"/>
        <w:numPr>
          <w:ilvl w:val="0"/>
          <w:numId w:val="2"/>
        </w:numPr>
        <w:spacing w:after="60" w:before="0"/>
      </w:pPr>
      <w:r>
        <w:rPr>
          <w:rFonts w:ascii="Arial" w:cs="Arial" w:eastAsia="Arial" w:hAnsi="Arial"/>
          <w:color w:val="1A1A1A"/>
          <w:sz w:val="22"/>
          <w:szCs w:val="22"/>
        </w:rPr>
        <w:t xml:space="preserve">Logo — upload a PNG or JPG (shown on the receipt header)</w:t>
      </w:r>
    </w:p>
    <w:p>
      <w:pPr>
        <w:spacing w:after="0" w:before="0"/>
      </w:pPr>
      <w:r>
        <w:rPr>
          <w:rFonts w:ascii="Arial" w:cs="Arial" w:eastAsia="Arial" w:hAnsi="Arial"/>
          <w:color w:val="1A1A1A"/>
          <w:sz w:val="22"/>
          <w:szCs w:val="22"/>
        </w:rPr>
        <w:t xml:space="preserve"/>
      </w:r>
    </w:p>
    <w:p>
      <w:pPr>
        <w:pStyle w:val="Heading3"/>
      </w:pPr>
      <w:r>
        <w:rPr>
          <w:rFonts w:ascii="Arial" w:cs="Arial" w:eastAsia="Arial" w:hAnsi="Arial"/>
          <w:b/>
          <w:bCs/>
          <w:color w:val="2E75B6"/>
          <w:sz w:val="24"/>
          <w:szCs w:val="24"/>
        </w:rPr>
        <w:t xml:space="preserve">Tax Settings</w:t>
      </w:r>
    </w:p>
    <w:p>
      <w:pPr>
        <w:pStyle w:val="ListParagraph"/>
        <w:numPr>
          <w:ilvl w:val="0"/>
          <w:numId w:val="2"/>
        </w:numPr>
        <w:spacing w:after="60" w:before="0"/>
      </w:pPr>
      <w:r>
        <w:rPr>
          <w:rFonts w:ascii="Arial" w:cs="Arial" w:eastAsia="Arial" w:hAnsi="Arial"/>
          <w:color w:val="1A1A1A"/>
          <w:sz w:val="22"/>
          <w:szCs w:val="22"/>
        </w:rPr>
        <w:t xml:space="preserve">Tax Rate — enter your local sales tax percentage (e.g. 8.5 for 8.5%)</w:t>
      </w:r>
    </w:p>
    <w:p>
      <w:pPr>
        <w:pStyle w:val="ListParagraph"/>
        <w:numPr>
          <w:ilvl w:val="0"/>
          <w:numId w:val="2"/>
        </w:numPr>
        <w:spacing w:after="60" w:before="0"/>
      </w:pPr>
      <w:r>
        <w:rPr>
          <w:rFonts w:ascii="Arial" w:cs="Arial" w:eastAsia="Arial" w:hAnsi="Arial"/>
          <w:color w:val="1A1A1A"/>
          <w:sz w:val="22"/>
          <w:szCs w:val="22"/>
        </w:rPr>
        <w:t xml:space="preserve">Tax Name — label shown on receipts (e.g. "Sales Tax" or "VAT")</w:t>
      </w:r>
    </w:p>
    <w:p>
      <w:pPr>
        <w:pStyle w:val="ListParagraph"/>
        <w:numPr>
          <w:ilvl w:val="0"/>
          <w:numId w:val="2"/>
        </w:numPr>
        <w:spacing w:after="60" w:before="0"/>
      </w:pPr>
      <w:r>
        <w:rPr>
          <w:rFonts w:ascii="Arial" w:cs="Arial" w:eastAsia="Arial" w:hAnsi="Arial"/>
          <w:color w:val="1A1A1A"/>
          <w:sz w:val="22"/>
          <w:szCs w:val="22"/>
        </w:rPr>
        <w:t xml:space="preserve">Prices include tax — toggle if your product prices are already tax-inclusive</w:t>
      </w:r>
    </w:p>
    <w:p>
      <w:pPr>
        <w:spacing w:after="0" w:before="0"/>
      </w:pPr>
      <w:r>
        <w:rPr>
          <w:rFonts w:ascii="Arial" w:cs="Arial" w:eastAsia="Arial" w:hAnsi="Arial"/>
          <w:color w:val="1A1A1A"/>
          <w:sz w:val="22"/>
          <w:szCs w:val="22"/>
        </w:rPr>
        <w:t xml:space="preserve"/>
      </w:r>
    </w:p>
    <w:p>
      <w:pPr>
        <w:pStyle w:val="Heading3"/>
      </w:pPr>
      <w:r>
        <w:rPr>
          <w:rFonts w:ascii="Arial" w:cs="Arial" w:eastAsia="Arial" w:hAnsi="Arial"/>
          <w:b/>
          <w:bCs/>
          <w:color w:val="2E75B6"/>
          <w:sz w:val="24"/>
          <w:szCs w:val="24"/>
        </w:rPr>
        <w:t xml:space="preserve">Receipt Settings</w:t>
      </w:r>
    </w:p>
    <w:p>
      <w:pPr>
        <w:pStyle w:val="ListParagraph"/>
        <w:numPr>
          <w:ilvl w:val="0"/>
          <w:numId w:val="2"/>
        </w:numPr>
        <w:spacing w:after="60" w:before="0"/>
      </w:pPr>
      <w:r>
        <w:rPr>
          <w:rFonts w:ascii="Arial" w:cs="Arial" w:eastAsia="Arial" w:hAnsi="Arial"/>
          <w:color w:val="1A1A1A"/>
          <w:sz w:val="22"/>
          <w:szCs w:val="22"/>
        </w:rPr>
        <w:t xml:space="preserve">Footer Message — custom text at the bottom of each receipt (e.g. "Thank you for shopping with us!")</w:t>
      </w:r>
    </w:p>
    <w:p>
      <w:pPr>
        <w:pStyle w:val="ListParagraph"/>
        <w:numPr>
          <w:ilvl w:val="0"/>
          <w:numId w:val="2"/>
        </w:numPr>
        <w:spacing w:after="60" w:before="0"/>
      </w:pPr>
      <w:r>
        <w:rPr>
          <w:rFonts w:ascii="Arial" w:cs="Arial" w:eastAsia="Arial" w:hAnsi="Arial"/>
          <w:color w:val="1A1A1A"/>
          <w:sz w:val="22"/>
          <w:szCs w:val="22"/>
        </w:rPr>
        <w:t xml:space="preserve">Show barcode on receipt — toggle QR/barcode of the order number</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5.3 Setting Up Staff Accounts</w:t>
      </w:r>
    </w:p>
    <w:p>
      <w:pPr>
        <w:pStyle w:val="ListParagraph"/>
        <w:numPr>
          <w:ilvl w:val="0"/>
          <w:numId w:val="3"/>
        </w:numPr>
        <w:spacing w:after="80" w:before="0"/>
      </w:pPr>
      <w:r>
        <w:rPr>
          <w:rFonts w:ascii="Arial" w:cs="Arial" w:eastAsia="Arial" w:hAnsi="Arial"/>
          <w:color w:val="1A1A1A"/>
          <w:sz w:val="22"/>
          <w:szCs w:val="22"/>
        </w:rPr>
        <w:t xml:space="preserve">Go to Staff in the left sidebar (Admin access required).</w:t>
      </w:r>
    </w:p>
    <w:p>
      <w:pPr>
        <w:pStyle w:val="ListParagraph"/>
        <w:numPr>
          <w:ilvl w:val="0"/>
          <w:numId w:val="3"/>
        </w:numPr>
        <w:spacing w:after="80" w:before="0"/>
      </w:pPr>
      <w:r>
        <w:rPr>
          <w:rFonts w:ascii="Arial" w:cs="Arial" w:eastAsia="Arial" w:hAnsi="Arial"/>
          <w:color w:val="1A1A1A"/>
          <w:sz w:val="22"/>
          <w:szCs w:val="22"/>
        </w:rPr>
        <w:t xml:space="preserve">Click Add Staff.</w:t>
      </w:r>
    </w:p>
    <w:p>
      <w:pPr>
        <w:pStyle w:val="ListParagraph"/>
        <w:numPr>
          <w:ilvl w:val="0"/>
          <w:numId w:val="3"/>
        </w:numPr>
        <w:spacing w:after="80" w:before="0"/>
      </w:pPr>
      <w:r>
        <w:rPr>
          <w:rFonts w:ascii="Arial" w:cs="Arial" w:eastAsia="Arial" w:hAnsi="Arial"/>
          <w:color w:val="1A1A1A"/>
          <w:sz w:val="22"/>
          <w:szCs w:val="22"/>
        </w:rPr>
        <w:t xml:space="preserve">Enter the staff member's name and assign a role (Admin, Manager, or Cashier).</w:t>
      </w:r>
    </w:p>
    <w:p>
      <w:pPr>
        <w:pStyle w:val="ListParagraph"/>
        <w:numPr>
          <w:ilvl w:val="0"/>
          <w:numId w:val="3"/>
        </w:numPr>
        <w:spacing w:after="80" w:before="0"/>
      </w:pPr>
      <w:r>
        <w:rPr>
          <w:rFonts w:ascii="Arial" w:cs="Arial" w:eastAsia="Arial" w:hAnsi="Arial"/>
          <w:color w:val="1A1A1A"/>
          <w:sz w:val="22"/>
          <w:szCs w:val="22"/>
        </w:rPr>
        <w:t xml:space="preserve">Set a unique 4-digit PIN. Staff will use this PIN to log in.</w:t>
      </w:r>
    </w:p>
    <w:p>
      <w:pPr>
        <w:pStyle w:val="ListParagraph"/>
        <w:numPr>
          <w:ilvl w:val="0"/>
          <w:numId w:val="3"/>
        </w:numPr>
        <w:spacing w:after="80" w:before="0"/>
      </w:pPr>
      <w:r>
        <w:rPr>
          <w:rFonts w:ascii="Arial" w:cs="Arial" w:eastAsia="Arial" w:hAnsi="Arial"/>
          <w:color w:val="1A1A1A"/>
          <w:sz w:val="22"/>
          <w:szCs w:val="22"/>
        </w:rPr>
        <w:t xml:space="preserve">Click Save.</w:t>
      </w:r>
    </w:p>
    <w:p>
      <w:pPr>
        <w:spacing w:after="0" w:before="0"/>
      </w:pPr>
      <w:r>
        <w:rPr>
          <w:rFonts w:ascii="Arial" w:cs="Arial" w:eastAsia="Arial" w:hAnsi="Arial"/>
          <w:color w:val="1A1A1A"/>
          <w:sz w:val="22"/>
          <w:szCs w:val="22"/>
        </w:rPr>
        <w:t xml:space="preserve"/>
      </w:r>
    </w:p>
    <w:p>
      <w:pPr>
        <w:spacing w:after="120" w:before="0"/>
      </w:pPr>
      <w:r>
        <w:rPr>
          <w:rFonts w:ascii="Arial" w:cs="Arial" w:eastAsia="Arial" w:hAnsi="Arial"/>
          <w:color w:val="1A1A1A"/>
          <w:sz w:val="22"/>
          <w:szCs w:val="22"/>
        </w:rPr>
        <w:t xml:space="preserve">Repeat for each staff member. The system supports unlimited staff accounts.</w:t>
      </w:r>
    </w:p>
    <w:p>
      <w:pPr>
        <w:spacing w:after="0" w:before="0"/>
      </w:pPr>
      <w:r>
        <w:rPr>
          <w:rFonts w:ascii="Arial" w:cs="Arial" w:eastAsia="Arial" w:hAnsi="Arial"/>
          <w:color w:val="1A1A1A"/>
          <w:sz w:val="22"/>
          <w:szCs w:val="22"/>
        </w:rPr>
        <w:t xml:space="preserve"/>
      </w:r>
    </w:p>
    <w:p>
      <w:pPr>
        <w:pBdr>
          <w:left w:val="single" w:color="2E75B6" w:sz="4"/>
        </w:pBdr>
        <w:shd w:fill="D5E8F0" w:val="clear"/>
        <w:spacing w:after="120" w:before="120"/>
        <w:ind w:left="360"/>
      </w:pPr>
      <w:r>
        <w:rPr>
          <w:rFonts w:ascii="Arial" w:cs="Arial" w:eastAsia="Arial" w:hAnsi="Arial"/>
          <w:i/>
          <w:iCs/>
          <w:color w:val="1A4A7A"/>
          <w:sz w:val="22"/>
          <w:szCs w:val="22"/>
        </w:rPr>
        <w:t xml:space="preserve">Technical Note: PINs are stored as bcrypt-hashed values in the SQLite database. They are never stored in plain text. The database file is located at %APPDATA%\pos-system\database\pos.db.</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5.4 Adding Your Products</w:t>
      </w:r>
    </w:p>
    <w:p>
      <w:pPr>
        <w:spacing w:after="120" w:before="0"/>
      </w:pPr>
      <w:r>
        <w:rPr>
          <w:rFonts w:ascii="Arial" w:cs="Arial" w:eastAsia="Arial" w:hAnsi="Arial"/>
          <w:color w:val="1A1A1A"/>
          <w:sz w:val="22"/>
          <w:szCs w:val="22"/>
        </w:rPr>
        <w:t xml:space="preserve">Go to Products in the sidebar. You can add products one at a time or prepare a bulk import.</w:t>
      </w:r>
    </w:p>
    <w:p>
      <w:pPr>
        <w:spacing w:after="0" w:before="0"/>
      </w:pPr>
      <w:r>
        <w:rPr>
          <w:rFonts w:ascii="Arial" w:cs="Arial" w:eastAsia="Arial" w:hAnsi="Arial"/>
          <w:color w:val="1A1A1A"/>
          <w:sz w:val="22"/>
          <w:szCs w:val="22"/>
        </w:rPr>
        <w:t xml:space="preserve"/>
      </w:r>
    </w:p>
    <w:p>
      <w:pPr>
        <w:pStyle w:val="Heading3"/>
      </w:pPr>
      <w:r>
        <w:rPr>
          <w:rFonts w:ascii="Arial" w:cs="Arial" w:eastAsia="Arial" w:hAnsi="Arial"/>
          <w:b/>
          <w:bCs/>
          <w:color w:val="2E75B6"/>
          <w:sz w:val="24"/>
          <w:szCs w:val="24"/>
        </w:rPr>
        <w:t xml:space="preserve">Adding a Single Product</w:t>
      </w:r>
    </w:p>
    <w:p>
      <w:pPr>
        <w:pStyle w:val="ListParagraph"/>
        <w:numPr>
          <w:ilvl w:val="0"/>
          <w:numId w:val="3"/>
        </w:numPr>
        <w:spacing w:after="80" w:before="0"/>
      </w:pPr>
      <w:r>
        <w:rPr>
          <w:rFonts w:ascii="Arial" w:cs="Arial" w:eastAsia="Arial" w:hAnsi="Arial"/>
          <w:color w:val="1A1A1A"/>
          <w:sz w:val="22"/>
          <w:szCs w:val="22"/>
        </w:rPr>
        <w:t xml:space="preserve">Click Add Product.</w:t>
      </w:r>
    </w:p>
    <w:p>
      <w:pPr>
        <w:pStyle w:val="ListParagraph"/>
        <w:numPr>
          <w:ilvl w:val="0"/>
          <w:numId w:val="3"/>
        </w:numPr>
        <w:spacing w:after="80" w:before="0"/>
      </w:pPr>
      <w:r>
        <w:rPr>
          <w:rFonts w:ascii="Arial" w:cs="Arial" w:eastAsia="Arial" w:hAnsi="Arial"/>
          <w:color w:val="1A1A1A"/>
          <w:sz w:val="22"/>
          <w:szCs w:val="22"/>
        </w:rPr>
        <w:t xml:space="preserve">Fill in: Name, SKU, Barcode (optional — scan or type), Category, Cost Price, Sale Price.</w:t>
      </w:r>
    </w:p>
    <w:p>
      <w:pPr>
        <w:pStyle w:val="ListParagraph"/>
        <w:numPr>
          <w:ilvl w:val="0"/>
          <w:numId w:val="3"/>
        </w:numPr>
        <w:spacing w:after="80" w:before="0"/>
      </w:pPr>
      <w:r>
        <w:rPr>
          <w:rFonts w:ascii="Arial" w:cs="Arial" w:eastAsia="Arial" w:hAnsi="Arial"/>
          <w:color w:val="1A1A1A"/>
          <w:sz w:val="22"/>
          <w:szCs w:val="22"/>
        </w:rPr>
        <w:t xml:space="preserve">Set the initial stock level under Inventory &gt; Stock On Hand.</w:t>
      </w:r>
    </w:p>
    <w:p>
      <w:pPr>
        <w:pStyle w:val="ListParagraph"/>
        <w:numPr>
          <w:ilvl w:val="0"/>
          <w:numId w:val="3"/>
        </w:numPr>
        <w:spacing w:after="80" w:before="0"/>
      </w:pPr>
      <w:r>
        <w:rPr>
          <w:rFonts w:ascii="Arial" w:cs="Arial" w:eastAsia="Arial" w:hAnsi="Arial"/>
          <w:color w:val="1A1A1A"/>
          <w:sz w:val="22"/>
          <w:szCs w:val="22"/>
        </w:rPr>
        <w:t xml:space="preserve">Upload a product image (optional but recommended for touchscreen use).</w:t>
      </w:r>
    </w:p>
    <w:p>
      <w:pPr>
        <w:pStyle w:val="ListParagraph"/>
        <w:numPr>
          <w:ilvl w:val="0"/>
          <w:numId w:val="3"/>
        </w:numPr>
        <w:spacing w:after="80" w:before="0"/>
      </w:pPr>
      <w:r>
        <w:rPr>
          <w:rFonts w:ascii="Arial" w:cs="Arial" w:eastAsia="Arial" w:hAnsi="Arial"/>
          <w:color w:val="1A1A1A"/>
          <w:sz w:val="22"/>
          <w:szCs w:val="22"/>
        </w:rPr>
        <w:t xml:space="preserve">Click Save.</w:t>
      </w:r>
    </w:p>
    <w:p>
      <w:pPr>
        <w:spacing w:after="0" w:before="0"/>
      </w:pPr>
      <w:r>
        <w:rPr>
          <w:rFonts w:ascii="Arial" w:cs="Arial" w:eastAsia="Arial" w:hAnsi="Arial"/>
          <w:color w:val="1A1A1A"/>
          <w:sz w:val="22"/>
          <w:szCs w:val="22"/>
        </w:rPr>
        <w:t xml:space="preserve"/>
      </w:r>
    </w:p>
    <w:p>
      <w:pPr>
        <w:pStyle w:val="Heading3"/>
      </w:pPr>
      <w:r>
        <w:rPr>
          <w:rFonts w:ascii="Arial" w:cs="Arial" w:eastAsia="Arial" w:hAnsi="Arial"/>
          <w:b/>
          <w:bCs/>
          <w:color w:val="2E75B6"/>
          <w:sz w:val="24"/>
          <w:szCs w:val="24"/>
        </w:rPr>
        <w:t xml:space="preserve">Using the Barcode Scanner to Add Products</w:t>
      </w:r>
    </w:p>
    <w:p>
      <w:pPr>
        <w:spacing w:after="120" w:before="0"/>
      </w:pPr>
      <w:r>
        <w:rPr>
          <w:rFonts w:ascii="Arial" w:cs="Arial" w:eastAsia="Arial" w:hAnsi="Arial"/>
          <w:color w:val="1A1A1A"/>
          <w:sz w:val="22"/>
          <w:szCs w:val="22"/>
        </w:rPr>
        <w:t xml:space="preserve">On the Add Product screen, click into the Barcode field and scan the product's barcode. The scanner will populate the field automatically. If the barcode is already in the database, the system will warn you of a duplicate.</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5.5 Adding Customers</w:t>
      </w:r>
    </w:p>
    <w:p>
      <w:pPr>
        <w:spacing w:after="120" w:before="0"/>
      </w:pPr>
      <w:r>
        <w:rPr>
          <w:rFonts w:ascii="Arial" w:cs="Arial" w:eastAsia="Arial" w:hAnsi="Arial"/>
          <w:color w:val="1A1A1A"/>
          <w:sz w:val="22"/>
          <w:szCs w:val="22"/>
        </w:rPr>
        <w:t xml:space="preserve">Customer profiles are optional — you can process anonymous sales. To add customers, go to Customers &gt; Add Customer and fill in the name, contact details, and any initial store credit or loyalty points.</w:t>
      </w:r>
    </w:p>
    <w:p>
      <w:pPr>
        <w:spacing w:after="0" w:before="0"/>
      </w:pPr>
      <w:r>
        <w:rPr>
          <w:rFonts w:ascii="Arial" w:cs="Arial" w:eastAsia="Arial" w:hAnsi="Arial"/>
          <w:color w:val="1A1A1A"/>
          <w:sz w:val="22"/>
          <w:szCs w:val="22"/>
        </w:rPr>
        <w:t xml:space="preserve"/>
      </w:r>
    </w:p>
    <w:p>
      <w:r>
        <w:br w:type="page"/>
      </w:r>
    </w:p>
    <w:p>
      <w:pPr>
        <w:pStyle w:val="Heading1"/>
      </w:pPr>
      <w:r>
        <w:rPr>
          <w:rFonts w:ascii="Arial" w:cs="Arial" w:eastAsia="Arial" w:hAnsi="Arial"/>
          <w:b/>
          <w:bCs/>
          <w:color w:val="FFFFFF"/>
          <w:sz w:val="36"/>
          <w:szCs w:val="36"/>
        </w:rPr>
        <w:t xml:space="preserve">6. Hardware Configuration</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6.1 Barcode Scanner</w:t>
      </w:r>
    </w:p>
    <w:p>
      <w:pPr>
        <w:spacing w:after="120" w:before="0"/>
      </w:pPr>
      <w:r>
        <w:rPr>
          <w:rFonts w:ascii="Arial" w:cs="Arial" w:eastAsia="Arial" w:hAnsi="Arial"/>
          <w:color w:val="1A1A1A"/>
          <w:sz w:val="22"/>
          <w:szCs w:val="22"/>
        </w:rPr>
        <w:t xml:space="preserve">Kinetix POS supports any USB HID keyboard-wedge barcode scanner. These scanners appear to the computer as a keyboard — no driver or configuration is needed.</w:t>
      </w:r>
    </w:p>
    <w:p>
      <w:pPr>
        <w:spacing w:after="0" w:before="0"/>
      </w:pPr>
      <w:r>
        <w:rPr>
          <w:rFonts w:ascii="Arial" w:cs="Arial" w:eastAsia="Arial" w:hAnsi="Arial"/>
          <w:color w:val="1A1A1A"/>
          <w:sz w:val="22"/>
          <w:szCs w:val="22"/>
        </w:rPr>
        <w:t xml:space="preserve"/>
      </w:r>
    </w:p>
    <w:p>
      <w:pPr>
        <w:pStyle w:val="ListParagraph"/>
        <w:numPr>
          <w:ilvl w:val="0"/>
          <w:numId w:val="3"/>
        </w:numPr>
        <w:spacing w:after="80" w:before="0"/>
      </w:pPr>
      <w:r>
        <w:rPr>
          <w:rFonts w:ascii="Arial" w:cs="Arial" w:eastAsia="Arial" w:hAnsi="Arial"/>
          <w:color w:val="1A1A1A"/>
          <w:sz w:val="22"/>
          <w:szCs w:val="22"/>
        </w:rPr>
        <w:t xml:space="preserve">Plug the scanner into any USB port.</w:t>
      </w:r>
    </w:p>
    <w:p>
      <w:pPr>
        <w:pStyle w:val="ListParagraph"/>
        <w:numPr>
          <w:ilvl w:val="0"/>
          <w:numId w:val="3"/>
        </w:numPr>
        <w:spacing w:after="80" w:before="0"/>
      </w:pPr>
      <w:r>
        <w:rPr>
          <w:rFonts w:ascii="Arial" w:cs="Arial" w:eastAsia="Arial" w:hAnsi="Arial"/>
          <w:color w:val="1A1A1A"/>
          <w:sz w:val="22"/>
          <w:szCs w:val="22"/>
        </w:rPr>
        <w:t xml:space="preserve">Open the POS screen.</w:t>
      </w:r>
    </w:p>
    <w:p>
      <w:pPr>
        <w:pStyle w:val="ListParagraph"/>
        <w:numPr>
          <w:ilvl w:val="0"/>
          <w:numId w:val="3"/>
        </w:numPr>
        <w:spacing w:after="80" w:before="0"/>
      </w:pPr>
      <w:r>
        <w:rPr>
          <w:rFonts w:ascii="Arial" w:cs="Arial" w:eastAsia="Arial" w:hAnsi="Arial"/>
          <w:color w:val="1A1A1A"/>
          <w:sz w:val="22"/>
          <w:szCs w:val="22"/>
        </w:rPr>
        <w:t xml:space="preserve">Scan a barcode. The system will search for the product and add it to the cart automatically.</w:t>
      </w:r>
    </w:p>
    <w:p>
      <w:pPr>
        <w:spacing w:after="0" w:before="0"/>
      </w:pPr>
      <w:r>
        <w:rPr>
          <w:rFonts w:ascii="Arial" w:cs="Arial" w:eastAsia="Arial" w:hAnsi="Arial"/>
          <w:color w:val="1A1A1A"/>
          <w:sz w:val="22"/>
          <w:szCs w:val="22"/>
        </w:rPr>
        <w:t xml:space="preserve"/>
      </w:r>
    </w:p>
    <w:p>
      <w:pPr>
        <w:pBdr>
          <w:left w:val="single" w:color="2E8B57" w:sz="4"/>
        </w:pBdr>
        <w:shd w:fill="E8F5E9" w:val="clear"/>
        <w:spacing w:after="120" w:before="120"/>
        <w:ind w:left="360"/>
      </w:pPr>
      <w:r>
        <w:rPr>
          <w:rFonts w:ascii="Arial" w:cs="Arial" w:eastAsia="Arial" w:hAnsi="Arial"/>
          <w:b/>
          <w:bCs/>
          <w:color w:val="1B5E20"/>
          <w:sz w:val="22"/>
          <w:szCs w:val="22"/>
        </w:rPr>
        <w:t xml:space="preserve">Pro Tip: </w:t>
      </w:r>
      <w:r>
        <w:rPr>
          <w:rFonts w:ascii="Arial" w:cs="Arial" w:eastAsia="Arial" w:hAnsi="Arial"/>
          <w:color w:val="1B5E20"/>
          <w:sz w:val="22"/>
          <w:szCs w:val="22"/>
        </w:rPr>
        <w:t xml:space="preserve">If your scanner has a configurable suffix, set it to send an Enter (\r) character after the barcode. This is the standard behaviour and is expected by Kinetix POS.</w:t>
      </w:r>
    </w:p>
    <w:p>
      <w:pPr>
        <w:pBdr>
          <w:left w:val="single" w:color="2E75B6" w:sz="4"/>
        </w:pBdr>
        <w:shd w:fill="D5E8F0" w:val="clear"/>
        <w:spacing w:after="120" w:before="120"/>
        <w:ind w:left="360"/>
      </w:pPr>
      <w:r>
        <w:rPr>
          <w:rFonts w:ascii="Arial" w:cs="Arial" w:eastAsia="Arial" w:hAnsi="Arial"/>
          <w:i/>
          <w:iCs/>
          <w:color w:val="1A4A7A"/>
          <w:sz w:val="22"/>
          <w:szCs w:val="22"/>
        </w:rPr>
        <w:t xml:space="preserve">Technical Note: The POS screen listens for rapid keydown events. Characters arriving within 100ms of each other are accumulated as a barcode string and committed on Enter. This prevents manual keyboard entry from being misread as a scan.</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6.2 Receipt Printer</w:t>
      </w:r>
    </w:p>
    <w:p>
      <w:pPr>
        <w:spacing w:after="120" w:before="0"/>
      </w:pPr>
      <w:r>
        <w:rPr>
          <w:rFonts w:ascii="Arial" w:cs="Arial" w:eastAsia="Arial" w:hAnsi="Arial"/>
          <w:color w:val="1A1A1A"/>
          <w:sz w:val="22"/>
          <w:szCs w:val="22"/>
        </w:rPr>
        <w:t xml:space="preserve">Kinetix POS supports ESC/POS thermal receipt printers connected via USB or serial port.</w:t>
      </w:r>
    </w:p>
    <w:p>
      <w:pPr>
        <w:spacing w:after="0" w:before="0"/>
      </w:pPr>
      <w:r>
        <w:rPr>
          <w:rFonts w:ascii="Arial" w:cs="Arial" w:eastAsia="Arial" w:hAnsi="Arial"/>
          <w:color w:val="1A1A1A"/>
          <w:sz w:val="22"/>
          <w:szCs w:val="22"/>
        </w:rPr>
        <w:t xml:space="preserve"/>
      </w:r>
    </w:p>
    <w:p>
      <w:pPr>
        <w:pStyle w:val="Heading3"/>
      </w:pPr>
      <w:r>
        <w:rPr>
          <w:rFonts w:ascii="Arial" w:cs="Arial" w:eastAsia="Arial" w:hAnsi="Arial"/>
          <w:b/>
          <w:bCs/>
          <w:color w:val="2E75B6"/>
          <w:sz w:val="24"/>
          <w:szCs w:val="24"/>
        </w:rPr>
        <w:t xml:space="preserve">Finding Your Printer Port</w:t>
      </w:r>
    </w:p>
    <w:p>
      <w:pPr>
        <w:spacing w:after="120" w:before="0"/>
      </w:pPr>
      <w:r>
        <w:rPr>
          <w:rFonts w:ascii="Arial" w:cs="Arial" w:eastAsia="Arial" w:hAnsi="Arial"/>
          <w:color w:val="1A1A1A"/>
          <w:sz w:val="22"/>
          <w:szCs w:val="22"/>
        </w:rPr>
        <w:t xml:space="preserve">On Windows, open Device Manager (right-click Start &gt; Device Manager). Look under Ports (COM &amp; LPT) for a serial printer (e.g. COM3) or under Universal Serial Bus controllers / Printers for a USB printer path (e.g. USB001).</w:t>
      </w:r>
    </w:p>
    <w:p>
      <w:pPr>
        <w:spacing w:after="0" w:before="0"/>
      </w:pPr>
      <w:r>
        <w:rPr>
          <w:rFonts w:ascii="Arial" w:cs="Arial" w:eastAsia="Arial" w:hAnsi="Arial"/>
          <w:color w:val="1A1A1A"/>
          <w:sz w:val="22"/>
          <w:szCs w:val="22"/>
        </w:rPr>
        <w:t xml:space="preserve"/>
      </w:r>
    </w:p>
    <w:p>
      <w:pPr>
        <w:pStyle w:val="Heading3"/>
      </w:pPr>
      <w:r>
        <w:rPr>
          <w:rFonts w:ascii="Arial" w:cs="Arial" w:eastAsia="Arial" w:hAnsi="Arial"/>
          <w:b/>
          <w:bCs/>
          <w:color w:val="2E75B6"/>
          <w:sz w:val="24"/>
          <w:szCs w:val="24"/>
        </w:rPr>
        <w:t xml:space="preserve">Configuring the Printer in Kinetix POS</w:t>
      </w:r>
    </w:p>
    <w:p>
      <w:pPr>
        <w:pStyle w:val="ListParagraph"/>
        <w:numPr>
          <w:ilvl w:val="0"/>
          <w:numId w:val="3"/>
        </w:numPr>
        <w:spacing w:after="80" w:before="0"/>
      </w:pPr>
      <w:r>
        <w:rPr>
          <w:rFonts w:ascii="Arial" w:cs="Arial" w:eastAsia="Arial" w:hAnsi="Arial"/>
          <w:color w:val="1A1A1A"/>
          <w:sz w:val="22"/>
          <w:szCs w:val="22"/>
        </w:rPr>
        <w:t xml:space="preserve">Go to Settings &gt; Hardware.</w:t>
      </w:r>
    </w:p>
    <w:p>
      <w:pPr>
        <w:pStyle w:val="ListParagraph"/>
        <w:numPr>
          <w:ilvl w:val="0"/>
          <w:numId w:val="3"/>
        </w:numPr>
        <w:spacing w:after="80" w:before="0"/>
      </w:pPr>
      <w:r>
        <w:rPr>
          <w:rFonts w:ascii="Arial" w:cs="Arial" w:eastAsia="Arial" w:hAnsi="Arial"/>
          <w:color w:val="1A1A1A"/>
          <w:sz w:val="22"/>
          <w:szCs w:val="22"/>
        </w:rPr>
        <w:t xml:space="preserve">In the Receipt Printer Port field, enter the port identifier:</w:t>
      </w:r>
    </w:p>
    <w:p>
      <w:pPr>
        <w:pStyle w:val="ListParagraph"/>
        <w:numPr>
          <w:ilvl w:val="1"/>
          <w:numId w:val="2"/>
        </w:numPr>
        <w:spacing w:after="60" w:before="0"/>
      </w:pPr>
      <w:r>
        <w:rPr>
          <w:rFonts w:ascii="Arial" w:cs="Arial" w:eastAsia="Arial" w:hAnsi="Arial"/>
          <w:color w:val="1A1A1A"/>
          <w:sz w:val="22"/>
          <w:szCs w:val="22"/>
        </w:rPr>
        <w:t xml:space="preserve">Serial port example: COM3</w:t>
      </w:r>
    </w:p>
    <w:p>
      <w:pPr>
        <w:pStyle w:val="ListParagraph"/>
        <w:numPr>
          <w:ilvl w:val="1"/>
          <w:numId w:val="2"/>
        </w:numPr>
        <w:spacing w:after="60" w:before="0"/>
      </w:pPr>
      <w:r>
        <w:rPr>
          <w:rFonts w:ascii="Arial" w:cs="Arial" w:eastAsia="Arial" w:hAnsi="Arial"/>
          <w:color w:val="1A1A1A"/>
          <w:sz w:val="22"/>
          <w:szCs w:val="22"/>
        </w:rPr>
        <w:t xml:space="preserve">USB port example: \\\\.\\USB001</w:t>
      </w:r>
    </w:p>
    <w:p>
      <w:pPr>
        <w:pStyle w:val="ListParagraph"/>
        <w:numPr>
          <w:ilvl w:val="0"/>
          <w:numId w:val="3"/>
        </w:numPr>
        <w:spacing w:after="80" w:before="0"/>
      </w:pPr>
      <w:r>
        <w:rPr>
          <w:rFonts w:ascii="Arial" w:cs="Arial" w:eastAsia="Arial" w:hAnsi="Arial"/>
          <w:color w:val="1A1A1A"/>
          <w:sz w:val="22"/>
          <w:szCs w:val="22"/>
        </w:rPr>
        <w:t xml:space="preserve">Click Test Print to verify the connection. A test receipt will print.</w:t>
      </w:r>
    </w:p>
    <w:p>
      <w:pPr>
        <w:pStyle w:val="ListParagraph"/>
        <w:numPr>
          <w:ilvl w:val="0"/>
          <w:numId w:val="3"/>
        </w:numPr>
        <w:spacing w:after="80" w:before="0"/>
      </w:pPr>
      <w:r>
        <w:rPr>
          <w:rFonts w:ascii="Arial" w:cs="Arial" w:eastAsia="Arial" w:hAnsi="Arial"/>
          <w:color w:val="1A1A1A"/>
          <w:sz w:val="22"/>
          <w:szCs w:val="22"/>
        </w:rPr>
        <w:t xml:space="preserve">Save the settings.</w:t>
      </w:r>
    </w:p>
    <w:p>
      <w:pPr>
        <w:spacing w:after="0" w:before="0"/>
      </w:pPr>
      <w:r>
        <w:rPr>
          <w:rFonts w:ascii="Arial" w:cs="Arial" w:eastAsia="Arial" w:hAnsi="Arial"/>
          <w:color w:val="1A1A1A"/>
          <w:sz w:val="22"/>
          <w:szCs w:val="22"/>
        </w:rPr>
        <w:t xml:space="preserve"/>
      </w:r>
    </w:p>
    <w:p>
      <w:pPr>
        <w:pBdr>
          <w:left w:val="single" w:color="2E75B6" w:sz="4"/>
        </w:pBdr>
        <w:shd w:fill="D5E8F0" w:val="clear"/>
        <w:spacing w:after="120" w:before="120"/>
        <w:ind w:left="360"/>
      </w:pPr>
      <w:r>
        <w:rPr>
          <w:rFonts w:ascii="Arial" w:cs="Arial" w:eastAsia="Arial" w:hAnsi="Arial"/>
          <w:i/>
          <w:iCs/>
          <w:color w:val="1A4A7A"/>
          <w:sz w:val="22"/>
          <w:szCs w:val="22"/>
        </w:rPr>
        <w:t xml:space="preserve">Technical Note: Receipt printing is wired to the IPC channel RECEIPT_PRINT in src/main/ipc/handlers.ts. The print command uses electron-pos-printer or escpos depending on the configured module. If using a network printer, enter the IP address in the format tcp://192.168.1.100:9100.</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6.3 Cash Drawer</w:t>
      </w:r>
    </w:p>
    <w:p>
      <w:pPr>
        <w:spacing w:after="120" w:before="0"/>
      </w:pPr>
      <w:r>
        <w:rPr>
          <w:rFonts w:ascii="Arial" w:cs="Arial" w:eastAsia="Arial" w:hAnsi="Arial"/>
          <w:color w:val="1A1A1A"/>
          <w:sz w:val="22"/>
          <w:szCs w:val="22"/>
        </w:rPr>
        <w:t xml:space="preserve">Cash drawers connect via the receipt printer's RJ11 kick-out port. No separate configuration is needed — the drawer opens automatically when a cash payment is completed and the receipt prints.</w:t>
      </w:r>
    </w:p>
    <w:p>
      <w:pPr>
        <w:spacing w:after="0" w:before="0"/>
      </w:pPr>
      <w:r>
        <w:rPr>
          <w:rFonts w:ascii="Arial" w:cs="Arial" w:eastAsia="Arial" w:hAnsi="Arial"/>
          <w:color w:val="1A1A1A"/>
          <w:sz w:val="22"/>
          <w:szCs w:val="22"/>
        </w:rPr>
        <w:t xml:space="preserve"/>
      </w:r>
    </w:p>
    <w:p>
      <w:pPr>
        <w:spacing w:after="120" w:before="0"/>
      </w:pPr>
      <w:r>
        <w:rPr>
          <w:rFonts w:ascii="Arial" w:cs="Arial" w:eastAsia="Arial" w:hAnsi="Arial"/>
          <w:color w:val="1A1A1A"/>
          <w:sz w:val="22"/>
          <w:szCs w:val="22"/>
        </w:rPr>
        <w:t xml:space="preserve">If your cash drawer does not open, verify:</w:t>
      </w:r>
    </w:p>
    <w:p>
      <w:pPr>
        <w:pStyle w:val="ListParagraph"/>
        <w:numPr>
          <w:ilvl w:val="0"/>
          <w:numId w:val="2"/>
        </w:numPr>
        <w:spacing w:after="60" w:before="0"/>
      </w:pPr>
      <w:r>
        <w:rPr>
          <w:rFonts w:ascii="Arial" w:cs="Arial" w:eastAsia="Arial" w:hAnsi="Arial"/>
          <w:color w:val="1A1A1A"/>
          <w:sz w:val="22"/>
          <w:szCs w:val="22"/>
        </w:rPr>
        <w:t xml:space="preserve">The printer port is correctly configured (Section 6.2)</w:t>
      </w:r>
    </w:p>
    <w:p>
      <w:pPr>
        <w:pStyle w:val="ListParagraph"/>
        <w:numPr>
          <w:ilvl w:val="0"/>
          <w:numId w:val="2"/>
        </w:numPr>
        <w:spacing w:after="60" w:before="0"/>
      </w:pPr>
      <w:r>
        <w:rPr>
          <w:rFonts w:ascii="Arial" w:cs="Arial" w:eastAsia="Arial" w:hAnsi="Arial"/>
          <w:color w:val="1A1A1A"/>
          <w:sz w:val="22"/>
          <w:szCs w:val="22"/>
        </w:rPr>
        <w:t xml:space="preserve">The drawer cable is firmly seated in the printer's DK/RJ11 port</w:t>
      </w:r>
    </w:p>
    <w:p>
      <w:pPr>
        <w:pStyle w:val="ListParagraph"/>
        <w:numPr>
          <w:ilvl w:val="0"/>
          <w:numId w:val="2"/>
        </w:numPr>
        <w:spacing w:after="60" w:before="0"/>
      </w:pPr>
      <w:r>
        <w:rPr>
          <w:rFonts w:ascii="Arial" w:cs="Arial" w:eastAsia="Arial" w:hAnsi="Arial"/>
          <w:color w:val="1A1A1A"/>
          <w:sz w:val="22"/>
          <w:szCs w:val="22"/>
        </w:rPr>
        <w:t xml:space="preserve">The printer supports kick-out pulse (most modern ESC/POS printers do)</w:t>
      </w:r>
    </w:p>
    <w:p>
      <w:pPr>
        <w:spacing w:after="0" w:before="0"/>
      </w:pPr>
      <w:r>
        <w:rPr>
          <w:rFonts w:ascii="Arial" w:cs="Arial" w:eastAsia="Arial" w:hAnsi="Arial"/>
          <w:color w:val="1A1A1A"/>
          <w:sz w:val="22"/>
          <w:szCs w:val="22"/>
        </w:rPr>
        <w:t xml:space="preserve"/>
      </w:r>
    </w:p>
    <w:p>
      <w:r>
        <w:br w:type="page"/>
      </w:r>
    </w:p>
    <w:p>
      <w:pPr>
        <w:pStyle w:val="Heading1"/>
      </w:pPr>
      <w:r>
        <w:rPr>
          <w:rFonts w:ascii="Arial" w:cs="Arial" w:eastAsia="Arial" w:hAnsi="Arial"/>
          <w:b/>
          <w:bCs/>
          <w:color w:val="FFFFFF"/>
          <w:sz w:val="36"/>
          <w:szCs w:val="36"/>
        </w:rPr>
        <w:t xml:space="preserve">7. Daily Operations</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7.1 Opening a Shift</w:t>
      </w:r>
    </w:p>
    <w:p>
      <w:pPr>
        <w:pStyle w:val="ListParagraph"/>
        <w:numPr>
          <w:ilvl w:val="0"/>
          <w:numId w:val="3"/>
        </w:numPr>
        <w:spacing w:after="80" w:before="0"/>
      </w:pPr>
      <w:r>
        <w:rPr>
          <w:rFonts w:ascii="Arial" w:cs="Arial" w:eastAsia="Arial" w:hAnsi="Arial"/>
          <w:color w:val="1A1A1A"/>
          <w:sz w:val="22"/>
          <w:szCs w:val="22"/>
        </w:rPr>
        <w:t xml:space="preserve">Log in with your PIN.</w:t>
      </w:r>
    </w:p>
    <w:p>
      <w:pPr>
        <w:pStyle w:val="ListParagraph"/>
        <w:numPr>
          <w:ilvl w:val="0"/>
          <w:numId w:val="3"/>
        </w:numPr>
        <w:spacing w:after="80" w:before="0"/>
      </w:pPr>
      <w:r>
        <w:rPr>
          <w:rFonts w:ascii="Arial" w:cs="Arial" w:eastAsia="Arial" w:hAnsi="Arial"/>
          <w:color w:val="1A1A1A"/>
          <w:sz w:val="22"/>
          <w:szCs w:val="22"/>
        </w:rPr>
        <w:t xml:space="preserve">From the home screen, select Open Shift.</w:t>
      </w:r>
    </w:p>
    <w:p>
      <w:pPr>
        <w:pStyle w:val="ListParagraph"/>
        <w:numPr>
          <w:ilvl w:val="0"/>
          <w:numId w:val="3"/>
        </w:numPr>
        <w:spacing w:after="80" w:before="0"/>
      </w:pPr>
      <w:r>
        <w:rPr>
          <w:rFonts w:ascii="Arial" w:cs="Arial" w:eastAsia="Arial" w:hAnsi="Arial"/>
          <w:color w:val="1A1A1A"/>
          <w:sz w:val="22"/>
          <w:szCs w:val="22"/>
        </w:rPr>
        <w:t xml:space="preserve">Enter your opening float (the cash amount in the drawer at the start of the shift).</w:t>
      </w:r>
    </w:p>
    <w:p>
      <w:pPr>
        <w:pStyle w:val="ListParagraph"/>
        <w:numPr>
          <w:ilvl w:val="0"/>
          <w:numId w:val="3"/>
        </w:numPr>
        <w:spacing w:after="80" w:before="0"/>
      </w:pPr>
      <w:r>
        <w:rPr>
          <w:rFonts w:ascii="Arial" w:cs="Arial" w:eastAsia="Arial" w:hAnsi="Arial"/>
          <w:color w:val="1A1A1A"/>
          <w:sz w:val="22"/>
          <w:szCs w:val="22"/>
        </w:rPr>
        <w:t xml:space="preserve">Click Open Shift. The shift is now active and sales can be processed.</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7.2 Processing a Sale</w:t>
      </w:r>
    </w:p>
    <w:p>
      <w:pPr>
        <w:pStyle w:val="ListParagraph"/>
        <w:numPr>
          <w:ilvl w:val="0"/>
          <w:numId w:val="3"/>
        </w:numPr>
        <w:spacing w:after="80" w:before="0"/>
      </w:pPr>
      <w:r>
        <w:rPr>
          <w:rFonts w:ascii="Arial" w:cs="Arial" w:eastAsia="Arial" w:hAnsi="Arial"/>
          <w:color w:val="1A1A1A"/>
          <w:sz w:val="22"/>
          <w:szCs w:val="22"/>
        </w:rPr>
        <w:t xml:space="preserve">Go to the POS screen (cash register icon in the sidebar).</w:t>
      </w:r>
    </w:p>
    <w:p>
      <w:pPr>
        <w:pStyle w:val="ListParagraph"/>
        <w:numPr>
          <w:ilvl w:val="0"/>
          <w:numId w:val="3"/>
        </w:numPr>
        <w:spacing w:after="80" w:before="0"/>
      </w:pPr>
      <w:r>
        <w:rPr>
          <w:rFonts w:ascii="Arial" w:cs="Arial" w:eastAsia="Arial" w:hAnsi="Arial"/>
          <w:color w:val="1A1A1A"/>
          <w:sz w:val="22"/>
          <w:szCs w:val="22"/>
        </w:rPr>
        <w:t xml:space="preserve">Add products by scanning their barcode, searching by name, or tapping the product card in the grid.</w:t>
      </w:r>
    </w:p>
    <w:p>
      <w:pPr>
        <w:pStyle w:val="ListParagraph"/>
        <w:numPr>
          <w:ilvl w:val="0"/>
          <w:numId w:val="3"/>
        </w:numPr>
        <w:spacing w:after="80" w:before="0"/>
      </w:pPr>
      <w:r>
        <w:rPr>
          <w:rFonts w:ascii="Arial" w:cs="Arial" w:eastAsia="Arial" w:hAnsi="Arial"/>
          <w:color w:val="1A1A1A"/>
          <w:sz w:val="22"/>
          <w:szCs w:val="22"/>
        </w:rPr>
        <w:t xml:space="preserve">Adjust quantities using the + / - buttons on the cart panel.</w:t>
      </w:r>
    </w:p>
    <w:p>
      <w:pPr>
        <w:pStyle w:val="ListParagraph"/>
        <w:numPr>
          <w:ilvl w:val="0"/>
          <w:numId w:val="3"/>
        </w:numPr>
        <w:spacing w:after="80" w:before="0"/>
      </w:pPr>
      <w:r>
        <w:rPr>
          <w:rFonts w:ascii="Arial" w:cs="Arial" w:eastAsia="Arial" w:hAnsi="Arial"/>
          <w:color w:val="1A1A1A"/>
          <w:sz w:val="22"/>
          <w:szCs w:val="22"/>
        </w:rPr>
        <w:t xml:space="preserve">To add a discount, click the discount icon on a line item (line discount) or on the order total (order discount). Enter a percentage or fixed amount.</w:t>
      </w:r>
    </w:p>
    <w:p>
      <w:pPr>
        <w:pStyle w:val="ListParagraph"/>
        <w:numPr>
          <w:ilvl w:val="0"/>
          <w:numId w:val="3"/>
        </w:numPr>
        <w:spacing w:after="80" w:before="0"/>
      </w:pPr>
      <w:r>
        <w:rPr>
          <w:rFonts w:ascii="Arial" w:cs="Arial" w:eastAsia="Arial" w:hAnsi="Arial"/>
          <w:color w:val="1A1A1A"/>
          <w:sz w:val="22"/>
          <w:szCs w:val="22"/>
        </w:rPr>
        <w:t xml:space="preserve">To attach a customer to the order, click Assign Customer and search by name or phone.</w:t>
      </w:r>
    </w:p>
    <w:p>
      <w:pPr>
        <w:pStyle w:val="ListParagraph"/>
        <w:numPr>
          <w:ilvl w:val="0"/>
          <w:numId w:val="3"/>
        </w:numPr>
        <w:spacing w:after="80" w:before="0"/>
      </w:pPr>
      <w:r>
        <w:rPr>
          <w:rFonts w:ascii="Arial" w:cs="Arial" w:eastAsia="Arial" w:hAnsi="Arial"/>
          <w:color w:val="1A1A1A"/>
          <w:sz w:val="22"/>
          <w:szCs w:val="22"/>
        </w:rPr>
        <w:t xml:space="preserve">Click Checkout.</w:t>
      </w:r>
    </w:p>
    <w:p>
      <w:pPr>
        <w:pStyle w:val="ListParagraph"/>
        <w:numPr>
          <w:ilvl w:val="0"/>
          <w:numId w:val="3"/>
        </w:numPr>
        <w:spacing w:after="80" w:before="0"/>
      </w:pPr>
      <w:r>
        <w:rPr>
          <w:rFonts w:ascii="Arial" w:cs="Arial" w:eastAsia="Arial" w:hAnsi="Arial"/>
          <w:color w:val="1A1A1A"/>
          <w:sz w:val="22"/>
          <w:szCs w:val="22"/>
        </w:rPr>
        <w:t xml:space="preserve">Select a payment method: Cash, Card, Store Credit, Gift Card, or Split Payment.</w:t>
      </w:r>
    </w:p>
    <w:p>
      <w:pPr>
        <w:pStyle w:val="ListParagraph"/>
        <w:numPr>
          <w:ilvl w:val="0"/>
          <w:numId w:val="3"/>
        </w:numPr>
        <w:spacing w:after="80" w:before="0"/>
      </w:pPr>
      <w:r>
        <w:rPr>
          <w:rFonts w:ascii="Arial" w:cs="Arial" w:eastAsia="Arial" w:hAnsi="Arial"/>
          <w:color w:val="1A1A1A"/>
          <w:sz w:val="22"/>
          <w:szCs w:val="22"/>
        </w:rPr>
        <w:t xml:space="preserve">For cash payments, enter the amount tendered — the system calculates change automatically.</w:t>
      </w:r>
    </w:p>
    <w:p>
      <w:pPr>
        <w:pStyle w:val="ListParagraph"/>
        <w:numPr>
          <w:ilvl w:val="0"/>
          <w:numId w:val="3"/>
        </w:numPr>
        <w:spacing w:after="80" w:before="0"/>
      </w:pPr>
      <w:r>
        <w:rPr>
          <w:rFonts w:ascii="Arial" w:cs="Arial" w:eastAsia="Arial" w:hAnsi="Arial"/>
          <w:color w:val="1A1A1A"/>
          <w:sz w:val="22"/>
          <w:szCs w:val="22"/>
        </w:rPr>
        <w:t xml:space="preserve">Click Complete Payment. The receipt will print (if printer is configured) and the sale is recorded.</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7.3 Holding an Order</w:t>
      </w:r>
    </w:p>
    <w:p>
      <w:pPr>
        <w:spacing w:after="120" w:before="0"/>
      </w:pPr>
      <w:r>
        <w:rPr>
          <w:rFonts w:ascii="Arial" w:cs="Arial" w:eastAsia="Arial" w:hAnsi="Arial"/>
          <w:color w:val="1A1A1A"/>
          <w:sz w:val="22"/>
          <w:szCs w:val="22"/>
        </w:rPr>
        <w:t xml:space="preserve">To park an in-progress order and start a new one, click the Hold button on the cart panel. The order is saved and can be retrieved from the Held Orders list (clock icon on the POS screen).</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7.4 Closing a Shift</w:t>
      </w:r>
    </w:p>
    <w:p>
      <w:pPr>
        <w:pStyle w:val="ListParagraph"/>
        <w:numPr>
          <w:ilvl w:val="0"/>
          <w:numId w:val="3"/>
        </w:numPr>
        <w:spacing w:after="80" w:before="0"/>
      </w:pPr>
      <w:r>
        <w:rPr>
          <w:rFonts w:ascii="Arial" w:cs="Arial" w:eastAsia="Arial" w:hAnsi="Arial"/>
          <w:color w:val="1A1A1A"/>
          <w:sz w:val="22"/>
          <w:szCs w:val="22"/>
        </w:rPr>
        <w:t xml:space="preserve">From the main menu, select Close Shift.</w:t>
      </w:r>
    </w:p>
    <w:p>
      <w:pPr>
        <w:pStyle w:val="ListParagraph"/>
        <w:numPr>
          <w:ilvl w:val="0"/>
          <w:numId w:val="3"/>
        </w:numPr>
        <w:spacing w:after="80" w:before="0"/>
      </w:pPr>
      <w:r>
        <w:rPr>
          <w:rFonts w:ascii="Arial" w:cs="Arial" w:eastAsia="Arial" w:hAnsi="Arial"/>
          <w:color w:val="1A1A1A"/>
          <w:sz w:val="22"/>
          <w:szCs w:val="22"/>
        </w:rPr>
        <w:t xml:space="preserve">Count the cash in the drawer and enter the closing float.</w:t>
      </w:r>
    </w:p>
    <w:p>
      <w:pPr>
        <w:pStyle w:val="ListParagraph"/>
        <w:numPr>
          <w:ilvl w:val="0"/>
          <w:numId w:val="3"/>
        </w:numPr>
        <w:spacing w:after="80" w:before="0"/>
      </w:pPr>
      <w:r>
        <w:rPr>
          <w:rFonts w:ascii="Arial" w:cs="Arial" w:eastAsia="Arial" w:hAnsi="Arial"/>
          <w:color w:val="1A1A1A"/>
          <w:sz w:val="22"/>
          <w:szCs w:val="22"/>
        </w:rPr>
        <w:t xml:space="preserve">Review the shift summary: total sales, payment method breakdown, expected cash vs. actual.</w:t>
      </w:r>
    </w:p>
    <w:p>
      <w:pPr>
        <w:pStyle w:val="ListParagraph"/>
        <w:numPr>
          <w:ilvl w:val="0"/>
          <w:numId w:val="3"/>
        </w:numPr>
        <w:spacing w:after="80" w:before="0"/>
      </w:pPr>
      <w:r>
        <w:rPr>
          <w:rFonts w:ascii="Arial" w:cs="Arial" w:eastAsia="Arial" w:hAnsi="Arial"/>
          <w:color w:val="1A1A1A"/>
          <w:sz w:val="22"/>
          <w:szCs w:val="22"/>
        </w:rPr>
        <w:t xml:space="preserve">Click Close Shift to finalise the record.</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7.5 Voiding and Refunding Orders</w:t>
      </w:r>
    </w:p>
    <w:p>
      <w:pPr>
        <w:spacing w:after="120" w:before="0"/>
      </w:pPr>
      <w:r>
        <w:rPr>
          <w:rFonts w:ascii="Arial" w:cs="Arial" w:eastAsia="Arial" w:hAnsi="Arial"/>
          <w:color w:val="1A1A1A"/>
          <w:sz w:val="22"/>
          <w:szCs w:val="22"/>
        </w:rPr>
        <w:t xml:space="preserve">Go to Orders in the sidebar, find the order, and select either Void (cancels a same-session order, restores stock) or Refund (creates a return transaction). Voids require Manager or Admin role.</w:t>
      </w:r>
    </w:p>
    <w:p>
      <w:pPr>
        <w:spacing w:after="0" w:before="0"/>
      </w:pPr>
      <w:r>
        <w:rPr>
          <w:rFonts w:ascii="Arial" w:cs="Arial" w:eastAsia="Arial" w:hAnsi="Arial"/>
          <w:color w:val="1A1A1A"/>
          <w:sz w:val="22"/>
          <w:szCs w:val="22"/>
        </w:rPr>
        <w:t xml:space="preserve"/>
      </w:r>
    </w:p>
    <w:p>
      <w:r>
        <w:br w:type="page"/>
      </w:r>
    </w:p>
    <w:p>
      <w:pPr>
        <w:pStyle w:val="Heading1"/>
      </w:pPr>
      <w:r>
        <w:rPr>
          <w:rFonts w:ascii="Arial" w:cs="Arial" w:eastAsia="Arial" w:hAnsi="Arial"/>
          <w:b/>
          <w:bCs/>
          <w:color w:val="FFFFFF"/>
          <w:sz w:val="36"/>
          <w:szCs w:val="36"/>
        </w:rPr>
        <w:t xml:space="preserve">8. Sync Configuration (Optional)</w:t>
      </w:r>
    </w:p>
    <w:p>
      <w:pPr>
        <w:spacing w:after="0" w:before="0"/>
      </w:pPr>
      <w:r>
        <w:rPr>
          <w:rFonts w:ascii="Arial" w:cs="Arial" w:eastAsia="Arial" w:hAnsi="Arial"/>
          <w:color w:val="1A1A1A"/>
          <w:sz w:val="22"/>
          <w:szCs w:val="22"/>
        </w:rPr>
        <w:t xml:space="preserve"/>
      </w:r>
    </w:p>
    <w:p>
      <w:pPr>
        <w:spacing w:after="120" w:before="0"/>
      </w:pPr>
      <w:r>
        <w:rPr>
          <w:rFonts w:ascii="Arial" w:cs="Arial" w:eastAsia="Arial" w:hAnsi="Arial"/>
          <w:color w:val="1A1A1A"/>
          <w:sz w:val="22"/>
          <w:szCs w:val="22"/>
        </w:rPr>
        <w:t xml:space="preserve">Kinetix POS operates entirely offline. The sync module is an optional feature for businesses that want to back up data to a central server or synchronise multiple terminals.</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8.1 How Sync Works</w:t>
      </w:r>
    </w:p>
    <w:p>
      <w:pPr>
        <w:pStyle w:val="ListParagraph"/>
        <w:numPr>
          <w:ilvl w:val="0"/>
          <w:numId w:val="2"/>
        </w:numPr>
        <w:spacing w:after="60" w:before="0"/>
      </w:pPr>
      <w:r>
        <w:rPr>
          <w:rFonts w:ascii="Arial" w:cs="Arial" w:eastAsia="Arial" w:hAnsi="Arial"/>
          <w:color w:val="1A1A1A"/>
          <w:sz w:val="22"/>
          <w:szCs w:val="22"/>
        </w:rPr>
        <w:t xml:space="preserve">All reads and writes go to the local SQLite database first — sync never blocks the POS.</w:t>
      </w:r>
    </w:p>
    <w:p>
      <w:pPr>
        <w:pStyle w:val="ListParagraph"/>
        <w:numPr>
          <w:ilvl w:val="0"/>
          <w:numId w:val="2"/>
        </w:numPr>
        <w:spacing w:after="60" w:before="0"/>
      </w:pPr>
      <w:r>
        <w:rPr>
          <w:rFonts w:ascii="Arial" w:cs="Arial" w:eastAsia="Arial" w:hAnsi="Arial"/>
          <w:color w:val="1A1A1A"/>
          <w:sz w:val="22"/>
          <w:szCs w:val="22"/>
        </w:rPr>
        <w:t xml:space="preserve">A background worker periodically checks for internet connectivity and pushes pending records to your configured sync server.</w:t>
      </w:r>
    </w:p>
    <w:p>
      <w:pPr>
        <w:pStyle w:val="ListParagraph"/>
        <w:numPr>
          <w:ilvl w:val="0"/>
          <w:numId w:val="2"/>
        </w:numPr>
        <w:spacing w:after="60" w:before="0"/>
      </w:pPr>
      <w:r>
        <w:rPr>
          <w:rFonts w:ascii="Arial" w:cs="Arial" w:eastAsia="Arial" w:hAnsi="Arial"/>
          <w:color w:val="1A1A1A"/>
          <w:sz w:val="22"/>
          <w:szCs w:val="22"/>
        </w:rPr>
        <w:t xml:space="preserve">Conflict resolution uses last-write-wins by the updated_at timestamp.</w:t>
      </w:r>
    </w:p>
    <w:p>
      <w:pPr>
        <w:pStyle w:val="ListParagraph"/>
        <w:numPr>
          <w:ilvl w:val="0"/>
          <w:numId w:val="2"/>
        </w:numPr>
        <w:spacing w:after="60" w:before="0"/>
      </w:pPr>
      <w:r>
        <w:rPr>
          <w:rFonts w:ascii="Arial" w:cs="Arial" w:eastAsia="Arial" w:hAnsi="Arial"/>
          <w:color w:val="1A1A1A"/>
          <w:sz w:val="22"/>
          <w:szCs w:val="22"/>
        </w:rPr>
        <w:t xml:space="preserve">Sync status is visible in the top bar: Synced (green), Pending (yellow), Error (red).</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8.2 Configuring Sync</w:t>
      </w:r>
    </w:p>
    <w:p>
      <w:pPr>
        <w:pStyle w:val="ListParagraph"/>
        <w:numPr>
          <w:ilvl w:val="0"/>
          <w:numId w:val="3"/>
        </w:numPr>
        <w:spacing w:after="80" w:before="0"/>
      </w:pPr>
      <w:r>
        <w:rPr>
          <w:rFonts w:ascii="Arial" w:cs="Arial" w:eastAsia="Arial" w:hAnsi="Arial"/>
          <w:color w:val="1A1A1A"/>
          <w:sz w:val="22"/>
          <w:szCs w:val="22"/>
        </w:rPr>
        <w:t xml:space="preserve">Go to Settings &gt; Sync.</w:t>
      </w:r>
    </w:p>
    <w:p>
      <w:pPr>
        <w:pStyle w:val="ListParagraph"/>
        <w:numPr>
          <w:ilvl w:val="0"/>
          <w:numId w:val="3"/>
        </w:numPr>
        <w:spacing w:after="80" w:before="0"/>
      </w:pPr>
      <w:r>
        <w:rPr>
          <w:rFonts w:ascii="Arial" w:cs="Arial" w:eastAsia="Arial" w:hAnsi="Arial"/>
          <w:color w:val="1A1A1A"/>
          <w:sz w:val="22"/>
          <w:szCs w:val="22"/>
        </w:rPr>
        <w:t xml:space="preserve">Enter the Sync Server URL — the base URL of your sync endpoint (e.g. https://sync.yourstore.com/api).</w:t>
      </w:r>
    </w:p>
    <w:p>
      <w:pPr>
        <w:pStyle w:val="ListParagraph"/>
        <w:numPr>
          <w:ilvl w:val="0"/>
          <w:numId w:val="3"/>
        </w:numPr>
        <w:spacing w:after="80" w:before="0"/>
      </w:pPr>
      <w:r>
        <w:rPr>
          <w:rFonts w:ascii="Arial" w:cs="Arial" w:eastAsia="Arial" w:hAnsi="Arial"/>
          <w:color w:val="1A1A1A"/>
          <w:sz w:val="22"/>
          <w:szCs w:val="22"/>
        </w:rPr>
        <w:t xml:space="preserve">Enter the API Key provided by your sync server administrator.</w:t>
      </w:r>
    </w:p>
    <w:p>
      <w:pPr>
        <w:pStyle w:val="ListParagraph"/>
        <w:numPr>
          <w:ilvl w:val="0"/>
          <w:numId w:val="3"/>
        </w:numPr>
        <w:spacing w:after="80" w:before="0"/>
      </w:pPr>
      <w:r>
        <w:rPr>
          <w:rFonts w:ascii="Arial" w:cs="Arial" w:eastAsia="Arial" w:hAnsi="Arial"/>
          <w:color w:val="1A1A1A"/>
          <w:sz w:val="22"/>
          <w:szCs w:val="22"/>
        </w:rPr>
        <w:t xml:space="preserve">Click Test Connection. A green checkmark confirms the connection is valid.</w:t>
      </w:r>
    </w:p>
    <w:p>
      <w:pPr>
        <w:pStyle w:val="ListParagraph"/>
        <w:numPr>
          <w:ilvl w:val="0"/>
          <w:numId w:val="3"/>
        </w:numPr>
        <w:spacing w:after="80" w:before="0"/>
      </w:pPr>
      <w:r>
        <w:rPr>
          <w:rFonts w:ascii="Arial" w:cs="Arial" w:eastAsia="Arial" w:hAnsi="Arial"/>
          <w:color w:val="1A1A1A"/>
          <w:sz w:val="22"/>
          <w:szCs w:val="22"/>
        </w:rPr>
        <w:t xml:space="preserve">Enable Background Sync and choose a sync interval (default: every 5 minutes when online).</w:t>
      </w:r>
    </w:p>
    <w:p>
      <w:pPr>
        <w:pStyle w:val="ListParagraph"/>
        <w:numPr>
          <w:ilvl w:val="0"/>
          <w:numId w:val="3"/>
        </w:numPr>
        <w:spacing w:after="80" w:before="0"/>
      </w:pPr>
      <w:r>
        <w:rPr>
          <w:rFonts w:ascii="Arial" w:cs="Arial" w:eastAsia="Arial" w:hAnsi="Arial"/>
          <w:color w:val="1A1A1A"/>
          <w:sz w:val="22"/>
          <w:szCs w:val="22"/>
        </w:rPr>
        <w:t xml:space="preserve">Click Save.</w:t>
      </w:r>
    </w:p>
    <w:p>
      <w:pPr>
        <w:spacing w:after="0" w:before="0"/>
      </w:pPr>
      <w:r>
        <w:rPr>
          <w:rFonts w:ascii="Arial" w:cs="Arial" w:eastAsia="Arial" w:hAnsi="Arial"/>
          <w:color w:val="1A1A1A"/>
          <w:sz w:val="22"/>
          <w:szCs w:val="22"/>
        </w:rPr>
        <w:t xml:space="preserve"/>
      </w:r>
    </w:p>
    <w:p>
      <w:pPr>
        <w:pBdr>
          <w:left w:val="single" w:color="2E75B6" w:sz="4"/>
        </w:pBdr>
        <w:shd w:fill="D5E8F0" w:val="clear"/>
        <w:spacing w:after="120" w:before="120"/>
        <w:ind w:left="360"/>
      </w:pPr>
      <w:r>
        <w:rPr>
          <w:rFonts w:ascii="Arial" w:cs="Arial" w:eastAsia="Arial" w:hAnsi="Arial"/>
          <w:i/>
          <w:iCs/>
          <w:color w:val="1A4A7A"/>
          <w:sz w:val="22"/>
          <w:szCs w:val="22"/>
        </w:rPr>
        <w:t xml:space="preserve">Technical Note: The sync engine reads orders with syncStatus = 'pending' from the local database and POSTs them to the configured URL. On success, syncStatus is updated to 'synced'. On failure, it is set to 'error' and retried on the next cycle. The sync service is implemented in src/main/ as a background worker.</w:t>
      </w:r>
    </w:p>
    <w:p>
      <w:pPr>
        <w:spacing w:after="0" w:before="0"/>
      </w:pPr>
      <w:r>
        <w:rPr>
          <w:rFonts w:ascii="Arial" w:cs="Arial" w:eastAsia="Arial" w:hAnsi="Arial"/>
          <w:color w:val="1A1A1A"/>
          <w:sz w:val="22"/>
          <w:szCs w:val="22"/>
        </w:rPr>
        <w:t xml:space="preserve"/>
      </w:r>
    </w:p>
    <w:p>
      <w:r>
        <w:br w:type="page"/>
      </w:r>
    </w:p>
    <w:p>
      <w:pPr>
        <w:pStyle w:val="Heading1"/>
      </w:pPr>
      <w:r>
        <w:rPr>
          <w:rFonts w:ascii="Arial" w:cs="Arial" w:eastAsia="Arial" w:hAnsi="Arial"/>
          <w:b/>
          <w:bCs/>
          <w:color w:val="FFFFFF"/>
          <w:sz w:val="36"/>
          <w:szCs w:val="36"/>
        </w:rPr>
        <w:t xml:space="preserve">9. Auto-Updates</w:t>
      </w:r>
    </w:p>
    <w:p>
      <w:pPr>
        <w:spacing w:after="0" w:before="0"/>
      </w:pPr>
      <w:r>
        <w:rPr>
          <w:rFonts w:ascii="Arial" w:cs="Arial" w:eastAsia="Arial" w:hAnsi="Arial"/>
          <w:color w:val="1A1A1A"/>
          <w:sz w:val="22"/>
          <w:szCs w:val="22"/>
        </w:rPr>
        <w:t xml:space="preserve"/>
      </w:r>
    </w:p>
    <w:p>
      <w:pPr>
        <w:spacing w:after="120" w:before="0"/>
      </w:pPr>
      <w:r>
        <w:rPr>
          <w:rFonts w:ascii="Arial" w:cs="Arial" w:eastAsia="Arial" w:hAnsi="Arial"/>
          <w:color w:val="1A1A1A"/>
          <w:sz w:val="22"/>
          <w:szCs w:val="22"/>
        </w:rPr>
        <w:t xml:space="preserve">Kinetix POS checks for updates automatically and installs them in the background without interrupting operations.</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9.1 Update Process</w:t>
      </w:r>
    </w:p>
    <w:p>
      <w:pPr>
        <w:pStyle w:val="ListParagraph"/>
        <w:numPr>
          <w:ilvl w:val="0"/>
          <w:numId w:val="3"/>
        </w:numPr>
        <w:spacing w:after="80" w:before="0"/>
      </w:pPr>
      <w:r>
        <w:rPr>
          <w:rFonts w:ascii="Arial" w:cs="Arial" w:eastAsia="Arial" w:hAnsi="Arial"/>
          <w:color w:val="1A1A1A"/>
          <w:sz w:val="22"/>
          <w:szCs w:val="22"/>
        </w:rPr>
        <w:t xml:space="preserve">On every launch, the app silently checks the update channel (GitHub Releases) for a newer version.</w:t>
      </w:r>
    </w:p>
    <w:p>
      <w:pPr>
        <w:pStyle w:val="ListParagraph"/>
        <w:numPr>
          <w:ilvl w:val="0"/>
          <w:numId w:val="3"/>
        </w:numPr>
        <w:spacing w:after="80" w:before="0"/>
      </w:pPr>
      <w:r>
        <w:rPr>
          <w:rFonts w:ascii="Arial" w:cs="Arial" w:eastAsia="Arial" w:hAnsi="Arial"/>
          <w:color w:val="1A1A1A"/>
          <w:sz w:val="22"/>
          <w:szCs w:val="22"/>
        </w:rPr>
        <w:t xml:space="preserve">If a newer version is found, it downloads in the background with no interruption to the user.</w:t>
      </w:r>
    </w:p>
    <w:p>
      <w:pPr>
        <w:pStyle w:val="ListParagraph"/>
        <w:numPr>
          <w:ilvl w:val="0"/>
          <w:numId w:val="3"/>
        </w:numPr>
        <w:spacing w:after="80" w:before="0"/>
      </w:pPr>
      <w:r>
        <w:rPr>
          <w:rFonts w:ascii="Arial" w:cs="Arial" w:eastAsia="Arial" w:hAnsi="Arial"/>
          <w:color w:val="1A1A1A"/>
          <w:sz w:val="22"/>
          <w:szCs w:val="22"/>
        </w:rPr>
        <w:t xml:space="preserve">When the download is complete, a notification appears: "Update downloaded — restart Kinetix POS to install the latest version."</w:t>
      </w:r>
    </w:p>
    <w:p>
      <w:pPr>
        <w:pStyle w:val="ListParagraph"/>
        <w:numPr>
          <w:ilvl w:val="0"/>
          <w:numId w:val="3"/>
        </w:numPr>
        <w:spacing w:after="80" w:before="0"/>
      </w:pPr>
      <w:r>
        <w:rPr>
          <w:rFonts w:ascii="Arial" w:cs="Arial" w:eastAsia="Arial" w:hAnsi="Arial"/>
          <w:color w:val="1A1A1A"/>
          <w:sz w:val="22"/>
          <w:szCs w:val="22"/>
        </w:rPr>
        <w:t xml:space="preserve">The update installs automatically the next time the app is closed and reopened.</w:t>
      </w:r>
    </w:p>
    <w:p>
      <w:pPr>
        <w:spacing w:after="0" w:before="0"/>
      </w:pPr>
      <w:r>
        <w:rPr>
          <w:rFonts w:ascii="Arial" w:cs="Arial" w:eastAsia="Arial" w:hAnsi="Arial"/>
          <w:color w:val="1A1A1A"/>
          <w:sz w:val="22"/>
          <w:szCs w:val="22"/>
        </w:rPr>
        <w:t xml:space="preserve"/>
      </w:r>
    </w:p>
    <w:p>
      <w:pPr>
        <w:spacing w:after="120" w:before="0"/>
      </w:pPr>
      <w:r>
        <w:rPr>
          <w:rFonts w:ascii="Arial" w:cs="Arial" w:eastAsia="Arial" w:hAnsi="Arial"/>
          <w:color w:val="1A1A1A"/>
          <w:sz w:val="22"/>
          <w:szCs w:val="22"/>
        </w:rPr>
        <w:t xml:space="preserve">The app also re-checks for updates every 4 hours while running.</w:t>
      </w:r>
    </w:p>
    <w:p>
      <w:pPr>
        <w:spacing w:after="0" w:before="0"/>
      </w:pPr>
      <w:r>
        <w:rPr>
          <w:rFonts w:ascii="Arial" w:cs="Arial" w:eastAsia="Arial" w:hAnsi="Arial"/>
          <w:color w:val="1A1A1A"/>
          <w:sz w:val="22"/>
          <w:szCs w:val="22"/>
        </w:rPr>
        <w:t xml:space="preserve"/>
      </w:r>
    </w:p>
    <w:p>
      <w:pPr>
        <w:pBdr>
          <w:left w:val="single" w:color="2E75B6" w:sz="4"/>
        </w:pBdr>
        <w:shd w:fill="D5E8F0" w:val="clear"/>
        <w:spacing w:after="120" w:before="120"/>
        <w:ind w:left="360"/>
      </w:pPr>
      <w:r>
        <w:rPr>
          <w:rFonts w:ascii="Arial" w:cs="Arial" w:eastAsia="Arial" w:hAnsi="Arial"/>
          <w:i/>
          <w:iCs/>
          <w:color w:val="1A4A7A"/>
          <w:sz w:val="22"/>
          <w:szCs w:val="22"/>
        </w:rPr>
        <w:t xml:space="preserve">Technical Note: Auto-update uses the electron-updater package and reads from the GitHub Releases feed for the repository configured in package.json (owner: mavwelds, repo: kinetix-pos). Updates only apply to production builds — the dev build (npm run dev) does not check for updates.</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9.2 Disabling Auto-Update (IT Admins)</w:t>
      </w:r>
    </w:p>
    <w:p>
      <w:pPr>
        <w:spacing w:after="120" w:before="0"/>
      </w:pPr>
      <w:r>
        <w:rPr>
          <w:rFonts w:ascii="Arial" w:cs="Arial" w:eastAsia="Arial" w:hAnsi="Arial"/>
          <w:color w:val="1A1A1A"/>
          <w:sz w:val="22"/>
          <w:szCs w:val="22"/>
        </w:rPr>
        <w:t xml:space="preserve">In environments with strict change control, auto-update can be disabled by setting the following environment variable before launch, or by distributing a version built with the publish provider set to null.</w:t>
      </w:r>
    </w:p>
    <w:p>
      <w:pPr>
        <w:spacing w:after="0" w:before="0"/>
      </w:pPr>
      <w:r>
        <w:rPr>
          <w:rFonts w:ascii="Arial" w:cs="Arial" w:eastAsia="Arial" w:hAnsi="Arial"/>
          <w:color w:val="1A1A1A"/>
          <w:sz w:val="22"/>
          <w:szCs w:val="22"/>
        </w:rPr>
        <w:t xml:space="preserve"/>
      </w:r>
    </w:p>
    <w:p>
      <w:pPr>
        <w:pBdr>
          <w:top w:val="single" w:color="CCCCCC" w:sz="1"/>
          <w:bottom w:val="single" w:color="CCCCCC" w:sz="1"/>
          <w:left w:val="single" w:color="CCCCCC" w:sz="1"/>
          <w:right w:val="single" w:color="CCCCCC" w:sz="1"/>
        </w:pBdr>
        <w:shd w:fill="F4F4F4" w:val="clear"/>
        <w:spacing w:after="80" w:before="80"/>
        <w:ind w:left="200" w:right="200"/>
      </w:pPr>
      <w:r>
        <w:rPr>
          <w:rFonts w:ascii="Courier New" w:cs="Courier New" w:eastAsia="Courier New" w:hAnsi="Courier New"/>
          <w:color w:val="2C3E50"/>
          <w:sz w:val="20"/>
          <w:szCs w:val="20"/>
        </w:rPr>
        <w:t xml:space="preserve">KINETIX_DISABLE_AUTO_UPDATE=true</w:t>
      </w:r>
    </w:p>
    <w:p>
      <w:pPr>
        <w:spacing w:after="0" w:before="0"/>
      </w:pPr>
      <w:r>
        <w:rPr>
          <w:rFonts w:ascii="Arial" w:cs="Arial" w:eastAsia="Arial" w:hAnsi="Arial"/>
          <w:color w:val="1A1A1A"/>
          <w:sz w:val="22"/>
          <w:szCs w:val="22"/>
        </w:rPr>
        <w:t xml:space="preserve"/>
      </w:r>
    </w:p>
    <w:p>
      <w:r>
        <w:br w:type="page"/>
      </w:r>
    </w:p>
    <w:p>
      <w:pPr>
        <w:pStyle w:val="Heading1"/>
      </w:pPr>
      <w:r>
        <w:rPr>
          <w:rFonts w:ascii="Arial" w:cs="Arial" w:eastAsia="Arial" w:hAnsi="Arial"/>
          <w:b/>
          <w:bCs/>
          <w:color w:val="FFFFFF"/>
          <w:sz w:val="36"/>
          <w:szCs w:val="36"/>
        </w:rPr>
        <w:t xml:space="preserve">10. Data Management &amp; Backup</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10.1 Database Location</w:t>
      </w:r>
    </w:p>
    <w:p>
      <w:pPr>
        <w:spacing w:after="120" w:before="0"/>
      </w:pPr>
      <w:r>
        <w:rPr>
          <w:rFonts w:ascii="Arial" w:cs="Arial" w:eastAsia="Arial" w:hAnsi="Arial"/>
          <w:color w:val="1A1A1A"/>
          <w:sz w:val="22"/>
          <w:szCs w:val="22"/>
        </w:rPr>
        <w:t xml:space="preserve">All Kinetix POS data is stored in a single SQLite database file:</w:t>
      </w:r>
    </w:p>
    <w:p>
      <w:pPr>
        <w:spacing w:after="0" w:before="0"/>
      </w:pPr>
      <w:r>
        <w:rPr>
          <w:rFonts w:ascii="Arial" w:cs="Arial" w:eastAsia="Arial" w:hAnsi="Arial"/>
          <w:color w:val="1A1A1A"/>
          <w:sz w:val="22"/>
          <w:szCs w:val="22"/>
        </w:rPr>
        <w:t xml:space="preserve"/>
      </w:r>
    </w:p>
    <w:p>
      <w:pPr>
        <w:pBdr>
          <w:top w:val="single" w:color="CCCCCC" w:sz="1"/>
          <w:bottom w:val="single" w:color="CCCCCC" w:sz="1"/>
          <w:left w:val="single" w:color="CCCCCC" w:sz="1"/>
          <w:right w:val="single" w:color="CCCCCC" w:sz="1"/>
        </w:pBdr>
        <w:shd w:fill="F4F4F4" w:val="clear"/>
        <w:spacing w:after="80" w:before="80"/>
        <w:ind w:left="200" w:right="200"/>
      </w:pPr>
      <w:r>
        <w:rPr>
          <w:rFonts w:ascii="Courier New" w:cs="Courier New" w:eastAsia="Courier New" w:hAnsi="Courier New"/>
          <w:color w:val="2C3E50"/>
          <w:sz w:val="20"/>
          <w:szCs w:val="20"/>
        </w:rPr>
        <w:t xml:space="preserve">%APPDATA%\pos-system\database\pos.db</w:t>
      </w:r>
    </w:p>
    <w:p>
      <w:pPr>
        <w:spacing w:after="0" w:before="0"/>
      </w:pPr>
      <w:r>
        <w:rPr>
          <w:rFonts w:ascii="Arial" w:cs="Arial" w:eastAsia="Arial" w:hAnsi="Arial"/>
          <w:color w:val="1A1A1A"/>
          <w:sz w:val="22"/>
          <w:szCs w:val="22"/>
        </w:rPr>
        <w:t xml:space="preserve"/>
      </w:r>
    </w:p>
    <w:p>
      <w:pPr>
        <w:spacing w:after="120" w:before="0"/>
      </w:pPr>
      <w:r>
        <w:rPr>
          <w:rFonts w:ascii="Arial" w:cs="Arial" w:eastAsia="Arial" w:hAnsi="Arial"/>
          <w:color w:val="1A1A1A"/>
          <w:sz w:val="22"/>
          <w:szCs w:val="22"/>
        </w:rPr>
        <w:t xml:space="preserve">On a typical Windows installation this resolves to: C:\Users\&lt;username&gt;\AppData\Roaming\pos-system\database\pos.db</w:t>
      </w:r>
    </w:p>
    <w:p>
      <w:pPr>
        <w:spacing w:after="0" w:before="0"/>
      </w:pPr>
      <w:r>
        <w:rPr>
          <w:rFonts w:ascii="Arial" w:cs="Arial" w:eastAsia="Arial" w:hAnsi="Arial"/>
          <w:color w:val="1A1A1A"/>
          <w:sz w:val="22"/>
          <w:szCs w:val="22"/>
        </w:rPr>
        <w:t xml:space="preserve"/>
      </w:r>
    </w:p>
    <w:p>
      <w:pPr>
        <w:pBdr>
          <w:left w:val="single" w:color="2E75B6" w:sz="4"/>
        </w:pBdr>
        <w:shd w:fill="D5E8F0" w:val="clear"/>
        <w:spacing w:after="120" w:before="120"/>
        <w:ind w:left="360"/>
      </w:pPr>
      <w:r>
        <w:rPr>
          <w:rFonts w:ascii="Arial" w:cs="Arial" w:eastAsia="Arial" w:hAnsi="Arial"/>
          <w:i/>
          <w:iCs/>
          <w:color w:val="1A4A7A"/>
          <w:sz w:val="22"/>
          <w:szCs w:val="22"/>
        </w:rPr>
        <w:t xml:space="preserve">Technical Note: The database runs in WAL (Write-Ahead Logging) journal mode for safe concurrent access and crash resistance. Two companion files (pos.db-shm, pos.db-wal) are normal and should always be backed up together with the main .db file.</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10.2 Manual Backup</w:t>
      </w:r>
    </w:p>
    <w:p>
      <w:pPr>
        <w:spacing w:after="120" w:before="0"/>
      </w:pPr>
      <w:r>
        <w:rPr>
          <w:rFonts w:ascii="Arial" w:cs="Arial" w:eastAsia="Arial" w:hAnsi="Arial"/>
          <w:color w:val="1A1A1A"/>
          <w:sz w:val="22"/>
          <w:szCs w:val="22"/>
        </w:rPr>
        <w:t xml:space="preserve">To back up the database manually:</w:t>
      </w:r>
    </w:p>
    <w:p>
      <w:pPr>
        <w:pStyle w:val="ListParagraph"/>
        <w:numPr>
          <w:ilvl w:val="0"/>
          <w:numId w:val="3"/>
        </w:numPr>
        <w:spacing w:after="80" w:before="0"/>
      </w:pPr>
      <w:r>
        <w:rPr>
          <w:rFonts w:ascii="Arial" w:cs="Arial" w:eastAsia="Arial" w:hAnsi="Arial"/>
          <w:color w:val="1A1A1A"/>
          <w:sz w:val="22"/>
          <w:szCs w:val="22"/>
        </w:rPr>
        <w:t xml:space="preserve">Close Kinetix POS (or ensure no active sales are in progress).</w:t>
      </w:r>
    </w:p>
    <w:p>
      <w:pPr>
        <w:pStyle w:val="ListParagraph"/>
        <w:numPr>
          <w:ilvl w:val="0"/>
          <w:numId w:val="3"/>
        </w:numPr>
        <w:spacing w:after="80" w:before="0"/>
      </w:pPr>
      <w:r>
        <w:rPr>
          <w:rFonts w:ascii="Arial" w:cs="Arial" w:eastAsia="Arial" w:hAnsi="Arial"/>
          <w:color w:val="1A1A1A"/>
          <w:sz w:val="22"/>
          <w:szCs w:val="22"/>
        </w:rPr>
        <w:t xml:space="preserve">Copy the entire folder %APPDATA%\pos-system\database\ to a backup location (external drive, network share, or cloud storage).</w:t>
      </w:r>
    </w:p>
    <w:p>
      <w:pPr>
        <w:pStyle w:val="ListParagraph"/>
        <w:numPr>
          <w:ilvl w:val="0"/>
          <w:numId w:val="3"/>
        </w:numPr>
        <w:spacing w:after="80" w:before="0"/>
      </w:pPr>
      <w:r>
        <w:rPr>
          <w:rFonts w:ascii="Arial" w:cs="Arial" w:eastAsia="Arial" w:hAnsi="Arial"/>
          <w:color w:val="1A1A1A"/>
          <w:sz w:val="22"/>
          <w:szCs w:val="22"/>
        </w:rPr>
        <w:t xml:space="preserve">Store copies with a date stamp, e.g. pos-backup-2025-06-01.</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10.3 Restoring from Backup</w:t>
      </w:r>
    </w:p>
    <w:p>
      <w:pPr>
        <w:pStyle w:val="ListParagraph"/>
        <w:numPr>
          <w:ilvl w:val="0"/>
          <w:numId w:val="3"/>
        </w:numPr>
        <w:spacing w:after="80" w:before="0"/>
      </w:pPr>
      <w:r>
        <w:rPr>
          <w:rFonts w:ascii="Arial" w:cs="Arial" w:eastAsia="Arial" w:hAnsi="Arial"/>
          <w:color w:val="1A1A1A"/>
          <w:sz w:val="22"/>
          <w:szCs w:val="22"/>
        </w:rPr>
        <w:t xml:space="preserve">Close Kinetix POS.</w:t>
      </w:r>
    </w:p>
    <w:p>
      <w:pPr>
        <w:pStyle w:val="ListParagraph"/>
        <w:numPr>
          <w:ilvl w:val="0"/>
          <w:numId w:val="3"/>
        </w:numPr>
        <w:spacing w:after="80" w:before="0"/>
      </w:pPr>
      <w:r>
        <w:rPr>
          <w:rFonts w:ascii="Arial" w:cs="Arial" w:eastAsia="Arial" w:hAnsi="Arial"/>
          <w:color w:val="1A1A1A"/>
          <w:sz w:val="22"/>
          <w:szCs w:val="22"/>
        </w:rPr>
        <w:t xml:space="preserve">Copy your backup .db file to %APPDATA%\pos-system\database\, replacing the existing pos.db.</w:t>
      </w:r>
    </w:p>
    <w:p>
      <w:pPr>
        <w:pStyle w:val="ListParagraph"/>
        <w:numPr>
          <w:ilvl w:val="0"/>
          <w:numId w:val="3"/>
        </w:numPr>
        <w:spacing w:after="80" w:before="0"/>
      </w:pPr>
      <w:r>
        <w:rPr>
          <w:rFonts w:ascii="Arial" w:cs="Arial" w:eastAsia="Arial" w:hAnsi="Arial"/>
          <w:color w:val="1A1A1A"/>
          <w:sz w:val="22"/>
          <w:szCs w:val="22"/>
        </w:rPr>
        <w:t xml:space="preserve">Also copy pos.db-shm and pos.db-wal if they exist in the backup.</w:t>
      </w:r>
    </w:p>
    <w:p>
      <w:pPr>
        <w:pStyle w:val="ListParagraph"/>
        <w:numPr>
          <w:ilvl w:val="0"/>
          <w:numId w:val="3"/>
        </w:numPr>
        <w:spacing w:after="80" w:before="0"/>
      </w:pPr>
      <w:r>
        <w:rPr>
          <w:rFonts w:ascii="Arial" w:cs="Arial" w:eastAsia="Arial" w:hAnsi="Arial"/>
          <w:color w:val="1A1A1A"/>
          <w:sz w:val="22"/>
          <w:szCs w:val="22"/>
        </w:rPr>
        <w:t xml:space="preserve">Restart Kinetix POS. It will run a schema migration check automatically and open normally.</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10.4 Exporting Reports</w:t>
      </w:r>
    </w:p>
    <w:p>
      <w:pPr>
        <w:spacing w:after="120" w:before="0"/>
      </w:pPr>
      <w:r>
        <w:rPr>
          <w:rFonts w:ascii="Arial" w:cs="Arial" w:eastAsia="Arial" w:hAnsi="Arial"/>
          <w:color w:val="1A1A1A"/>
          <w:sz w:val="22"/>
          <w:szCs w:val="22"/>
        </w:rPr>
        <w:t xml:space="preserve">All reports in the Reports section can be exported to CSV. Click the Export CSV button on any report. The file is saved to your Windows Downloads folder by default.</w:t>
      </w:r>
    </w:p>
    <w:p>
      <w:pPr>
        <w:spacing w:after="0" w:before="0"/>
      </w:pPr>
      <w:r>
        <w:rPr>
          <w:rFonts w:ascii="Arial" w:cs="Arial" w:eastAsia="Arial" w:hAnsi="Arial"/>
          <w:color w:val="1A1A1A"/>
          <w:sz w:val="22"/>
          <w:szCs w:val="22"/>
        </w:rPr>
        <w:t xml:space="preserve"/>
      </w:r>
    </w:p>
    <w:p>
      <w:r>
        <w:br w:type="page"/>
      </w:r>
    </w:p>
    <w:p>
      <w:pPr>
        <w:pStyle w:val="Heading1"/>
      </w:pPr>
      <w:r>
        <w:rPr>
          <w:rFonts w:ascii="Arial" w:cs="Arial" w:eastAsia="Arial" w:hAnsi="Arial"/>
          <w:b/>
          <w:bCs/>
          <w:color w:val="FFFFFF"/>
          <w:sz w:val="36"/>
          <w:szCs w:val="36"/>
        </w:rPr>
        <w:t xml:space="preserve">11. Troubleshooting</w:t>
      </w:r>
    </w:p>
    <w:p>
      <w:pPr>
        <w:spacing w:after="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Problem</w:t>
            </w:r>
          </w:p>
        </w:tc>
        <w:tc>
          <w:tcPr>
            <w:tcW w:type="dxa" w:w="596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Solution</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App won't open — blank screen or crash on startup</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 Delete %APPDATA%\pos-system\database\pos.db-wal and pos.db-shm (leave pos.db intact). 2. Relaunch the app. If still failing, check Windows Event Viewer &gt; Application Log for errors.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"Windows protected your PC" SmartScreen warning</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Click More info, then Run anyway. This appears because the installer is not yet code-signed. The software is safe.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Receipt printer not responding</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 Verify the port in Settings &gt; Hardware matches Device Manager. 2. Try Test Print. 3. Unplug and replug the printer. 4. Check the printer's power and paper.</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Barcode scan adds wrong product or nothing</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 Confirm the barcode is saved on the product in the Products screen. 2. Test the scanner in Notepad — it should type the barcode followed by Enter. 3. If the scanner does not send Enter, configure it to add an Enter suffix via the scanner programming sheet.</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Database appears to be from a different version</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Schema migrations run automatically on launch. If a migration error appears, back up pos.db, then delete it to start fresh (all data will be lost) or contact support.</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Auto-update notification appears but update fails to install</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 Check internet connectivity. 2. Check that the GitHub Releases repository is accessible. 3. Manually download and reinstall the latest .exe from the releases page.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"better-sqlite3" error in developer console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Run npm run rebuild in the project folder to recompile the native module against the installed Electron version. This is only required in development builds.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Staff PIN rejected</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Log in as Admin, go to Staff, select the account, and reset the PIN. If no Admin account is accessible, restore from a backup or contact support to reset the database.</w:t>
            </w:r>
          </w:p>
        </w:tc>
      </w:tr>
    </w:tbl>
    <w:p>
      <w:pPr>
        <w:spacing w:after="0" w:before="0"/>
      </w:pPr>
      <w:r>
        <w:rPr>
          <w:rFonts w:ascii="Arial" w:cs="Arial" w:eastAsia="Arial" w:hAnsi="Arial"/>
          <w:color w:val="1A1A1A"/>
          <w:sz w:val="22"/>
          <w:szCs w:val="22"/>
        </w:rPr>
        <w:t xml:space="preserve"/>
      </w:r>
    </w:p>
    <w:p>
      <w:r>
        <w:br w:type="page"/>
      </w:r>
    </w:p>
    <w:p>
      <w:pPr>
        <w:pStyle w:val="Heading1"/>
      </w:pPr>
      <w:r>
        <w:rPr>
          <w:rFonts w:ascii="Arial" w:cs="Arial" w:eastAsia="Arial" w:hAnsi="Arial"/>
          <w:b/>
          <w:bCs/>
          <w:color w:val="FFFFFF"/>
          <w:sz w:val="36"/>
          <w:szCs w:val="36"/>
        </w:rPr>
        <w:t xml:space="preserve">12. Appendix</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A. Role Permission Reference</w:t>
      </w:r>
    </w:p>
    <w:p>
      <w:pPr>
        <w:spacing w:after="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c>
          <w:tcPr>
            <w:tcW w:type="dxa" w:w="396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Feature / Screen</w:t>
            </w:r>
          </w:p>
        </w:tc>
        <w:tc>
          <w:tcPr>
            <w:tcW w:type="dxa" w:w="180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Cashier</w:t>
            </w:r>
          </w:p>
        </w:tc>
        <w:tc>
          <w:tcPr>
            <w:tcW w:type="dxa" w:w="180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Manager</w:t>
            </w:r>
          </w:p>
        </w:tc>
        <w:tc>
          <w:tcPr>
            <w:tcW w:type="dxa" w:w="180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Admin</w:t>
            </w:r>
          </w:p>
        </w:tc>
      </w:tr>
      <w:tr>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POS &amp; Checkout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Yes</w:t>
            </w:r>
          </w:p>
        </w:tc>
      </w:tr>
      <w:tr>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Order History &amp; Refunds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View Only</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Yes</w:t>
            </w:r>
          </w:p>
        </w:tc>
      </w:tr>
      <w:tr>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Void Orders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Yes</w:t>
            </w:r>
          </w:p>
        </w:tc>
      </w:tr>
      <w:tr>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Customer Management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Lookup Only</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Yes</w:t>
            </w:r>
          </w:p>
        </w:tc>
      </w:tr>
      <w:tr>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Product Management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Yes</w:t>
            </w:r>
          </w:p>
        </w:tc>
      </w:tr>
      <w:tr>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Inventory Adjustments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Yes</w:t>
            </w:r>
          </w:p>
        </w:tc>
      </w:tr>
      <w:tr>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Reports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Yes</w:t>
            </w:r>
          </w:p>
        </w:tc>
      </w:tr>
      <w:tr>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Staff Management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Yes</w:t>
            </w:r>
          </w:p>
        </w:tc>
      </w:tr>
      <w:tr>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Settings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Yes</w:t>
            </w:r>
          </w:p>
        </w:tc>
      </w:tr>
    </w:tbl>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B. Important File Paths</w:t>
      </w:r>
    </w:p>
    <w:p>
      <w:pPr>
        <w:spacing w:after="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What</w:t>
            </w:r>
          </w:p>
        </w:tc>
        <w:tc>
          <w:tcPr>
            <w:tcW w:type="dxa" w:w="6160"/>
            <w:tcBorders>
              <w:top w:val="single" w:color="2E75B6" w:sz="1"/>
              <w:left w:val="single" w:color="2E75B6" w:sz="1"/>
              <w:bottom w:val="single" w:color="2E75B6" w:sz="1"/>
              <w:right w:val="single" w:color="2E75B6"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Path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SQLite Database</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%APPDATA%\pos-system\database\pos.db</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Application Logs</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%APPDATA%\kinetix-pos\logs\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Default Install Location</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%LOCALAPPDATA%\Programs\Kinetix POS\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Registry Key (install info)</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HKCU\Software\POSSystem</w:t>
            </w:r>
          </w:p>
        </w:tc>
      </w:tr>
    </w:tbl>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C. Pre-Launch Checklist</w:t>
      </w:r>
    </w:p>
    <w:p>
      <w:pPr>
        <w:spacing w:after="120" w:before="0"/>
      </w:pPr>
      <w:r>
        <w:rPr>
          <w:rFonts w:ascii="Arial" w:cs="Arial" w:eastAsia="Arial" w:hAnsi="Arial"/>
          <w:color w:val="1A1A1A"/>
          <w:sz w:val="22"/>
          <w:szCs w:val="22"/>
        </w:rPr>
        <w:t xml:space="preserve">Use this checklist before going live with Kinetix POS in your store:</w:t>
      </w:r>
    </w:p>
    <w:p>
      <w:pPr>
        <w:spacing w:after="0" w:before="0"/>
      </w:pPr>
      <w:r>
        <w:rPr>
          <w:rFonts w:ascii="Arial" w:cs="Arial" w:eastAsia="Arial" w:hAnsi="Arial"/>
          <w:color w:val="1A1A1A"/>
          <w:sz w:val="22"/>
          <w:szCs w:val="22"/>
        </w:rPr>
        <w:t xml:space="preserve"/>
      </w:r>
    </w:p>
    <w:p>
      <w:pPr>
        <w:pStyle w:val="ListParagraph"/>
        <w:numPr>
          <w:ilvl w:val="0"/>
          <w:numId w:val="3"/>
        </w:numPr>
        <w:spacing w:after="80" w:before="0"/>
      </w:pPr>
      <w:r>
        <w:rPr>
          <w:rFonts w:ascii="Arial" w:cs="Arial" w:eastAsia="Arial" w:hAnsi="Arial"/>
          <w:color w:val="1A1A1A"/>
          <w:sz w:val="22"/>
          <w:szCs w:val="22"/>
        </w:rPr>
        <w:t xml:space="preserve">Default admin PIN (1234) changed</w:t>
      </w:r>
    </w:p>
    <w:p>
      <w:pPr>
        <w:pStyle w:val="ListParagraph"/>
        <w:numPr>
          <w:ilvl w:val="0"/>
          <w:numId w:val="3"/>
        </w:numPr>
        <w:spacing w:after="80" w:before="0"/>
      </w:pPr>
      <w:r>
        <w:rPr>
          <w:rFonts w:ascii="Arial" w:cs="Arial" w:eastAsia="Arial" w:hAnsi="Arial"/>
          <w:color w:val="1A1A1A"/>
          <w:sz w:val="22"/>
          <w:szCs w:val="22"/>
        </w:rPr>
        <w:t xml:space="preserve">All staff accounts created with appropriate roles</w:t>
      </w:r>
    </w:p>
    <w:p>
      <w:pPr>
        <w:pStyle w:val="ListParagraph"/>
        <w:numPr>
          <w:ilvl w:val="0"/>
          <w:numId w:val="3"/>
        </w:numPr>
        <w:spacing w:after="80" w:before="0"/>
      </w:pPr>
      <w:r>
        <w:rPr>
          <w:rFonts w:ascii="Arial" w:cs="Arial" w:eastAsia="Arial" w:hAnsi="Arial"/>
          <w:color w:val="1A1A1A"/>
          <w:sz w:val="22"/>
          <w:szCs w:val="22"/>
        </w:rPr>
        <w:t xml:space="preserve">Store name, address, and logo entered in Settings</w:t>
      </w:r>
    </w:p>
    <w:p>
      <w:pPr>
        <w:pStyle w:val="ListParagraph"/>
        <w:numPr>
          <w:ilvl w:val="0"/>
          <w:numId w:val="3"/>
        </w:numPr>
        <w:spacing w:after="80" w:before="0"/>
      </w:pPr>
      <w:r>
        <w:rPr>
          <w:rFonts w:ascii="Arial" w:cs="Arial" w:eastAsia="Arial" w:hAnsi="Arial"/>
          <w:color w:val="1A1A1A"/>
          <w:sz w:val="22"/>
          <w:szCs w:val="22"/>
        </w:rPr>
        <w:t xml:space="preserve">Tax rate and tax name configured</w:t>
      </w:r>
    </w:p>
    <w:p>
      <w:pPr>
        <w:pStyle w:val="ListParagraph"/>
        <w:numPr>
          <w:ilvl w:val="0"/>
          <w:numId w:val="3"/>
        </w:numPr>
        <w:spacing w:after="80" w:before="0"/>
      </w:pPr>
      <w:r>
        <w:rPr>
          <w:rFonts w:ascii="Arial" w:cs="Arial" w:eastAsia="Arial" w:hAnsi="Arial"/>
          <w:color w:val="1A1A1A"/>
          <w:sz w:val="22"/>
          <w:szCs w:val="22"/>
        </w:rPr>
        <w:t xml:space="preserve">Product catalog imported and stock levels set</w:t>
      </w:r>
    </w:p>
    <w:p>
      <w:pPr>
        <w:pStyle w:val="ListParagraph"/>
        <w:numPr>
          <w:ilvl w:val="0"/>
          <w:numId w:val="3"/>
        </w:numPr>
        <w:spacing w:after="80" w:before="0"/>
      </w:pPr>
      <w:r>
        <w:rPr>
          <w:rFonts w:ascii="Arial" w:cs="Arial" w:eastAsia="Arial" w:hAnsi="Arial"/>
          <w:color w:val="1A1A1A"/>
          <w:sz w:val="22"/>
          <w:szCs w:val="22"/>
        </w:rPr>
        <w:t xml:space="preserve">Receipt printer tested (Test Print succeeds)</w:t>
      </w:r>
    </w:p>
    <w:p>
      <w:pPr>
        <w:pStyle w:val="ListParagraph"/>
        <w:numPr>
          <w:ilvl w:val="0"/>
          <w:numId w:val="3"/>
        </w:numPr>
        <w:spacing w:after="80" w:before="0"/>
      </w:pPr>
      <w:r>
        <w:rPr>
          <w:rFonts w:ascii="Arial" w:cs="Arial" w:eastAsia="Arial" w:hAnsi="Arial"/>
          <w:color w:val="1A1A1A"/>
          <w:sz w:val="22"/>
          <w:szCs w:val="22"/>
        </w:rPr>
        <w:t xml:space="preserve">Cash drawer opens on test payment</w:t>
      </w:r>
    </w:p>
    <w:p>
      <w:pPr>
        <w:pStyle w:val="ListParagraph"/>
        <w:numPr>
          <w:ilvl w:val="0"/>
          <w:numId w:val="3"/>
        </w:numPr>
        <w:spacing w:after="80" w:before="0"/>
      </w:pPr>
      <w:r>
        <w:rPr>
          <w:rFonts w:ascii="Arial" w:cs="Arial" w:eastAsia="Arial" w:hAnsi="Arial"/>
          <w:color w:val="1A1A1A"/>
          <w:sz w:val="22"/>
          <w:szCs w:val="22"/>
        </w:rPr>
        <w:t xml:space="preserve">Barcode scanner reads products correctly on the POS screen</w:t>
      </w:r>
    </w:p>
    <w:p>
      <w:pPr>
        <w:pStyle w:val="ListParagraph"/>
        <w:numPr>
          <w:ilvl w:val="0"/>
          <w:numId w:val="3"/>
        </w:numPr>
        <w:spacing w:after="80" w:before="0"/>
      </w:pPr>
      <w:r>
        <w:rPr>
          <w:rFonts w:ascii="Arial" w:cs="Arial" w:eastAsia="Arial" w:hAnsi="Arial"/>
          <w:color w:val="1A1A1A"/>
          <w:sz w:val="22"/>
          <w:szCs w:val="22"/>
        </w:rPr>
        <w:t xml:space="preserve">At least one manual sale processed end-to-end</w:t>
      </w:r>
    </w:p>
    <w:p>
      <w:pPr>
        <w:pStyle w:val="ListParagraph"/>
        <w:numPr>
          <w:ilvl w:val="0"/>
          <w:numId w:val="3"/>
        </w:numPr>
        <w:spacing w:after="80" w:before="0"/>
      </w:pPr>
      <w:r>
        <w:rPr>
          <w:rFonts w:ascii="Arial" w:cs="Arial" w:eastAsia="Arial" w:hAnsi="Arial"/>
          <w:color w:val="1A1A1A"/>
          <w:sz w:val="22"/>
          <w:szCs w:val="22"/>
        </w:rPr>
        <w:t xml:space="preserve">Database backed up before first day of business</w:t>
      </w:r>
    </w:p>
    <w:p>
      <w:pPr>
        <w:spacing w:after="0" w:before="0"/>
      </w:pPr>
      <w:r>
        <w:rPr>
          <w:rFonts w:ascii="Arial" w:cs="Arial" w:eastAsia="Arial" w:hAnsi="Arial"/>
          <w:color w:val="1A1A1A"/>
          <w:sz w:val="22"/>
          <w:szCs w:val="22"/>
        </w:rPr>
        <w:t xml:space="preserve"/>
      </w:r>
    </w:p>
    <w:p>
      <w:pPr>
        <w:pStyle w:val="Heading2"/>
      </w:pPr>
      <w:r>
        <w:rPr>
          <w:rFonts w:ascii="Arial" w:cs="Arial" w:eastAsia="Arial" w:hAnsi="Arial"/>
          <w:b/>
          <w:bCs/>
          <w:color w:val="1E3A5F"/>
          <w:sz w:val="28"/>
          <w:szCs w:val="28"/>
        </w:rPr>
        <w:t xml:space="preserve">D. Getting Help</w:t>
      </w:r>
    </w:p>
    <w:p>
      <w:pPr>
        <w:pStyle w:val="ListParagraph"/>
        <w:numPr>
          <w:ilvl w:val="0"/>
          <w:numId w:val="2"/>
        </w:numPr>
        <w:spacing w:after="60" w:before="0"/>
      </w:pPr>
      <w:r>
        <w:rPr>
          <w:rFonts w:ascii="Arial" w:cs="Arial" w:eastAsia="Arial" w:hAnsi="Arial"/>
          <w:color w:val="1A1A1A"/>
          <w:sz w:val="22"/>
          <w:szCs w:val="22"/>
        </w:rPr>
        <w:t xml:space="preserve">GitHub Issues: https://github.com/mavwelds/kinetix-pos/issues</w:t>
      </w:r>
    </w:p>
    <w:p>
      <w:pPr>
        <w:pStyle w:val="ListParagraph"/>
        <w:numPr>
          <w:ilvl w:val="0"/>
          <w:numId w:val="2"/>
        </w:numPr>
        <w:spacing w:after="60" w:before="0"/>
      </w:pPr>
      <w:r>
        <w:rPr>
          <w:rFonts w:ascii="Arial" w:cs="Arial" w:eastAsia="Arial" w:hAnsi="Arial"/>
          <w:color w:val="1A1A1A"/>
          <w:sz w:val="22"/>
          <w:szCs w:val="22"/>
        </w:rPr>
        <w:t xml:space="preserve">Email: admin@store.com</w:t>
      </w:r>
    </w:p>
    <w:p>
      <w:pPr>
        <w:spacing w:after="0" w:before="0"/>
      </w:pPr>
      <w:r>
        <w:rPr>
          <w:rFonts w:ascii="Arial" w:cs="Arial" w:eastAsia="Arial" w:hAnsi="Arial"/>
          <w:color w:val="1A1A1A"/>
          <w:sz w:val="22"/>
          <w:szCs w:val="22"/>
        </w:rPr>
        <w:t xml:space="preserve"/>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360"/>
      </w:tabs>
      <w:spacing w:after="0" w:before="80"/>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80" w:before="0"/>
    </w:pPr>
    <w:r>
      <w:rPr>
        <w:rFonts w:ascii="Arial" w:cs="Arial" w:eastAsia="Arial" w:hAnsi="Arial"/>
        <w:color w:val="666666"/>
        <w:sz w:val="18"/>
        <w:szCs w:val="18"/>
      </w:rPr>
      <w:t xml:space="preserve">KINETIX POS — Setup &amp; Configuration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E3A5F" w:val="clear"/>
      <w:spacing w:after="0" w:before="0"/>
      <w:outlineLvl w:val="0"/>
    </w:pPr>
    <w:rPr>
      <w:rFonts w:ascii="Arial" w:cs="Arial" w:eastAsia="Arial" w:hAnsi="Arial"/>
      <w:b/>
      <w:bCs/>
      <w:color w:val="FFFFFF"/>
      <w:sz w:val="36"/>
      <w:szCs w:val="36"/>
    </w:rPr>
  </w:style>
  <w:style w:type="paragraph" w:styleId="Heading2">
    <w:name w:val="Heading 2"/>
    <w:basedOn w:val="Normal"/>
    <w:next w:val="Normal"/>
    <w:qFormat/>
    <w:pPr>
      <w:pBdr>
        <w:bottom w:val="single" w:color="2E75B6" w:sz="4" w:space="2"/>
      </w:pBdr>
      <w:spacing w:after="120" w:before="30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2026-05-30T13:24:59.071Z</dcterms:created>
  <dcterms:modified xsi:type="dcterms:W3CDTF">2026-05-30T13:24:59.071Z</dcterms:modified>
</cp:coreProperties>
</file>

<file path=docProps/custom.xml><?xml version="1.0" encoding="utf-8"?>
<Properties xmlns="http://schemas.openxmlformats.org/officeDocument/2006/custom-properties" xmlns:vt="http://schemas.openxmlformats.org/officeDocument/2006/docPropsVTypes"/>
</file>