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2B8FB" w14:textId="516122DA" w:rsidR="005512CC" w:rsidRDefault="005512CC">
      <w:r>
        <w:t xml:space="preserve">Three observable trends based on preliminary analysis of Heroes of </w:t>
      </w:r>
      <w:proofErr w:type="spellStart"/>
      <w:r>
        <w:t>Pymoli</w:t>
      </w:r>
      <w:proofErr w:type="spellEnd"/>
      <w:r>
        <w:t xml:space="preserve"> game</w:t>
      </w:r>
    </w:p>
    <w:p w14:paraId="1682E33C" w14:textId="365426B3" w:rsidR="005512CC" w:rsidRDefault="005512CC"/>
    <w:p w14:paraId="649D19BF" w14:textId="68690FF4" w:rsidR="005512CC" w:rsidRDefault="005512CC">
      <w:r>
        <w:t xml:space="preserve">One-The vast majority of players identify as male.  Out of 576 total players, 484(84%) identify as </w:t>
      </w:r>
      <w:r w:rsidR="00F64389">
        <w:t>males, and a</w:t>
      </w:r>
      <w:r>
        <w:t xml:space="preserve">s expected the amount of money in total spent by male players far exceeds that of female players.  Out of the total </w:t>
      </w:r>
      <w:proofErr w:type="gramStart"/>
      <w:r>
        <w:t>of  $</w:t>
      </w:r>
      <w:proofErr w:type="gramEnd"/>
      <w:r>
        <w:t>2,379.77 in revenue, $1,967.64 came from male players.  This is about 82%, which is in line with the general gender break down.</w:t>
      </w:r>
    </w:p>
    <w:p w14:paraId="5AE32CD2" w14:textId="5E0F1542" w:rsidR="005512CC" w:rsidRDefault="00F64389">
      <w:r>
        <w:t>Two</w:t>
      </w:r>
      <w:r w:rsidR="005512CC">
        <w:t>-Players in the age range of 15-24 account for the vast majority of players-66%.  Similarly to the spending of males, the spending of this age range</w:t>
      </w:r>
      <w:r>
        <w:t xml:space="preserve"> accounts for roughly 67%, which </w:t>
      </w:r>
      <w:proofErr w:type="gramStart"/>
      <w:r>
        <w:t>is  inline</w:t>
      </w:r>
      <w:proofErr w:type="gramEnd"/>
      <w:r>
        <w:t xml:space="preserve"> with the age breakdown</w:t>
      </w:r>
    </w:p>
    <w:p w14:paraId="6A213B94" w14:textId="4BBCE7B0" w:rsidR="00F64389" w:rsidRDefault="00F64389">
      <w:r>
        <w:t>Three-Based on age and gender numbers combined with spending, the company would likely benefit from marketing to males over females and those in the 15-24 age range to further increase revenue.</w:t>
      </w:r>
    </w:p>
    <w:sectPr w:rsidR="00F64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CC"/>
    <w:rsid w:val="005512CC"/>
    <w:rsid w:val="00F6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1D09"/>
  <w15:chartTrackingRefBased/>
  <w15:docId w15:val="{07213A12-9FA6-4249-AA94-1956C8DB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</dc:creator>
  <cp:keywords/>
  <dc:description/>
  <cp:lastModifiedBy>MW</cp:lastModifiedBy>
  <cp:revision>1</cp:revision>
  <dcterms:created xsi:type="dcterms:W3CDTF">2021-07-13T22:01:00Z</dcterms:created>
  <dcterms:modified xsi:type="dcterms:W3CDTF">2021-07-13T22:14:00Z</dcterms:modified>
</cp:coreProperties>
</file>