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AE602" w14:textId="65E4B85F" w:rsidR="00751EA8" w:rsidRPr="00751EA8" w:rsidRDefault="00751EA8" w:rsidP="00D71C66">
      <w:pPr>
        <w:jc w:val="center"/>
        <w:rPr>
          <w:b/>
          <w:bCs/>
          <w:sz w:val="28"/>
          <w:szCs w:val="28"/>
        </w:rPr>
      </w:pPr>
      <w:r w:rsidRPr="00751EA8">
        <w:rPr>
          <w:b/>
          <w:bCs/>
          <w:sz w:val="28"/>
          <w:szCs w:val="28"/>
        </w:rPr>
        <w:t>GRILLE D’AIDE À L’ÉVALUATION DU PROJET CAPSTONE</w:t>
      </w:r>
    </w:p>
    <w:p w14:paraId="28B9504B" w14:textId="77777777" w:rsidR="00751EA8" w:rsidRDefault="00751EA8"/>
    <w:tbl>
      <w:tblPr>
        <w:tblW w:w="9942" w:type="dxa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6"/>
        <w:gridCol w:w="1559"/>
        <w:gridCol w:w="5387"/>
      </w:tblGrid>
      <w:tr w:rsidR="00751EA8" w:rsidRPr="00CF6AFF" w14:paraId="7480912D" w14:textId="77777777" w:rsidTr="00751EA8">
        <w:trPr>
          <w:trHeight w:val="960"/>
        </w:trPr>
        <w:tc>
          <w:tcPr>
            <w:tcW w:w="299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2" w:space="0" w:color="FFFFFF"/>
            </w:tcBorders>
            <w:shd w:val="clear" w:color="auto" w:fill="651FFF"/>
          </w:tcPr>
          <w:p w14:paraId="0B012773" w14:textId="77777777" w:rsidR="00751EA8" w:rsidRPr="00CF6AFF" w:rsidRDefault="00751EA8" w:rsidP="003F2C6E">
            <w:pPr>
              <w:pStyle w:val="TableParagraph"/>
              <w:kinsoku w:val="0"/>
              <w:overflowPunct w:val="0"/>
              <w:ind w:left="0"/>
              <w:rPr>
                <w:rFonts w:ascii="Arial" w:hAnsi="Arial" w:cs="Arial"/>
                <w:sz w:val="27"/>
                <w:szCs w:val="27"/>
              </w:rPr>
            </w:pPr>
          </w:p>
          <w:p w14:paraId="46532BC9" w14:textId="77777777" w:rsidR="00751EA8" w:rsidRPr="00CF6AFF" w:rsidRDefault="00751EA8" w:rsidP="003F2C6E">
            <w:pPr>
              <w:pStyle w:val="TableParagraph"/>
              <w:kinsoku w:val="0"/>
              <w:overflowPunct w:val="0"/>
              <w:ind w:left="239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CF6AFF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PARTIES</w:t>
            </w:r>
          </w:p>
        </w:tc>
        <w:tc>
          <w:tcPr>
            <w:tcW w:w="1559" w:type="dxa"/>
            <w:tcBorders>
              <w:top w:val="none" w:sz="6" w:space="0" w:color="auto"/>
              <w:left w:val="single" w:sz="2" w:space="0" w:color="FFFFFF"/>
              <w:bottom w:val="none" w:sz="6" w:space="0" w:color="auto"/>
              <w:right w:val="single" w:sz="2" w:space="0" w:color="FFFFFF"/>
            </w:tcBorders>
            <w:shd w:val="clear" w:color="auto" w:fill="651FFF"/>
          </w:tcPr>
          <w:p w14:paraId="7FC3A305" w14:textId="77777777" w:rsidR="00751EA8" w:rsidRPr="00CF6AFF" w:rsidRDefault="00751EA8" w:rsidP="003F2C6E">
            <w:pPr>
              <w:pStyle w:val="TableParagraph"/>
              <w:kinsoku w:val="0"/>
              <w:overflowPunct w:val="0"/>
              <w:ind w:left="0"/>
              <w:rPr>
                <w:rFonts w:ascii="Arial" w:hAnsi="Arial" w:cs="Arial"/>
                <w:sz w:val="27"/>
                <w:szCs w:val="27"/>
              </w:rPr>
            </w:pPr>
          </w:p>
          <w:p w14:paraId="0F51F154" w14:textId="77777777" w:rsidR="00751EA8" w:rsidRPr="00CF6AFF" w:rsidRDefault="00751EA8" w:rsidP="003F2C6E">
            <w:pPr>
              <w:pStyle w:val="TableParagraph"/>
              <w:kinsoku w:val="0"/>
              <w:overflowPunct w:val="0"/>
              <w:ind w:left="359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CF6AFF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BARÈME</w:t>
            </w:r>
          </w:p>
        </w:tc>
        <w:tc>
          <w:tcPr>
            <w:tcW w:w="5387" w:type="dxa"/>
            <w:tcBorders>
              <w:top w:val="none" w:sz="6" w:space="0" w:color="auto"/>
              <w:left w:val="single" w:sz="2" w:space="0" w:color="FFFFFF"/>
              <w:bottom w:val="none" w:sz="6" w:space="0" w:color="auto"/>
              <w:right w:val="none" w:sz="6" w:space="0" w:color="auto"/>
            </w:tcBorders>
            <w:shd w:val="clear" w:color="auto" w:fill="651FFF"/>
          </w:tcPr>
          <w:p w14:paraId="55A3D664" w14:textId="77777777" w:rsidR="00751EA8" w:rsidRPr="00CF6AFF" w:rsidRDefault="00751EA8" w:rsidP="003F2C6E">
            <w:pPr>
              <w:pStyle w:val="TableParagraph"/>
              <w:kinsoku w:val="0"/>
              <w:overflowPunct w:val="0"/>
              <w:ind w:left="0"/>
              <w:rPr>
                <w:rFonts w:ascii="Arial" w:hAnsi="Arial" w:cs="Arial"/>
                <w:sz w:val="27"/>
                <w:szCs w:val="27"/>
              </w:rPr>
            </w:pPr>
          </w:p>
          <w:p w14:paraId="0964A0FC" w14:textId="77777777" w:rsidR="00751EA8" w:rsidRPr="00CF6AFF" w:rsidRDefault="00751EA8" w:rsidP="003F2C6E">
            <w:pPr>
              <w:pStyle w:val="TableParagraph"/>
              <w:kinsoku w:val="0"/>
              <w:overflowPunct w:val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CF6AFF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CRITÈRES</w:t>
            </w:r>
          </w:p>
        </w:tc>
      </w:tr>
      <w:tr w:rsidR="00751EA8" w:rsidRPr="00CF6AFF" w14:paraId="7419DB7B" w14:textId="77777777" w:rsidTr="00751EA8">
        <w:trPr>
          <w:trHeight w:val="1915"/>
        </w:trPr>
        <w:tc>
          <w:tcPr>
            <w:tcW w:w="2996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034E5CF1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  <w:p w14:paraId="70504B1C" w14:textId="77777777" w:rsidR="00751EA8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  <w:p w14:paraId="535E6EE7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  <w:p w14:paraId="68D17CBE" w14:textId="77777777" w:rsidR="00751EA8" w:rsidRPr="004711A8" w:rsidRDefault="00751EA8" w:rsidP="003F2C6E">
            <w:pPr>
              <w:pStyle w:val="Corpsdetexte"/>
              <w:kinsoku w:val="0"/>
              <w:overflowPunct w:val="0"/>
              <w:spacing w:before="234" w:line="235" w:lineRule="auto"/>
              <w:ind w:left="120" w:right="117"/>
              <w:jc w:val="both"/>
              <w:rPr>
                <w:color w:val="212121"/>
                <w:spacing w:val="-6"/>
                <w:w w:val="110"/>
              </w:rPr>
            </w:pPr>
            <w:r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  <w:t>Suivi du Profession</w:t>
            </w:r>
            <w:r w:rsidRPr="00CF6AFF"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  <w:t>al Capstone</w:t>
            </w:r>
          </w:p>
          <w:p w14:paraId="47AB6348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150CAE54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228898F2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6D6039E1" w14:textId="0C0F8F82" w:rsidR="00751EA8" w:rsidRPr="00CF6AFF" w:rsidRDefault="00751EA8" w:rsidP="00A45836">
            <w:pPr>
              <w:pStyle w:val="TableParagraph"/>
              <w:kinsoku w:val="0"/>
              <w:overflowPunct w:val="0"/>
              <w:spacing w:before="87"/>
              <w:ind w:left="0"/>
              <w:jc w:val="center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  <w:t>Bonus</w:t>
            </w:r>
            <w:r w:rsidR="00A45836"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  <w:t xml:space="preserve"> / Malus</w:t>
            </w:r>
          </w:p>
        </w:tc>
        <w:tc>
          <w:tcPr>
            <w:tcW w:w="5387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1F994EE6" w14:textId="77777777" w:rsidR="00751EA8" w:rsidRPr="00CF6AFF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 w:right="3170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57747F15" w14:textId="77777777" w:rsidR="00751EA8" w:rsidRPr="00CF6AFF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Présence lors des regroupements </w:t>
            </w:r>
          </w:p>
          <w:p w14:paraId="2B3C24F1" w14:textId="1356C842" w:rsidR="00751EA8" w:rsidRPr="00CF6AFF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Rendu des livrables intermédiaires </w:t>
            </w:r>
            <w:r w:rsidR="00665D7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>et final</w:t>
            </w:r>
          </w:p>
          <w:p w14:paraId="2CBACA80" w14:textId="77777777" w:rsidR="00751EA8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Comportement professionnel </w:t>
            </w:r>
          </w:p>
          <w:p w14:paraId="3D620300" w14:textId="77777777" w:rsidR="00751EA8" w:rsidRPr="00CF6AFF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 w:right="3170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</w:tc>
      </w:tr>
      <w:tr w:rsidR="00751EA8" w:rsidRPr="00CF6AFF" w14:paraId="32F070DA" w14:textId="77777777" w:rsidTr="00751EA8">
        <w:trPr>
          <w:trHeight w:val="1915"/>
        </w:trPr>
        <w:tc>
          <w:tcPr>
            <w:tcW w:w="2996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1F05FEA3" w14:textId="77777777" w:rsidR="00751EA8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  <w:p w14:paraId="44067DEB" w14:textId="77777777" w:rsidR="00751EA8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  <w:p w14:paraId="48197DE2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  <w:p w14:paraId="14FF14F4" w14:textId="77777777" w:rsidR="00751EA8" w:rsidRPr="004711A8" w:rsidRDefault="00751EA8" w:rsidP="003F2C6E">
            <w:pPr>
              <w:pStyle w:val="Corpsdetexte"/>
              <w:kinsoku w:val="0"/>
              <w:overflowPunct w:val="0"/>
              <w:spacing w:before="234" w:line="235" w:lineRule="auto"/>
              <w:ind w:left="120" w:right="117"/>
              <w:jc w:val="both"/>
              <w:rPr>
                <w:color w:val="212121"/>
                <w:spacing w:val="-6"/>
                <w:w w:val="110"/>
              </w:rPr>
            </w:pPr>
            <w:r w:rsidRPr="00CF6AFF"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  <w:t>Partie écrite (fond &amp; forme)</w:t>
            </w:r>
          </w:p>
          <w:p w14:paraId="18D3A3EB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line="312" w:lineRule="auto"/>
              <w:ind w:left="237" w:right="1921"/>
              <w:jc w:val="both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0A442898" w14:textId="77777777" w:rsidR="00751EA8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</w:p>
          <w:p w14:paraId="73D607DD" w14:textId="77777777" w:rsidR="00751EA8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</w:p>
          <w:p w14:paraId="74F88F69" w14:textId="77777777" w:rsidR="00751EA8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</w:p>
          <w:p w14:paraId="7EA29F29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  <w:t>10 points</w:t>
            </w:r>
          </w:p>
        </w:tc>
        <w:tc>
          <w:tcPr>
            <w:tcW w:w="5387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3FC0D703" w14:textId="59E01D49" w:rsidR="00751EA8" w:rsidRPr="00CF6AFF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>Qualité de la revue de littérature professionnelle</w:t>
            </w:r>
          </w:p>
          <w:p w14:paraId="139C0D01" w14:textId="77777777" w:rsidR="00001F6F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Qualité de la problématique </w:t>
            </w:r>
          </w:p>
          <w:p w14:paraId="64057650" w14:textId="64AB8A12" w:rsidR="00751EA8" w:rsidRDefault="00751EA8" w:rsidP="00001F6F">
            <w:pPr>
              <w:pStyle w:val="TableParagraph"/>
              <w:kinsoku w:val="0"/>
              <w:overflowPunct w:val="0"/>
              <w:spacing w:before="87"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>Respect de la méthodologie</w:t>
            </w:r>
          </w:p>
          <w:p w14:paraId="71936A13" w14:textId="77777777" w:rsidR="00001F6F" w:rsidRDefault="00001F6F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4098CE4D" w14:textId="34788F37" w:rsidR="00751EA8" w:rsidRDefault="00751EA8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>Qualité de l’argumentation et de l’expertise</w:t>
            </w:r>
          </w:p>
          <w:p w14:paraId="101B0EF2" w14:textId="77777777" w:rsidR="00001F6F" w:rsidRPr="00CF6AFF" w:rsidRDefault="00001F6F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412F47C0" w14:textId="791904D8" w:rsidR="00751EA8" w:rsidRDefault="00751EA8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Qualité de la rédaction </w:t>
            </w:r>
          </w:p>
          <w:p w14:paraId="4FDBD5BE" w14:textId="77777777" w:rsidR="00001F6F" w:rsidRPr="00CF6AFF" w:rsidRDefault="00001F6F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4DE05A2E" w14:textId="5FE6CDF8" w:rsidR="00751EA8" w:rsidRPr="00001F6F" w:rsidRDefault="00751EA8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Qualité générale du document </w:t>
            </w:r>
          </w:p>
        </w:tc>
      </w:tr>
      <w:tr w:rsidR="00751EA8" w:rsidRPr="00CF6AFF" w14:paraId="379CAFB2" w14:textId="77777777" w:rsidTr="00751EA8">
        <w:trPr>
          <w:trHeight w:val="1435"/>
        </w:trPr>
        <w:tc>
          <w:tcPr>
            <w:tcW w:w="2996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4D262260" w14:textId="77777777" w:rsidR="00751EA8" w:rsidRDefault="00751EA8" w:rsidP="003F2C6E">
            <w:pPr>
              <w:pStyle w:val="TableParagraph"/>
              <w:kinsoku w:val="0"/>
              <w:overflowPunct w:val="0"/>
              <w:spacing w:before="90"/>
              <w:ind w:left="237"/>
              <w:rPr>
                <w:rFonts w:ascii="Arial" w:hAnsi="Arial" w:cs="Arial"/>
                <w:b/>
                <w:bCs/>
                <w:color w:val="212121"/>
                <w:w w:val="105"/>
                <w:sz w:val="16"/>
                <w:szCs w:val="16"/>
              </w:rPr>
            </w:pPr>
          </w:p>
          <w:p w14:paraId="4B01AC25" w14:textId="77777777" w:rsidR="00751EA8" w:rsidRDefault="00751EA8" w:rsidP="003F2C6E">
            <w:pPr>
              <w:pStyle w:val="TableParagraph"/>
              <w:kinsoku w:val="0"/>
              <w:overflowPunct w:val="0"/>
              <w:spacing w:before="90"/>
              <w:ind w:left="237"/>
              <w:rPr>
                <w:rFonts w:ascii="Arial" w:hAnsi="Arial" w:cs="Arial"/>
                <w:b/>
                <w:bCs/>
                <w:color w:val="212121"/>
                <w:w w:val="105"/>
                <w:sz w:val="16"/>
                <w:szCs w:val="16"/>
              </w:rPr>
            </w:pPr>
          </w:p>
          <w:p w14:paraId="1A35D72B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before="90"/>
              <w:ind w:left="237"/>
              <w:rPr>
                <w:rFonts w:ascii="Arial" w:hAnsi="Arial" w:cs="Arial"/>
                <w:b/>
                <w:bCs/>
                <w:color w:val="212121"/>
                <w:w w:val="105"/>
                <w:sz w:val="16"/>
                <w:szCs w:val="16"/>
              </w:rPr>
            </w:pPr>
            <w:r w:rsidRPr="00CF6AFF">
              <w:rPr>
                <w:rFonts w:ascii="Arial" w:hAnsi="Arial" w:cs="Arial"/>
                <w:b/>
                <w:bCs/>
                <w:color w:val="212121"/>
                <w:w w:val="105"/>
                <w:sz w:val="16"/>
                <w:szCs w:val="16"/>
              </w:rPr>
              <w:t>Soutenance Orale</w:t>
            </w:r>
          </w:p>
        </w:tc>
        <w:tc>
          <w:tcPr>
            <w:tcW w:w="1559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1E8C4A4A" w14:textId="77777777" w:rsidR="00751EA8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</w:p>
          <w:p w14:paraId="5E58229D" w14:textId="77777777" w:rsidR="00751EA8" w:rsidRDefault="00751EA8" w:rsidP="00751EA8">
            <w:pPr>
              <w:pStyle w:val="TableParagraph"/>
              <w:kinsoku w:val="0"/>
              <w:overflowPunct w:val="0"/>
              <w:spacing w:before="87"/>
              <w:ind w:left="0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</w:p>
          <w:p w14:paraId="425496A2" w14:textId="77777777" w:rsidR="00751EA8" w:rsidRPr="00CF6AFF" w:rsidRDefault="00751EA8" w:rsidP="003F2C6E">
            <w:pPr>
              <w:pStyle w:val="TableParagraph"/>
              <w:kinsoku w:val="0"/>
              <w:overflowPunct w:val="0"/>
              <w:spacing w:before="87"/>
              <w:ind w:left="359"/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</w:pPr>
            <w:r w:rsidRPr="00CF6AFF">
              <w:rPr>
                <w:rFonts w:ascii="Arial" w:hAnsi="Arial" w:cs="Arial"/>
                <w:b/>
                <w:bCs/>
                <w:color w:val="212121"/>
                <w:w w:val="110"/>
                <w:sz w:val="16"/>
                <w:szCs w:val="16"/>
              </w:rPr>
              <w:t>10 points</w:t>
            </w:r>
          </w:p>
        </w:tc>
        <w:tc>
          <w:tcPr>
            <w:tcW w:w="5387" w:type="dxa"/>
            <w:tcBorders>
              <w:top w:val="single" w:sz="2" w:space="0" w:color="651FFF"/>
              <w:left w:val="single" w:sz="2" w:space="0" w:color="651FFF"/>
              <w:bottom w:val="single" w:sz="2" w:space="0" w:color="651FFF"/>
              <w:right w:val="single" w:sz="2" w:space="0" w:color="651FFF"/>
            </w:tcBorders>
          </w:tcPr>
          <w:p w14:paraId="42239FAA" w14:textId="3FA3BCDB" w:rsidR="00751EA8" w:rsidRDefault="00751EA8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001F6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Tenue vestimentaire professionnelle </w:t>
            </w:r>
          </w:p>
          <w:p w14:paraId="69F34A30" w14:textId="77777777" w:rsidR="00001F6F" w:rsidRDefault="00001F6F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1FD0FF40" w14:textId="2EE6DE84" w:rsidR="00001F6F" w:rsidRDefault="00751EA8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 w:rsidRPr="00001F6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Aisance orale et comportement </w:t>
            </w:r>
          </w:p>
          <w:p w14:paraId="6BB11C4A" w14:textId="5D0B9146" w:rsidR="00751EA8" w:rsidRDefault="00751EA8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proofErr w:type="gramStart"/>
            <w:r w:rsidRPr="00001F6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>professionnel</w:t>
            </w:r>
            <w:proofErr w:type="gramEnd"/>
            <w:r w:rsidRPr="00001F6F"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 xml:space="preserve"> durant la soutenance  </w:t>
            </w:r>
          </w:p>
          <w:p w14:paraId="19B8304F" w14:textId="77777777" w:rsidR="00001F6F" w:rsidRDefault="00001F6F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</w:p>
          <w:p w14:paraId="0497336E" w14:textId="247E3B5D" w:rsidR="00751EA8" w:rsidRPr="00001F6F" w:rsidRDefault="00001F6F" w:rsidP="00001F6F">
            <w:pPr>
              <w:pStyle w:val="TableParagraph"/>
              <w:kinsoku w:val="0"/>
              <w:overflowPunct w:val="0"/>
              <w:spacing w:line="276" w:lineRule="auto"/>
              <w:ind w:left="357"/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</w:pPr>
            <w:r>
              <w:rPr>
                <w:rFonts w:ascii="Arial" w:hAnsi="Arial" w:cs="Arial"/>
                <w:color w:val="212121"/>
                <w:w w:val="110"/>
                <w:sz w:val="16"/>
                <w:szCs w:val="16"/>
              </w:rPr>
              <w:t>Qualité des supports</w:t>
            </w:r>
          </w:p>
        </w:tc>
      </w:tr>
    </w:tbl>
    <w:p w14:paraId="26A34B2E" w14:textId="77777777" w:rsidR="00751EA8" w:rsidRDefault="00751EA8"/>
    <w:p w14:paraId="3099BDFF" w14:textId="4EA25DC2" w:rsidR="00751EA8" w:rsidRPr="00001F6F" w:rsidRDefault="00A45836" w:rsidP="0016183E">
      <w:pPr>
        <w:rPr>
          <w:rFonts w:asciiTheme="minorHAnsi" w:hAnsiTheme="minorHAnsi"/>
          <w:b/>
          <w:bCs/>
        </w:rPr>
      </w:pPr>
      <w:r w:rsidRPr="00001F6F">
        <w:rPr>
          <w:rFonts w:asciiTheme="minorHAnsi" w:hAnsiTheme="minorHAnsi"/>
          <w:b/>
          <w:bCs/>
        </w:rPr>
        <w:t xml:space="preserve">Attention en cas de retard dans le rendu du Capstone, il vous sera retiré </w:t>
      </w:r>
      <w:r w:rsidR="0016183E" w:rsidRPr="00001F6F">
        <w:rPr>
          <w:rFonts w:asciiTheme="minorHAnsi" w:hAnsiTheme="minorHAnsi"/>
          <w:b/>
          <w:bCs/>
        </w:rPr>
        <w:t xml:space="preserve">des </w:t>
      </w:r>
      <w:r w:rsidRPr="00001F6F">
        <w:rPr>
          <w:rFonts w:asciiTheme="minorHAnsi" w:hAnsiTheme="minorHAnsi"/>
          <w:b/>
          <w:bCs/>
        </w:rPr>
        <w:t>point</w:t>
      </w:r>
      <w:r w:rsidR="0016183E" w:rsidRPr="00001F6F">
        <w:rPr>
          <w:rFonts w:asciiTheme="minorHAnsi" w:hAnsiTheme="minorHAnsi"/>
          <w:b/>
          <w:bCs/>
        </w:rPr>
        <w:t>s</w:t>
      </w:r>
      <w:r w:rsidRPr="00001F6F">
        <w:rPr>
          <w:rFonts w:asciiTheme="minorHAnsi" w:hAnsiTheme="minorHAnsi"/>
          <w:b/>
          <w:bCs/>
        </w:rPr>
        <w:t xml:space="preserve"> par jour de retard</w:t>
      </w:r>
      <w:r w:rsidR="0016183E" w:rsidRPr="00001F6F">
        <w:rPr>
          <w:rFonts w:asciiTheme="minorHAnsi" w:hAnsiTheme="minorHAnsi"/>
          <w:b/>
          <w:bCs/>
        </w:rPr>
        <w:t xml:space="preserve"> comme suit : </w:t>
      </w:r>
    </w:p>
    <w:p w14:paraId="469CCE77" w14:textId="31E4CD81" w:rsidR="0016183E" w:rsidRPr="00001F6F" w:rsidRDefault="0016183E" w:rsidP="0016183E">
      <w:pPr>
        <w:rPr>
          <w:rFonts w:asciiTheme="minorHAnsi" w:hAnsiTheme="minorHAnsi"/>
          <w:b/>
          <w:bCs/>
        </w:rPr>
      </w:pPr>
    </w:p>
    <w:p w14:paraId="3502975E" w14:textId="4D3C16B4" w:rsidR="0016183E" w:rsidRPr="00001F6F" w:rsidRDefault="0016183E" w:rsidP="0016183E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001F6F">
        <w:rPr>
          <w:sz w:val="22"/>
          <w:szCs w:val="22"/>
        </w:rPr>
        <w:t>-2 points le 1</w:t>
      </w:r>
      <w:r w:rsidRPr="00001F6F">
        <w:rPr>
          <w:sz w:val="22"/>
          <w:szCs w:val="22"/>
          <w:vertAlign w:val="superscript"/>
        </w:rPr>
        <w:t>er</w:t>
      </w:r>
      <w:r w:rsidRPr="00001F6F">
        <w:rPr>
          <w:sz w:val="22"/>
          <w:szCs w:val="22"/>
        </w:rPr>
        <w:t xml:space="preserve"> jour</w:t>
      </w:r>
    </w:p>
    <w:p w14:paraId="2543DA39" w14:textId="5645F0FC" w:rsidR="0016183E" w:rsidRPr="00001F6F" w:rsidRDefault="0016183E" w:rsidP="0016183E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001F6F">
        <w:rPr>
          <w:sz w:val="22"/>
          <w:szCs w:val="22"/>
        </w:rPr>
        <w:t>-4 points le 2</w:t>
      </w:r>
      <w:r w:rsidRPr="00001F6F">
        <w:rPr>
          <w:sz w:val="22"/>
          <w:szCs w:val="22"/>
          <w:vertAlign w:val="superscript"/>
        </w:rPr>
        <w:t>ème</w:t>
      </w:r>
      <w:r w:rsidRPr="00001F6F">
        <w:rPr>
          <w:sz w:val="22"/>
          <w:szCs w:val="22"/>
        </w:rPr>
        <w:t xml:space="preserve"> jour</w:t>
      </w:r>
    </w:p>
    <w:p w14:paraId="5DFECA60" w14:textId="5C509859" w:rsidR="0016183E" w:rsidRPr="00001F6F" w:rsidRDefault="0016183E" w:rsidP="0016183E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001F6F">
        <w:rPr>
          <w:sz w:val="22"/>
          <w:szCs w:val="22"/>
        </w:rPr>
        <w:t>-6 points le 3</w:t>
      </w:r>
      <w:r w:rsidRPr="00001F6F">
        <w:rPr>
          <w:sz w:val="22"/>
          <w:szCs w:val="22"/>
          <w:vertAlign w:val="superscript"/>
        </w:rPr>
        <w:t>ème</w:t>
      </w:r>
      <w:r w:rsidRPr="00001F6F">
        <w:rPr>
          <w:sz w:val="22"/>
          <w:szCs w:val="22"/>
        </w:rPr>
        <w:t xml:space="preserve"> jour</w:t>
      </w:r>
    </w:p>
    <w:p w14:paraId="695D40FA" w14:textId="371777AD" w:rsidR="0016183E" w:rsidRPr="00001F6F" w:rsidRDefault="0016183E" w:rsidP="0016183E">
      <w:pPr>
        <w:pStyle w:val="Paragraphedeliste"/>
        <w:numPr>
          <w:ilvl w:val="0"/>
          <w:numId w:val="2"/>
        </w:numPr>
        <w:rPr>
          <w:b/>
          <w:bCs/>
          <w:sz w:val="22"/>
          <w:szCs w:val="22"/>
        </w:rPr>
      </w:pPr>
      <w:r w:rsidRPr="00001F6F">
        <w:rPr>
          <w:sz w:val="22"/>
          <w:szCs w:val="22"/>
        </w:rPr>
        <w:t>etc.</w:t>
      </w:r>
    </w:p>
    <w:p w14:paraId="088B4053" w14:textId="77777777" w:rsidR="00D71C66" w:rsidRPr="00001F6F" w:rsidRDefault="00D71C66" w:rsidP="00D71C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242424"/>
          <w:sz w:val="22"/>
          <w:szCs w:val="22"/>
        </w:rPr>
      </w:pPr>
      <w:r w:rsidRPr="00001F6F">
        <w:rPr>
          <w:rFonts w:asciiTheme="minorHAnsi" w:hAnsiTheme="minorHAnsi" w:cs="Arial"/>
          <w:color w:val="242424"/>
          <w:sz w:val="22"/>
          <w:szCs w:val="22"/>
          <w:bdr w:val="none" w:sz="0" w:space="0" w:color="auto" w:frame="1"/>
        </w:rPr>
        <w:t>Aucune remise en retard ne sera acceptée pour la session de rattrapage. L’étudiant sera d’office convoqué en rattrapage sur l’année N+1 avec un rapport de prospective professionnelle à rendre en complément.</w:t>
      </w:r>
    </w:p>
    <w:p w14:paraId="3B8FA2E9" w14:textId="77777777" w:rsidR="00751EA8" w:rsidRPr="00001F6F" w:rsidRDefault="00751EA8">
      <w:pPr>
        <w:rPr>
          <w:rFonts w:asciiTheme="minorHAnsi" w:hAnsiTheme="minorHAnsi"/>
          <w:color w:val="FF0000"/>
        </w:rPr>
      </w:pPr>
    </w:p>
    <w:p w14:paraId="6B5B6568" w14:textId="425D6A01" w:rsidR="00751EA8" w:rsidRPr="00001F6F" w:rsidRDefault="00751EA8">
      <w:pPr>
        <w:rPr>
          <w:rFonts w:asciiTheme="minorHAnsi" w:hAnsiTheme="minorHAnsi"/>
          <w:b/>
          <w:bCs/>
          <w:u w:val="single"/>
        </w:rPr>
      </w:pPr>
      <w:r w:rsidRPr="00001F6F">
        <w:rPr>
          <w:rFonts w:asciiTheme="minorHAnsi" w:hAnsiTheme="minorHAnsi"/>
          <w:b/>
          <w:bCs/>
          <w:u w:val="single"/>
        </w:rPr>
        <w:t xml:space="preserve">Utilisation de cette grille </w:t>
      </w:r>
    </w:p>
    <w:p w14:paraId="5F06591D" w14:textId="77777777" w:rsidR="00751EA8" w:rsidRPr="00001F6F" w:rsidRDefault="00751EA8" w:rsidP="00751EA8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 w:rsidRPr="00001F6F">
        <w:rPr>
          <w:sz w:val="22"/>
          <w:szCs w:val="22"/>
        </w:rPr>
        <w:t xml:space="preserve">Cette grille reprend les items présentés dans la trame. </w:t>
      </w:r>
    </w:p>
    <w:p w14:paraId="5D814F07" w14:textId="1DFF1CF3" w:rsidR="00751EA8" w:rsidRPr="00001F6F" w:rsidRDefault="00751EA8" w:rsidP="00751EA8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 w:rsidRPr="00001F6F">
        <w:rPr>
          <w:sz w:val="22"/>
          <w:szCs w:val="22"/>
        </w:rPr>
        <w:t xml:space="preserve">Elle a pour objectif de vous rappeler les critères utiles pour évaluer l’écrit et l’oral du projet Capstone. </w:t>
      </w:r>
    </w:p>
    <w:p w14:paraId="34B5CE55" w14:textId="27B5265E" w:rsidR="00751EA8" w:rsidRDefault="00751EA8" w:rsidP="00751EA8">
      <w:pPr>
        <w:pStyle w:val="Paragraphedeliste"/>
        <w:numPr>
          <w:ilvl w:val="0"/>
          <w:numId w:val="1"/>
        </w:numPr>
        <w:jc w:val="both"/>
        <w:rPr>
          <w:sz w:val="22"/>
          <w:szCs w:val="22"/>
        </w:rPr>
      </w:pPr>
      <w:r w:rsidRPr="00001F6F">
        <w:rPr>
          <w:sz w:val="22"/>
          <w:szCs w:val="22"/>
        </w:rPr>
        <w:t xml:space="preserve">Attention toutefois, l’évaluation officielle du projet Capstone s’effectue sur la grille RNCP disponible </w:t>
      </w:r>
    </w:p>
    <w:p w14:paraId="4CE2D706" w14:textId="77777777" w:rsidR="00602987" w:rsidRDefault="00602987" w:rsidP="00602987">
      <w:pPr>
        <w:jc w:val="both"/>
      </w:pPr>
    </w:p>
    <w:p w14:paraId="0B3DC682" w14:textId="77777777" w:rsidR="00602987" w:rsidRPr="00D10332" w:rsidRDefault="00602987" w:rsidP="00602987">
      <w:pPr>
        <w:spacing w:before="100" w:beforeAutospacing="1"/>
        <w:jc w:val="both"/>
        <w:rPr>
          <w:rFonts w:ascii="Arial" w:eastAsiaTheme="minorEastAsia" w:hAnsi="Arial" w:cs="Arial"/>
          <w:lang w:eastAsia="zh-CN"/>
        </w:rPr>
      </w:pPr>
      <w:r w:rsidRPr="00556A20">
        <w:rPr>
          <w:rFonts w:ascii="Arial" w:eastAsiaTheme="minorEastAsia" w:hAnsi="Arial" w:cs="Arial"/>
          <w:b/>
          <w:bCs/>
          <w:lang w:eastAsia="zh-CN"/>
        </w:rPr>
        <w:t>Attention</w:t>
      </w:r>
      <w:r>
        <w:rPr>
          <w:rFonts w:ascii="Arial" w:eastAsiaTheme="minorEastAsia" w:hAnsi="Arial" w:cs="Arial"/>
          <w:b/>
          <w:bCs/>
          <w:lang w:eastAsia="zh-CN"/>
        </w:rPr>
        <w:t xml:space="preserve"> : </w:t>
      </w:r>
      <w:r w:rsidRPr="00556A20">
        <w:rPr>
          <w:rFonts w:ascii="Arial" w:eastAsiaTheme="minorEastAsia" w:hAnsi="Arial" w:cs="Arial"/>
          <w:b/>
          <w:bCs/>
          <w:lang w:eastAsia="zh-CN"/>
        </w:rPr>
        <w:t>« La moyenne générale du rapport et de la soutenance doit atteindre au minimum 10/20, avec une note minimale de 10/20 à l'oral pour valider le rapport »</w:t>
      </w:r>
    </w:p>
    <w:p w14:paraId="16065028" w14:textId="77777777" w:rsidR="00602987" w:rsidRPr="00602987" w:rsidRDefault="00602987" w:rsidP="00602987">
      <w:pPr>
        <w:jc w:val="both"/>
      </w:pPr>
    </w:p>
    <w:sectPr w:rsidR="00602987" w:rsidRPr="00602987" w:rsidSect="00F30FD1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4DD63" w14:textId="77777777" w:rsidR="00956279" w:rsidRDefault="00956279" w:rsidP="00751EA8">
      <w:r>
        <w:separator/>
      </w:r>
    </w:p>
  </w:endnote>
  <w:endnote w:type="continuationSeparator" w:id="0">
    <w:p w14:paraId="0AC4AD9D" w14:textId="77777777" w:rsidR="00956279" w:rsidRDefault="00956279" w:rsidP="0075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1BF7F" w14:textId="0CBE4003" w:rsidR="00751EA8" w:rsidRDefault="00751EA8">
    <w:pPr>
      <w:pStyle w:val="Pieddepage"/>
    </w:pPr>
    <w:r>
      <w:rPr>
        <w:rFonts w:ascii="Times New Roman" w:hAnsi="Times New Roman" w:cs="Times New Roman"/>
        <w:noProof/>
      </w:rPr>
      <w:drawing>
        <wp:inline distT="0" distB="0" distL="0" distR="0" wp14:anchorId="79AA5DA5" wp14:editId="17D789BD">
          <wp:extent cx="111125" cy="151130"/>
          <wp:effectExtent l="0" t="0" r="0" b="0"/>
          <wp:docPr id="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" cy="15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47E0C" w14:textId="77777777" w:rsidR="00956279" w:rsidRDefault="00956279" w:rsidP="00751EA8">
      <w:r>
        <w:separator/>
      </w:r>
    </w:p>
  </w:footnote>
  <w:footnote w:type="continuationSeparator" w:id="0">
    <w:p w14:paraId="38C66893" w14:textId="77777777" w:rsidR="00956279" w:rsidRDefault="00956279" w:rsidP="00751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4651A" w14:textId="424858CF" w:rsidR="00751EA8" w:rsidRPr="00751EA8" w:rsidRDefault="00751EA8" w:rsidP="00751EA8">
    <w:pPr>
      <w:pStyle w:val="Corpsdetexte"/>
      <w:kinsoku w:val="0"/>
      <w:overflowPunct w:val="0"/>
      <w:spacing w:line="14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A09680B" wp14:editId="05E95ED8">
              <wp:simplePos x="0" y="0"/>
              <wp:positionH relativeFrom="page">
                <wp:posOffset>596900</wp:posOffset>
              </wp:positionH>
              <wp:positionV relativeFrom="page">
                <wp:posOffset>368300</wp:posOffset>
              </wp:positionV>
              <wp:extent cx="2068830" cy="132080"/>
              <wp:effectExtent l="0" t="0" r="0" b="0"/>
              <wp:wrapNone/>
              <wp:docPr id="200919394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6883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78B041" w14:textId="77777777" w:rsidR="00751EA8" w:rsidRDefault="00751EA8" w:rsidP="00751EA8">
                          <w:pPr>
                            <w:pStyle w:val="Corpsdetexte"/>
                            <w:kinsoku w:val="0"/>
                            <w:overflowPunct w:val="0"/>
                            <w:spacing w:before="25"/>
                            <w:ind w:left="20"/>
                            <w:rPr>
                              <w:rFonts w:ascii="Arial" w:hAnsi="Arial" w:cs="Arial"/>
                              <w:b/>
                              <w:bCs/>
                              <w:color w:val="212121"/>
                              <w:w w:val="105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12121"/>
                              <w:w w:val="105"/>
                              <w:sz w:val="12"/>
                              <w:szCs w:val="12"/>
                            </w:rPr>
                            <w:t xml:space="preserve">PST&amp;B </w:t>
                          </w:r>
                          <w:r>
                            <w:rPr>
                              <w:color w:val="212121"/>
                              <w:w w:val="90"/>
                              <w:sz w:val="12"/>
                              <w:szCs w:val="12"/>
                            </w:rPr>
                            <w:t xml:space="preserve">|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12121"/>
                              <w:w w:val="105"/>
                              <w:sz w:val="12"/>
                              <w:szCs w:val="12"/>
                            </w:rPr>
                            <w:t xml:space="preserve">Guide_ Professional Capstone 2023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12121"/>
                              <w:w w:val="120"/>
                              <w:sz w:val="12"/>
                              <w:szCs w:val="12"/>
                            </w:rPr>
                            <w:t xml:space="preserve">/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12121"/>
                              <w:w w:val="105"/>
                              <w:sz w:val="12"/>
                              <w:szCs w:val="12"/>
                            </w:rPr>
                            <w:t>2024_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9680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7pt;margin-top:29pt;width:162.9pt;height:10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" o:allowincell="f" filled="f" stroked="f">
              <v:path arrowok="t"/>
              <v:textbox inset="0,0,0,0">
                <w:txbxContent>
                  <w:p w14:paraId="5D78B041" w14:textId="77777777" w:rsidR="00751EA8" w:rsidRDefault="00751EA8" w:rsidP="00751EA8">
                    <w:pPr>
                      <w:pStyle w:val="Corpsdetexte"/>
                      <w:kinsoku w:val="0"/>
                      <w:overflowPunct w:val="0"/>
                      <w:spacing w:before="25"/>
                      <w:ind w:left="20"/>
                      <w:rPr>
                        <w:rFonts w:ascii="Arial" w:hAnsi="Arial" w:cs="Arial"/>
                        <w:b/>
                        <w:bCs/>
                        <w:color w:val="212121"/>
                        <w:w w:val="105"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212121"/>
                        <w:w w:val="105"/>
                        <w:sz w:val="12"/>
                        <w:szCs w:val="12"/>
                      </w:rPr>
                      <w:t xml:space="preserve">PST&amp;B </w:t>
                    </w:r>
                    <w:r>
                      <w:rPr>
                        <w:color w:val="212121"/>
                        <w:w w:val="90"/>
                        <w:sz w:val="12"/>
                        <w:szCs w:val="12"/>
                      </w:rPr>
                      <w:t xml:space="preserve">| </w:t>
                    </w:r>
                    <w:r>
                      <w:rPr>
                        <w:rFonts w:ascii="Arial" w:hAnsi="Arial" w:cs="Arial"/>
                        <w:b/>
                        <w:bCs/>
                        <w:color w:val="212121"/>
                        <w:w w:val="105"/>
                        <w:sz w:val="12"/>
                        <w:szCs w:val="12"/>
                      </w:rPr>
                      <w:t xml:space="preserve">Guide_ Professional Capstone 2023 </w:t>
                    </w:r>
                    <w:r>
                      <w:rPr>
                        <w:rFonts w:ascii="Arial" w:hAnsi="Arial" w:cs="Arial"/>
                        <w:b/>
                        <w:bCs/>
                        <w:color w:val="212121"/>
                        <w:w w:val="120"/>
                        <w:sz w:val="12"/>
                        <w:szCs w:val="12"/>
                      </w:rPr>
                      <w:t xml:space="preserve">/ </w:t>
                    </w:r>
                    <w:r>
                      <w:rPr>
                        <w:rFonts w:ascii="Arial" w:hAnsi="Arial" w:cs="Arial"/>
                        <w:b/>
                        <w:bCs/>
                        <w:color w:val="212121"/>
                        <w:w w:val="105"/>
                        <w:sz w:val="12"/>
                        <w:szCs w:val="12"/>
                      </w:rPr>
                      <w:t>2024_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80B1A"/>
    <w:multiLevelType w:val="hybridMultilevel"/>
    <w:tmpl w:val="2020D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F0CB7"/>
    <w:multiLevelType w:val="hybridMultilevel"/>
    <w:tmpl w:val="156A0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032304">
    <w:abstractNumId w:val="1"/>
  </w:num>
  <w:num w:numId="2" w16cid:durableId="205476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A8"/>
    <w:rsid w:val="00001F6F"/>
    <w:rsid w:val="000219E8"/>
    <w:rsid w:val="000460B3"/>
    <w:rsid w:val="000C6064"/>
    <w:rsid w:val="0016183E"/>
    <w:rsid w:val="002A32E3"/>
    <w:rsid w:val="00310513"/>
    <w:rsid w:val="003417EE"/>
    <w:rsid w:val="004036C9"/>
    <w:rsid w:val="00544C9F"/>
    <w:rsid w:val="00547983"/>
    <w:rsid w:val="00602987"/>
    <w:rsid w:val="006406EA"/>
    <w:rsid w:val="0065582B"/>
    <w:rsid w:val="00665D7F"/>
    <w:rsid w:val="006B4BBA"/>
    <w:rsid w:val="007122B2"/>
    <w:rsid w:val="00751EA8"/>
    <w:rsid w:val="0079137F"/>
    <w:rsid w:val="00956279"/>
    <w:rsid w:val="00A04FD7"/>
    <w:rsid w:val="00A45836"/>
    <w:rsid w:val="00B438E6"/>
    <w:rsid w:val="00B7282A"/>
    <w:rsid w:val="00BA176E"/>
    <w:rsid w:val="00BB6308"/>
    <w:rsid w:val="00C013CD"/>
    <w:rsid w:val="00C40581"/>
    <w:rsid w:val="00C476AB"/>
    <w:rsid w:val="00CD7532"/>
    <w:rsid w:val="00D07AD1"/>
    <w:rsid w:val="00D5258E"/>
    <w:rsid w:val="00D71C66"/>
    <w:rsid w:val="00DB0DB8"/>
    <w:rsid w:val="00E302D9"/>
    <w:rsid w:val="00F30FD1"/>
    <w:rsid w:val="00F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FC4F4"/>
  <w15:chartTrackingRefBased/>
  <w15:docId w15:val="{CE40F000-4651-A64E-8992-E476176F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1EA8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kern w:val="0"/>
      <w:sz w:val="22"/>
      <w:szCs w:val="22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51EA8"/>
    <w:pPr>
      <w:keepNext/>
      <w:keepLines/>
      <w:widowControl/>
      <w:autoSpaceDE/>
      <w:autoSpaceDN/>
      <w:adjustRightInd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1EA8"/>
    <w:pPr>
      <w:keepNext/>
      <w:keepLines/>
      <w:widowControl/>
      <w:autoSpaceDE/>
      <w:autoSpaceDN/>
      <w:adjustRightInd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1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1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1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1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1E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1E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1E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1E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1E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1EA8"/>
    <w:pPr>
      <w:widowControl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5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1EA8"/>
    <w:pPr>
      <w:widowControl/>
      <w:numPr>
        <w:ilvl w:val="1"/>
      </w:numPr>
      <w:autoSpaceDE/>
      <w:autoSpaceDN/>
      <w:adjustRightInd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5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1EA8"/>
    <w:pPr>
      <w:widowControl/>
      <w:autoSpaceDE/>
      <w:autoSpaceDN/>
      <w:adjustRightInd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51E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1EA8"/>
    <w:pPr>
      <w:widowControl/>
      <w:autoSpaceDE/>
      <w:autoSpaceDN/>
      <w:adjustRightInd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51E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1EA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1E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1EA8"/>
    <w:rPr>
      <w:b/>
      <w:bCs/>
      <w:smallCaps/>
      <w:color w:val="0F4761" w:themeColor="accent1" w:themeShade="BF"/>
      <w:spacing w:val="5"/>
    </w:rPr>
  </w:style>
  <w:style w:type="paragraph" w:styleId="Corpsdetexte">
    <w:name w:val="Body Text"/>
    <w:basedOn w:val="Normal"/>
    <w:link w:val="CorpsdetexteCar"/>
    <w:uiPriority w:val="1"/>
    <w:qFormat/>
    <w:rsid w:val="00751EA8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751EA8"/>
    <w:rPr>
      <w:rFonts w:ascii="Calibri" w:eastAsia="Times New Roman" w:hAnsi="Calibri" w:cs="Calibri"/>
      <w:kern w:val="0"/>
      <w:sz w:val="20"/>
      <w:szCs w:val="20"/>
      <w:lang w:eastAsia="fr-F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51EA8"/>
    <w:pPr>
      <w:ind w:left="360"/>
    </w:pPr>
    <w:rPr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51E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1EA8"/>
    <w:rPr>
      <w:rFonts w:ascii="Calibri" w:eastAsia="Times New Roman" w:hAnsi="Calibri" w:cs="Calibri"/>
      <w:kern w:val="0"/>
      <w:sz w:val="22"/>
      <w:szCs w:val="22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51E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1EA8"/>
    <w:rPr>
      <w:rFonts w:ascii="Calibri" w:eastAsia="Times New Roman" w:hAnsi="Calibri" w:cs="Calibri"/>
      <w:kern w:val="0"/>
      <w:sz w:val="22"/>
      <w:szCs w:val="22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1C6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BENSIMON</dc:creator>
  <cp:keywords/>
  <dc:description/>
  <cp:lastModifiedBy>Max AGUIRRE</cp:lastModifiedBy>
  <cp:revision>6</cp:revision>
  <dcterms:created xsi:type="dcterms:W3CDTF">2024-07-18T11:45:00Z</dcterms:created>
  <dcterms:modified xsi:type="dcterms:W3CDTF">2025-01-08T14:21:00Z</dcterms:modified>
</cp:coreProperties>
</file>