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EAD" w:rsidRPr="00BC086A" w:rsidRDefault="00BE1B88">
      <w:pPr>
        <w:rPr>
          <w:b/>
          <w:color w:val="FF0000"/>
          <w:sz w:val="32"/>
          <w:szCs w:val="32"/>
        </w:rPr>
      </w:pPr>
      <w:r w:rsidRPr="00BC086A">
        <w:rPr>
          <w:rFonts w:hint="eastAsia"/>
          <w:b/>
          <w:color w:val="FF0000"/>
          <w:sz w:val="32"/>
          <w:szCs w:val="32"/>
        </w:rPr>
        <w:t>MySQL</w:t>
      </w:r>
      <w:r w:rsidRPr="00BC086A">
        <w:rPr>
          <w:rFonts w:hint="eastAsia"/>
          <w:b/>
          <w:color w:val="FF0000"/>
          <w:sz w:val="32"/>
          <w:szCs w:val="32"/>
        </w:rPr>
        <w:t>主从复制什么原因会造成不一致，如何预防及解决？</w:t>
      </w:r>
    </w:p>
    <w:p w:rsidR="00BE1B88" w:rsidRPr="00BC086A" w:rsidRDefault="00BE1B88" w:rsidP="00BE1B8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C086A">
        <w:rPr>
          <w:rFonts w:hint="eastAsia"/>
          <w:b/>
          <w:sz w:val="28"/>
          <w:szCs w:val="28"/>
        </w:rPr>
        <w:t>导致主从不一致的原因主要有：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人为原因</w:t>
      </w:r>
      <w:proofErr w:type="gramStart"/>
      <w:r>
        <w:rPr>
          <w:rFonts w:hint="eastAsia"/>
        </w:rPr>
        <w:t>导致从库和</w:t>
      </w:r>
      <w:proofErr w:type="gramEnd"/>
      <w:r>
        <w:rPr>
          <w:rFonts w:hint="eastAsia"/>
        </w:rPr>
        <w:t>主库数据不一致（</w:t>
      </w:r>
      <w:proofErr w:type="gramStart"/>
      <w:r>
        <w:rPr>
          <w:rFonts w:hint="eastAsia"/>
        </w:rPr>
        <w:t>从库写入</w:t>
      </w:r>
      <w:proofErr w:type="gramEnd"/>
      <w:r>
        <w:rPr>
          <w:rFonts w:hint="eastAsia"/>
        </w:rPr>
        <w:t>）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主从同步过程中，主库异常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设置了</w:t>
      </w:r>
      <w:r>
        <w:rPr>
          <w:rFonts w:hint="eastAsia"/>
        </w:rPr>
        <w:t>ignore/do/rewrite</w:t>
      </w:r>
      <w:r>
        <w:rPr>
          <w:rFonts w:hint="eastAsia"/>
        </w:rPr>
        <w:t>等</w:t>
      </w:r>
      <w:r>
        <w:rPr>
          <w:rFonts w:hint="eastAsia"/>
        </w:rPr>
        <w:t>replication</w:t>
      </w:r>
      <w:r>
        <w:rPr>
          <w:rFonts w:hint="eastAsia"/>
        </w:rPr>
        <w:t>等规则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>非</w:t>
      </w:r>
      <w:r>
        <w:rPr>
          <w:rFonts w:hint="eastAsia"/>
        </w:rPr>
        <w:t>row</w:t>
      </w:r>
      <w:r>
        <w:rPr>
          <w:rFonts w:hint="eastAsia"/>
        </w:rPr>
        <w:t>格式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异步复制本身不保证，半同步存在提交读的问题，增强半同步看起来比较完美，但对于异常重启</w:t>
      </w:r>
      <w:r>
        <w:rPr>
          <w:rFonts w:hint="eastAsia"/>
        </w:rPr>
        <w:t>(</w:t>
      </w:r>
      <w:r>
        <w:t>replication crash safe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从库写</w:t>
      </w:r>
      <w:proofErr w:type="gramEnd"/>
      <w:r>
        <w:rPr>
          <w:rFonts w:hint="eastAsia"/>
        </w:rPr>
        <w:t>数据</w:t>
      </w:r>
      <w:r>
        <w:rPr>
          <w:rFonts w:hint="eastAsia"/>
        </w:rPr>
        <w:t>(</w:t>
      </w:r>
      <w:proofErr w:type="spellStart"/>
      <w:r>
        <w:rPr>
          <w:rFonts w:hint="eastAsia"/>
        </w:rPr>
        <w:t>gtid</w:t>
      </w:r>
      <w:proofErr w:type="spellEnd"/>
      <w:r>
        <w:rPr>
          <w:rFonts w:hint="eastAsia"/>
        </w:rPr>
        <w:t>)</w:t>
      </w:r>
      <w:r>
        <w:rPr>
          <w:rFonts w:hint="eastAsia"/>
        </w:rPr>
        <w:t>的防范。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需要策略来保证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从库中断</w:t>
      </w:r>
      <w:proofErr w:type="gramEnd"/>
      <w:r>
        <w:rPr>
          <w:rFonts w:hint="eastAsia"/>
        </w:rPr>
        <w:t>很久，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应用不连续。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监控并及时修复主从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从库启用</w:t>
      </w:r>
      <w:proofErr w:type="gramEnd"/>
      <w:r>
        <w:rPr>
          <w:rFonts w:hint="eastAsia"/>
        </w:rPr>
        <w:t>了诸如存储过程。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〉从库禁用</w:t>
      </w:r>
      <w:proofErr w:type="gramEnd"/>
      <w:r>
        <w:rPr>
          <w:rFonts w:hint="eastAsia"/>
        </w:rPr>
        <w:t>存储过程。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数据库大小版本</w:t>
      </w:r>
      <w:r>
        <w:rPr>
          <w:rFonts w:hint="eastAsia"/>
        </w:rPr>
        <w:t>/</w:t>
      </w:r>
      <w:r>
        <w:rPr>
          <w:rFonts w:hint="eastAsia"/>
        </w:rPr>
        <w:t>分支版本导致数据不一致。</w:t>
      </w:r>
      <w:r>
        <w:rPr>
          <w:rFonts w:hint="eastAsia"/>
        </w:rPr>
        <w:t>==</w:t>
      </w:r>
      <w:proofErr w:type="gramStart"/>
      <w:r>
        <w:rPr>
          <w:rFonts w:hint="eastAsia"/>
        </w:rPr>
        <w:t>〉</w:t>
      </w:r>
      <w:proofErr w:type="gramEnd"/>
      <w:r>
        <w:rPr>
          <w:rFonts w:hint="eastAsia"/>
        </w:rPr>
        <w:t>主从版本统一。</w:t>
      </w:r>
    </w:p>
    <w:p w:rsidR="00BE1B88" w:rsidRDefault="00BE1B88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备份的时候没有制定参数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master-</w:t>
      </w:r>
      <w:r>
        <w:t>data=2</w:t>
      </w:r>
    </w:p>
    <w:p w:rsidR="00BE1B88" w:rsidRDefault="0020694F" w:rsidP="00BE1B88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一主两从环境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两从的</w:t>
      </w:r>
      <w:proofErr w:type="gramEnd"/>
      <w:r>
        <w:rPr>
          <w:rFonts w:hint="eastAsia"/>
        </w:rPr>
        <w:t xml:space="preserve">server id </w:t>
      </w:r>
      <w:r>
        <w:rPr>
          <w:rFonts w:hint="eastAsia"/>
        </w:rPr>
        <w:t>一致</w:t>
      </w:r>
    </w:p>
    <w:p w:rsidR="0020694F" w:rsidRDefault="0020694F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主从</w:t>
      </w:r>
      <w:proofErr w:type="spellStart"/>
      <w:r>
        <w:rPr>
          <w:rFonts w:hint="eastAsia"/>
        </w:rPr>
        <w:t>sql_mode</w:t>
      </w:r>
      <w:proofErr w:type="spellEnd"/>
      <w:r>
        <w:rPr>
          <w:rFonts w:hint="eastAsia"/>
        </w:rPr>
        <w:t>不一致</w:t>
      </w:r>
    </w:p>
    <w:p w:rsidR="0020694F" w:rsidRDefault="0020694F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自增列，主从不一致</w:t>
      </w:r>
    </w:p>
    <w:p w:rsidR="0020694F" w:rsidRDefault="0020694F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主从信息保存在文件里面，文件本身的刷新是非事务的，导致</w:t>
      </w:r>
      <w:proofErr w:type="gramStart"/>
      <w:r>
        <w:rPr>
          <w:rFonts w:hint="eastAsia"/>
        </w:rPr>
        <w:t>从库重</w:t>
      </w:r>
      <w:proofErr w:type="gramEnd"/>
      <w:r>
        <w:rPr>
          <w:rFonts w:hint="eastAsia"/>
        </w:rPr>
        <w:t>启后开始执行点大于实际执行点</w:t>
      </w:r>
    </w:p>
    <w:p w:rsidR="0020694F" w:rsidRDefault="0020694F" w:rsidP="00B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5.6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after_commit</w:t>
      </w:r>
      <w:proofErr w:type="spellEnd"/>
      <w:r>
        <w:rPr>
          <w:rFonts w:hint="eastAsia"/>
        </w:rPr>
        <w:t>方式半同步，主库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机可能会引起主从不一致，要看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是否传到了从库</w:t>
      </w:r>
    </w:p>
    <w:p w:rsidR="0020694F" w:rsidRDefault="0020694F" w:rsidP="00BE1B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启用增强半同步了</w:t>
      </w:r>
      <w:r>
        <w:rPr>
          <w:rFonts w:hint="eastAsia"/>
        </w:rPr>
        <w:t>(5.7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after</w:t>
      </w:r>
      <w:r>
        <w:t>_sync</w:t>
      </w:r>
      <w:proofErr w:type="spellEnd"/>
      <w:r>
        <w:rPr>
          <w:rFonts w:hint="eastAsia"/>
        </w:rPr>
        <w:t>方式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但是从库延迟</w:t>
      </w:r>
      <w:proofErr w:type="gramEnd"/>
      <w:r>
        <w:rPr>
          <w:rFonts w:hint="eastAsia"/>
        </w:rPr>
        <w:t>超时自动切换成异步复制</w:t>
      </w:r>
    </w:p>
    <w:p w:rsidR="00BE1B88" w:rsidRPr="00BC086A" w:rsidRDefault="00BE1B88" w:rsidP="00BE1B88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C086A">
        <w:rPr>
          <w:rFonts w:hint="eastAsia"/>
          <w:b/>
          <w:sz w:val="28"/>
          <w:szCs w:val="28"/>
        </w:rPr>
        <w:t>预防和解决的方案有：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r>
        <w:t xml:space="preserve">Master: </w:t>
      </w:r>
      <w:proofErr w:type="spellStart"/>
      <w:r>
        <w:t>Innodb_flush_log_at_trx_commit</w:t>
      </w:r>
      <w:proofErr w:type="spellEnd"/>
      <w:r>
        <w:t xml:space="preserve">=1 &amp; </w:t>
      </w:r>
      <w:proofErr w:type="spellStart"/>
      <w:r>
        <w:t>sync_binlog</w:t>
      </w:r>
      <w:proofErr w:type="spellEnd"/>
      <w:r>
        <w:t>=1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lave:</w:t>
      </w:r>
      <w:r>
        <w:t xml:space="preserve"> master_info_repository=”TABLE”&amp;relay_log_info_repository=”TABLE”&amp;relay_log_recovery=1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设置从库为</w:t>
      </w:r>
      <w:proofErr w:type="gramEnd"/>
      <w:r>
        <w:rPr>
          <w:rFonts w:hint="eastAsia"/>
        </w:rPr>
        <w:t>只读模式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5.7</w:t>
      </w:r>
      <w:r>
        <w:rPr>
          <w:rFonts w:hint="eastAsia"/>
        </w:rPr>
        <w:t>增强半同步避免数据丢失等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proofErr w:type="spellStart"/>
      <w:r>
        <w:t>B</w:t>
      </w:r>
      <w:r>
        <w:rPr>
          <w:rFonts w:hint="eastAsia"/>
        </w:rPr>
        <w:t>inlog</w:t>
      </w:r>
      <w:proofErr w:type="spellEnd"/>
      <w:r>
        <w:rPr>
          <w:rFonts w:hint="eastAsia"/>
        </w:rPr>
        <w:t xml:space="preserve"> </w:t>
      </w:r>
      <w:r>
        <w:t xml:space="preserve">row </w:t>
      </w:r>
      <w:r>
        <w:rPr>
          <w:rFonts w:hint="eastAsia"/>
        </w:rPr>
        <w:t>格式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必须定期的数据校验机制</w:t>
      </w:r>
    </w:p>
    <w:p w:rsidR="0020694F" w:rsidRDefault="0020694F" w:rsidP="0020694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当使用延迟复制的时候，此时主从数据不一致（计划内），但在切换时，不要把延迟从提升为主库</w:t>
      </w:r>
    </w:p>
    <w:p w:rsidR="0020694F" w:rsidRDefault="00BE098B" w:rsidP="00BE098B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在主从切换的过程中，因主库系统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机，可能造成主从不一致（</w:t>
      </w:r>
      <w:proofErr w:type="spellStart"/>
      <w:r>
        <w:rPr>
          <w:rFonts w:hint="eastAsia"/>
        </w:rPr>
        <w:t>mha</w:t>
      </w:r>
      <w:proofErr w:type="spellEnd"/>
      <w:r>
        <w:rPr>
          <w:rFonts w:hint="eastAsia"/>
        </w:rPr>
        <w:t>本身机制导致这个问题）</w:t>
      </w:r>
    </w:p>
    <w:p w:rsidR="00BC0E5B" w:rsidRDefault="00BC0E5B" w:rsidP="00BC0E5B"/>
    <w:p w:rsidR="00BC0E5B" w:rsidRDefault="00BC0E5B" w:rsidP="00BC0E5B">
      <w:pPr>
        <w:rPr>
          <w:rFonts w:hint="eastAsia"/>
        </w:rPr>
      </w:pPr>
      <w:r>
        <w:rPr>
          <w:rFonts w:hint="eastAsia"/>
        </w:rPr>
        <w:t>补充：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逻辑备的时候所表，备份时可以加选项</w:t>
      </w:r>
      <w:r>
        <w:t>—</w:t>
      </w:r>
      <w:r>
        <w:rPr>
          <w:rFonts w:hint="eastAsia"/>
        </w:rPr>
        <w:t>single-transaction</w:t>
      </w:r>
      <w:r>
        <w:rPr>
          <w:rFonts w:hint="eastAsia"/>
        </w:rPr>
        <w:t>备份不锁表</w:t>
      </w:r>
      <w:bookmarkStart w:id="0" w:name="_GoBack"/>
      <w:bookmarkEnd w:id="0"/>
    </w:p>
    <w:sectPr w:rsidR="00BC0E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95E72"/>
    <w:multiLevelType w:val="hybridMultilevel"/>
    <w:tmpl w:val="5BC2ABCA"/>
    <w:lvl w:ilvl="0" w:tplc="E7FAFAB4">
      <w:start w:val="1"/>
      <w:numFmt w:val="japaneseCounting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F70616"/>
    <w:multiLevelType w:val="hybridMultilevel"/>
    <w:tmpl w:val="37EE097C"/>
    <w:lvl w:ilvl="0" w:tplc="67C685C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09263D"/>
    <w:multiLevelType w:val="hybridMultilevel"/>
    <w:tmpl w:val="98F8F2F8"/>
    <w:lvl w:ilvl="0" w:tplc="D18A2F7C">
      <w:start w:val="1"/>
      <w:numFmt w:val="decimal"/>
      <w:lvlText w:val="%1)"/>
      <w:lvlJc w:val="left"/>
      <w:pPr>
        <w:ind w:left="1410" w:hanging="99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A1"/>
    <w:rsid w:val="0020694F"/>
    <w:rsid w:val="008A0EAD"/>
    <w:rsid w:val="009874A1"/>
    <w:rsid w:val="00BC086A"/>
    <w:rsid w:val="00BC0E5B"/>
    <w:rsid w:val="00BE098B"/>
    <w:rsid w:val="00BE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7DEDF-D2A0-41CF-A451-8A6843C2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2018-12-02T01:02:00Z</dcterms:created>
  <dcterms:modified xsi:type="dcterms:W3CDTF">2018-12-02T01:53:00Z</dcterms:modified>
</cp:coreProperties>
</file>