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网络：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Linux系统管理和服务：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项目形式：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网络项目：达内XX校区教学环境改造（搭建）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设备、技术、遇到的问题、网络结构、网络的规划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项目描述：天坛校区原有10个教室，现在新增加了10个教室。还有两个办公区。需要所有的主机可以上网，教室和办公区不要有太多相互干扰。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解决方案：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划分VLAN。每个教室、办公区都在独立的VLAN中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VLAN间通信使用三层交换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VLAN内的主机通过DHCP自动获得IP地址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通过ACL，不允许学生机访问办公区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通过NAT实现互联网访问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启用STP防止广播环路造成的广播风暴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通过静态路由、缺省路由实现不同网段之间的通信</w:t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推荐的网络拓扑层级结构：</w:t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接入层：负责将终端主机接入网络。H3C／华为非网管、千兆交换机</w:t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汇聚层：负责VLAN间通信。CISCO 3560</w:t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核心层：接入互联网。CISCO2911路由器</w:t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VLAN和IP规划：</w:t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一教室：VLAN1 - 192.168.1.0/24</w:t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二教室：VLAN2 - 192.168.2.0/24</w:t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20教室：VLAN20 - 192.168.20.0/24</w:t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办公区：VLAN200 - 192.168.200.0/24</w:t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交换机连接路由器的端口配置为三层口后，该网段使用172.16.1.0/24网段</w:t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路由配置：</w:t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三层交换机：</w:t>
      </w:r>
    </w:p>
    <w:p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因为它与各个VLAN直连，直连路由不用配置</w:t>
      </w:r>
    </w:p>
    <w:p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三层交换机不管将数据发送到其他的哪个网络，都只有唯一的下一跳，即路由器。因此缺省路由是最合适的。</w:t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路由器：</w:t>
      </w:r>
    </w:p>
    <w:p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它到互联网成千上万的网络，都只有唯一的下一跳，即运营商。所以使用缺省路由到达外界。</w:t>
      </w:r>
    </w:p>
    <w:p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路由器到达各个VLAN都不是直连的，但是下一跳相同，即三层交换机，而且VLAN的IP地址都是以192.168开头。所以使用汇总路由是最合适的。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R1(config)# ip route 192.168.0.0 255.255.0.0 172.16.0.2</w:t>
      </w: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20栋厂房，每栋厂房20个货架，每个货架100台机器。划分VLAN。第5栋厂房的第5号货架的第5台机器IP？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10.5.5.5/24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私有IP地址：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A: 10.0.0.0/8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B: 172.16.0.0 - 172.31.0.0/16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C: 192.168.0.0 - 192.168.255.0/24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OSI参考模型：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物理层：比特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数据链路层：帧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网络层：包/分组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传输层：段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会话层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表示层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应用层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TCP三次握手：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A: syn  B: ack/syn  A:ack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# yum install -y wireshark-gnome</w:t>
      </w:r>
    </w:p>
    <w:p>
      <w:pPr/>
      <w:r>
        <w:drawing>
          <wp:inline distT="0" distB="0" distL="114300" distR="114300">
            <wp:extent cx="3494405" cy="2891790"/>
            <wp:effectExtent l="0" t="0" r="1079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sz w:val="32"/>
          <w:szCs w:val="32"/>
        </w:rPr>
      </w:pPr>
      <w:r>
        <w:rPr>
          <w:sz w:val="32"/>
          <w:szCs w:val="32"/>
        </w:rPr>
        <w:t>IP地址分类：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A：前8位是网络，第一位必须是0。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0 0000001 -&gt; 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0 1111111 -&gt; 127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B：前16位是网络，前2位必须是10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10 000000 -&gt; 128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10 111111 -&gt; 191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C：</w:t>
      </w:r>
      <w:r>
        <w:rPr>
          <w:sz w:val="32"/>
          <w:szCs w:val="32"/>
        </w:rPr>
        <w:t>前</w:t>
      </w:r>
      <w:r>
        <w:rPr>
          <w:sz w:val="32"/>
          <w:szCs w:val="32"/>
        </w:rPr>
        <w:t>24</w:t>
      </w:r>
      <w:r>
        <w:rPr>
          <w:sz w:val="32"/>
          <w:szCs w:val="32"/>
        </w:rPr>
        <w:t>位是网络，前</w:t>
      </w:r>
      <w:r>
        <w:rPr>
          <w:sz w:val="32"/>
          <w:szCs w:val="32"/>
        </w:rPr>
        <w:t>3</w:t>
      </w:r>
      <w:r>
        <w:rPr>
          <w:sz w:val="32"/>
          <w:szCs w:val="32"/>
        </w:rPr>
        <w:t>位必须是</w:t>
      </w:r>
      <w:r>
        <w:rPr>
          <w:sz w:val="32"/>
          <w:szCs w:val="32"/>
        </w:rPr>
        <w:t>1</w:t>
      </w:r>
      <w:r>
        <w:rPr>
          <w:sz w:val="32"/>
          <w:szCs w:val="32"/>
        </w:rPr>
        <w:t>10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1</w:t>
      </w:r>
      <w:r>
        <w:rPr>
          <w:sz w:val="32"/>
          <w:szCs w:val="32"/>
        </w:rPr>
        <w:t>0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00000 -&gt; 1</w:t>
      </w:r>
      <w:r>
        <w:rPr>
          <w:sz w:val="32"/>
          <w:szCs w:val="32"/>
        </w:rPr>
        <w:t>92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10 </w:t>
      </w:r>
      <w:r>
        <w:rPr>
          <w:sz w:val="32"/>
          <w:szCs w:val="32"/>
        </w:rPr>
        <w:t xml:space="preserve">11111 -&gt; </w:t>
      </w:r>
      <w:r>
        <w:rPr>
          <w:sz w:val="32"/>
          <w:szCs w:val="32"/>
        </w:rPr>
        <w:t>223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D：</w:t>
      </w:r>
      <w:r>
        <w:rPr>
          <w:sz w:val="32"/>
          <w:szCs w:val="32"/>
        </w:rPr>
        <w:t>前</w:t>
      </w:r>
      <w:r>
        <w:rPr>
          <w:sz w:val="32"/>
          <w:szCs w:val="32"/>
        </w:rPr>
        <w:t>4</w:t>
      </w:r>
      <w:r>
        <w:rPr>
          <w:sz w:val="32"/>
          <w:szCs w:val="32"/>
        </w:rPr>
        <w:t>位必须是</w:t>
      </w:r>
      <w:r>
        <w:rPr>
          <w:sz w:val="32"/>
          <w:szCs w:val="32"/>
        </w:rPr>
        <w:t>1</w:t>
      </w:r>
      <w:r>
        <w:rPr>
          <w:sz w:val="32"/>
          <w:szCs w:val="32"/>
        </w:rPr>
        <w:t>110</w:t>
      </w:r>
      <w:r>
        <w:rPr>
          <w:sz w:val="32"/>
          <w:szCs w:val="32"/>
        </w:rPr>
        <w:t>，用于多播（组播）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E：保留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nW1H：What/When/Why/Where/Who/How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VLAN：VLAN是虚拟局域网。在大型平面二层网络中，广播数量非常庞大，导致广播风暴。为了实现广播控制，划分广播域，引入了VLAN技术。首先，创建VLAN并且给它起个名字，然后再进入端口，将端口将入到VLAN中。为了实现不同交换机上的相同VLAN通信，需要配置TRUNK中继；为了实现不同VLAN间的通信，需要配置三层交换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NAT：网络地址转换。实现方式有：静态、动态、PAT。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HSRP：热备份路由协议，是思科私有的协议；与之类似的有VRRP（虚拟冗余路由协议），是IETF的标准。角色有活跃路由器、备份路由器、虚拟路由器。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以太通道：与team链路聚合一致。</w:t>
      </w:r>
      <w:bookmarkStart w:id="0" w:name="_GoBack"/>
      <w:bookmarkEnd w:id="0"/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996424">
    <w:nsid w:val="5BBB38C8"/>
    <w:multiLevelType w:val="singleLevel"/>
    <w:tmpl w:val="5BBB38C8"/>
    <w:lvl w:ilvl="0" w:tentative="1">
      <w:start w:val="1"/>
      <w:numFmt w:val="decimal"/>
      <w:suff w:val="nothing"/>
      <w:lvlText w:val="%1、"/>
      <w:lvlJc w:val="left"/>
    </w:lvl>
  </w:abstractNum>
  <w:abstractNum w:abstractNumId="1538998424">
    <w:nsid w:val="5BBB4098"/>
    <w:multiLevelType w:val="singleLevel"/>
    <w:tmpl w:val="5BBB4098"/>
    <w:lvl w:ilvl="0" w:tentative="1">
      <w:start w:val="1"/>
      <w:numFmt w:val="decimal"/>
      <w:suff w:val="nothing"/>
      <w:lvlText w:val="%1、"/>
      <w:lvlJc w:val="left"/>
    </w:lvl>
  </w:abstractNum>
  <w:abstractNum w:abstractNumId="1538998684">
    <w:nsid w:val="5BBB419C"/>
    <w:multiLevelType w:val="singleLevel"/>
    <w:tmpl w:val="5BBB419C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8996424"/>
  </w:num>
  <w:num w:numId="2">
    <w:abstractNumId w:val="1538998424"/>
  </w:num>
  <w:num w:numId="3">
    <w:abstractNumId w:val="15389986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9DCDEA"/>
    <w:rsid w:val="5FBF85C3"/>
    <w:rsid w:val="7EFF10EE"/>
    <w:rsid w:val="AFF1CA8A"/>
    <w:rsid w:val="B99DCDEA"/>
    <w:rsid w:val="CDD37545"/>
    <w:rsid w:val="EB9EB907"/>
    <w:rsid w:val="FB2F4668"/>
    <w:rsid w:val="FBFEE9D4"/>
    <w:rsid w:val="FCFFD077"/>
    <w:rsid w:val="FFC717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2018-10-09T02:42:00Z</dcterms:created>
  <dc:creator>root</dc:creator>
  <cp:lastModifiedBy>root</cp:lastModifiedBy>
  <dcterms:modified xsi:type="dcterms:W3CDTF">2018-10-08T21:03:21Z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