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C7" w:rsidRPr="00421A65" w:rsidRDefault="00192FC7" w:rsidP="00421A65">
      <w:pPr>
        <w:pStyle w:val="berschrift2"/>
        <w:shd w:val="clear" w:color="auto" w:fill="FFFFFF"/>
        <w:spacing w:before="0" w:beforeAutospacing="0" w:line="429" w:lineRule="atLeast"/>
        <w:rPr>
          <w:rFonts w:ascii="Arial" w:hAnsi="Arial" w:cs="Arial"/>
          <w:color w:val="E2001A"/>
          <w:sz w:val="33"/>
          <w:szCs w:val="33"/>
        </w:rPr>
      </w:pPr>
      <w:r w:rsidRPr="00421A65">
        <w:rPr>
          <w:rFonts w:ascii="Arial" w:hAnsi="Arial" w:cs="Arial"/>
          <w:color w:val="E2001A"/>
          <w:sz w:val="33"/>
          <w:szCs w:val="33"/>
        </w:rPr>
        <w:t>Aufgabenbereiche i</w:t>
      </w:r>
      <w:r w:rsidR="00E65641">
        <w:rPr>
          <w:rFonts w:ascii="Arial" w:hAnsi="Arial" w:cs="Arial"/>
          <w:color w:val="E2001A"/>
          <w:sz w:val="33"/>
          <w:szCs w:val="33"/>
        </w:rPr>
        <w:t>m Deutschen Bundestag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Seit September 2005 bin ich im Deutschen Bundestag.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Im November 2017 wurde ich zur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Parlamentarischen Geschäftsführerin der SPD-Bundestagsfraktion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gewählt.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In der 18. Legislaturperiode (2013 -2017) war ich Mitglied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Ausschuss für Bil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softHyphen/>
        <w:t>dung, Forschung und Technikfolgenabschätzung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und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Ausschuss für Wahlprüfung, Immunität und Geschäftsordnung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. Stellvertretendes Mitglied war ich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Ausschuss für Recht und Verbraucherschutz 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und in der Kommission des Ältestenrates für die Rechts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softHyphen/>
        <w:t>stellung der Abgeordneten sowie für innere Angelegenheiten des Bundestages.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Ich bin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stellvertretende Vorsitzende der bayerischen SPD-Landesgruppe im Bundestag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. 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br/>
        <w:t>In der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SPD-Bundestagsfraktion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arbeite ich mit in den Arbeitsgruppen Bildung und Forschung, Kommunalpolitik, Bürgerschaftliches Engagement, Kirchenpo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softHyphen/>
        <w:t>litik, Urheberrecht und in der AWO-Parlamentariergruppe. 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Darüber hinaus bin ich Mitglied in der Deutsch-Tschechischen, der Deutsch-Kanadischen und der Deutsch-Mexikanischen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Parlamentariergruppe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des Deutschen Bundestages.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br/>
        <w:t>Seit März 2015 bin ich Mitglied im Beirat des Deutsch-Tschechischen Gesprächsforums.</w:t>
      </w:r>
    </w:p>
    <w:p w:rsidR="00322AF9" w:rsidRDefault="00322AF9" w:rsidP="00192FC7">
      <w:pPr>
        <w:shd w:val="clear" w:color="auto" w:fill="FFFFFF"/>
        <w:spacing w:after="100" w:afterAutospacing="1" w:line="288" w:lineRule="atLeast"/>
        <w:outlineLvl w:val="3"/>
        <w:rPr>
          <w:rFonts w:ascii="Arial" w:eastAsia="Times New Roman" w:hAnsi="Arial" w:cs="Arial"/>
          <w:b/>
          <w:bCs/>
          <w:smallCaps/>
          <w:color w:val="000000"/>
          <w:spacing w:val="15"/>
          <w:sz w:val="24"/>
          <w:szCs w:val="24"/>
          <w:lang w:eastAsia="de-DE"/>
        </w:rPr>
      </w:pPr>
    </w:p>
    <w:p w:rsidR="00192FC7" w:rsidRPr="00192FC7" w:rsidRDefault="00192FC7" w:rsidP="00192FC7">
      <w:pPr>
        <w:shd w:val="clear" w:color="auto" w:fill="FFFFFF"/>
        <w:spacing w:after="100" w:afterAutospacing="1" w:line="288" w:lineRule="atLeast"/>
        <w:outlineLvl w:val="3"/>
        <w:rPr>
          <w:rFonts w:ascii="Arial" w:eastAsia="Times New Roman" w:hAnsi="Arial" w:cs="Arial"/>
          <w:b/>
          <w:bCs/>
          <w:smallCaps/>
          <w:color w:val="000000"/>
          <w:spacing w:val="15"/>
          <w:sz w:val="24"/>
          <w:szCs w:val="24"/>
          <w:lang w:eastAsia="de-DE"/>
        </w:rPr>
      </w:pPr>
      <w:r w:rsidRPr="00192FC7">
        <w:rPr>
          <w:rFonts w:ascii="Arial" w:eastAsia="Times New Roman" w:hAnsi="Arial" w:cs="Arial"/>
          <w:b/>
          <w:bCs/>
          <w:smallCaps/>
          <w:color w:val="000000"/>
          <w:spacing w:val="15"/>
          <w:sz w:val="24"/>
          <w:szCs w:val="24"/>
          <w:lang w:eastAsia="de-DE"/>
        </w:rPr>
        <w:t>Aufgabenbereiche in der 17. Legislaturperiode: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In der 17. Legislaturperiode (2009-2013) war ich ordentliches Mitglied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Rechtsausschuss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sowie im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 Ausschuss für Bildung, Forschung und Technikfolgenabschätzung.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Ich war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stellvertretende Vorsitzende der SPD-Landesgruppe Bayern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im Deutschen Bundestag. Darüber hinaus war ich von der SPD-Fraktion in den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Sudetendeutschen Rat e.V</w:t>
      </w:r>
      <w:bookmarkStart w:id="0" w:name="_GoBack"/>
      <w:bookmarkEnd w:id="0"/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.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delegiert. Als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Schriftführerin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war ich wieder in die Leitung der Plenarsitzungen eingebunden. Außerdem war ich stellvertretendes Mitglied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Unterausschuss Europarecht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sowie in der Kommission des Ältestenrates für die Rechtstellung der Abgeordneten. Als Ersatzmitglied war ich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Wahlausschuss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für die vom Bundestag zu berufenden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Richter des Bundesverfassungsgerichtes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In der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SPD-Bundestagsfraktion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arbeitete ich mit in den Arbeitsgruppen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Rechtspolitik, Bildung und Forschung, Kommunalpolitik, Bürgerschaftliches Engagement, Rechtsextremismus, Gleichstellung und Kirchenpolitik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. Darüber hinaus war ich in der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AWO-Parlamentariergruppe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aktiv.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</w:t>
      </w:r>
    </w:p>
    <w:p w:rsidR="00192FC7" w:rsidRPr="00192FC7" w:rsidRDefault="00192FC7" w:rsidP="00192FC7">
      <w:pPr>
        <w:shd w:val="clear" w:color="auto" w:fill="FFFFFF"/>
        <w:spacing w:after="100" w:afterAutospacing="1" w:line="288" w:lineRule="atLeast"/>
        <w:outlineLvl w:val="3"/>
        <w:rPr>
          <w:rFonts w:ascii="Arial" w:eastAsia="Times New Roman" w:hAnsi="Arial" w:cs="Arial"/>
          <w:b/>
          <w:bCs/>
          <w:smallCaps/>
          <w:color w:val="000000"/>
          <w:spacing w:val="15"/>
          <w:sz w:val="24"/>
          <w:szCs w:val="24"/>
          <w:lang w:eastAsia="de-DE"/>
        </w:rPr>
      </w:pPr>
      <w:r w:rsidRPr="00192FC7">
        <w:rPr>
          <w:rFonts w:ascii="Arial" w:eastAsia="Times New Roman" w:hAnsi="Arial" w:cs="Arial"/>
          <w:b/>
          <w:bCs/>
          <w:smallCaps/>
          <w:color w:val="000000"/>
          <w:spacing w:val="15"/>
          <w:sz w:val="24"/>
          <w:szCs w:val="24"/>
          <w:lang w:eastAsia="de-DE"/>
        </w:rPr>
        <w:t>Aufgaben in der 16. Legislaturperiode: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In der 16. Legislaturperiode (2005-2009) gehörte ich dem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Rechtsausschuss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und dem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Ausschuss für Ernährung, Landwirtschaft und Verbraucherschutz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an. Außerdem war ich Mitglied im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Ethikbeirat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des Deutschen Bundestages. Darüber hinaus war ich als </w:t>
      </w:r>
      <w:r w:rsidRPr="00192FC7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Schriftführerin</w:t>
      </w: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in die Leitung der Plenarsitzungen eingebunden.</w:t>
      </w:r>
    </w:p>
    <w:p w:rsidR="00192FC7" w:rsidRPr="00192FC7" w:rsidRDefault="00192FC7" w:rsidP="00192FC7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92FC7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</w:t>
      </w:r>
    </w:p>
    <w:p w:rsidR="00192FC7" w:rsidRPr="00421A65" w:rsidRDefault="00192FC7" w:rsidP="00421A65">
      <w:pPr>
        <w:pStyle w:val="berschrift2"/>
        <w:shd w:val="clear" w:color="auto" w:fill="FFFFFF"/>
        <w:spacing w:before="0" w:beforeAutospacing="0" w:line="429" w:lineRule="atLeast"/>
        <w:rPr>
          <w:rFonts w:ascii="Arial" w:hAnsi="Arial" w:cs="Arial"/>
          <w:color w:val="E2001A"/>
          <w:sz w:val="33"/>
          <w:szCs w:val="33"/>
        </w:rPr>
      </w:pPr>
      <w:r w:rsidRPr="00421A65">
        <w:rPr>
          <w:rFonts w:ascii="Arial" w:hAnsi="Arial" w:cs="Arial"/>
          <w:color w:val="E2001A"/>
          <w:sz w:val="33"/>
          <w:szCs w:val="33"/>
        </w:rPr>
        <w:t>REDEN IM BUNDESTAG</w:t>
      </w:r>
    </w:p>
    <w:p w:rsidR="00421247" w:rsidRDefault="00E65641">
      <w:r w:rsidRPr="00E65641">
        <w:rPr>
          <w:highlight w:val="red"/>
        </w:rPr>
        <w:t xml:space="preserve">&gt;&gt;&gt; Einbindung von </w:t>
      </w:r>
      <w:proofErr w:type="spellStart"/>
      <w:r w:rsidRPr="00E65641">
        <w:rPr>
          <w:highlight w:val="red"/>
        </w:rPr>
        <w:t>Youtube</w:t>
      </w:r>
      <w:proofErr w:type="spellEnd"/>
      <w:r w:rsidRPr="00E65641">
        <w:rPr>
          <w:highlight w:val="red"/>
        </w:rPr>
        <w:t>-</w:t>
      </w:r>
      <w:r w:rsidR="00192FC7" w:rsidRPr="00E65641">
        <w:rPr>
          <w:highlight w:val="red"/>
        </w:rPr>
        <w:t>V</w:t>
      </w:r>
      <w:r w:rsidRPr="00E65641">
        <w:rPr>
          <w:highlight w:val="red"/>
        </w:rPr>
        <w:t>IDEOS</w:t>
      </w:r>
      <w:r w:rsidR="00192FC7">
        <w:t xml:space="preserve"> + </w:t>
      </w:r>
      <w:proofErr w:type="spellStart"/>
      <w:r w:rsidR="00192FC7">
        <w:t>Transkript</w:t>
      </w:r>
      <w:proofErr w:type="spellEnd"/>
      <w:r>
        <w:t xml:space="preserve"> als TEXT</w:t>
      </w:r>
    </w:p>
    <w:sectPr w:rsidR="00421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2"/>
    <w:rsid w:val="00192FC7"/>
    <w:rsid w:val="00322AF9"/>
    <w:rsid w:val="00421247"/>
    <w:rsid w:val="00421A65"/>
    <w:rsid w:val="00432794"/>
    <w:rsid w:val="006C7C12"/>
    <w:rsid w:val="00E6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78803-12DC-4B36-8025-4366CF8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2FC7"/>
    <w:pPr>
      <w:spacing w:line="256" w:lineRule="auto"/>
    </w:pPr>
  </w:style>
  <w:style w:type="paragraph" w:styleId="berschrift2">
    <w:name w:val="heading 2"/>
    <w:basedOn w:val="Standard"/>
    <w:link w:val="berschrift2Zchn"/>
    <w:uiPriority w:val="9"/>
    <w:qFormat/>
    <w:rsid w:val="00421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192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192FC7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bodytext">
    <w:name w:val="bodytext"/>
    <w:basedOn w:val="Standard"/>
    <w:rsid w:val="0019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92FC7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1A6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659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1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163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</w:divsChild>
    </w:div>
    <w:div w:id="1399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5249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581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860BE415.dotm</Template>
  <TotalTime>0</TotalTime>
  <Pages>1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Deutscher Bundestag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Schieder Marianne Mitarbeiter 01</dc:creator>
  <cp:keywords/>
  <dc:description/>
  <cp:lastModifiedBy>Schieder Marianne Mitarbeiter 01</cp:lastModifiedBy>
  <cp:revision>4</cp:revision>
  <dcterms:created xsi:type="dcterms:W3CDTF">2018-01-24T12:28:00Z</dcterms:created>
  <dcterms:modified xsi:type="dcterms:W3CDTF">2018-01-25T14:53:00Z</dcterms:modified>
</cp:coreProperties>
</file>