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eastAsia="华文新魏"/>
          <w:sz w:val="52"/>
          <w:lang w:eastAsia="zh-CN"/>
        </w:rPr>
      </w:pPr>
      <w:r>
        <w:rPr>
          <w:rFonts w:eastAsia="华文新魏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-99060</wp:posOffset>
                </wp:positionV>
                <wp:extent cx="1431925" cy="7980680"/>
                <wp:effectExtent l="0" t="0" r="0" b="1270"/>
                <wp:wrapNone/>
                <wp:docPr id="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7980680"/>
                          <a:chOff x="204" y="1283"/>
                          <a:chExt cx="2255" cy="12568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527" y="1283"/>
                            <a:ext cx="193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</w:rPr>
                              </w:pPr>
                              <w:r>
                                <w:rPr>
                                  <w:rFonts w:hint="eastAsia" w:eastAsia="黑体"/>
                                </w:rPr>
                                <w:t>考试中心填写：</w:t>
                              </w:r>
                            </w:p>
                            <w:tbl>
                              <w:tblPr>
                                <w:tblStyle w:val="5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5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766" w:hRule="atLeast"/>
                                  <w:jc w:val="center"/>
                                </w:trPr>
                                <w:tc>
                                  <w:tcPr>
                                    <w:tcW w:w="1653" w:type="dxa"/>
                                    <w:vAlign w:val="bottom"/>
                                  </w:tcPr>
                                  <w:p>
                                    <w:pPr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>
                                    <w:pPr>
                                      <w:spacing w:beforeLines="30"/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考  试  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" name="矩形 4"/>
                        <wps:cNvSpPr/>
                        <wps:spPr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5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4201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专业班级：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90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学号：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74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leftChars="54" w:right="113" w:firstLine="840" w:firstLineChars="40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姓名：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直线 5"/>
                        <wps:cNvCnPr/>
                        <wps:spPr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矩形 6"/>
                        <wps:cNvSpPr/>
                        <wps:spPr>
                          <a:xfrm>
                            <a:off x="1299" y="6495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5" name="矩形 7"/>
                        <wps:cNvSpPr/>
                        <wps:spPr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6" name="矩形 8"/>
                        <wps:cNvSpPr/>
                        <wps:spPr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湖南大学教务处考试中心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63pt;margin-top:-7.8pt;height:628.4pt;width:112.75pt;z-index:251659264;mso-width-relative:page;mso-height-relative:page;" coordorigin="204,1283" coordsize="2255,12568" o:gfxdata="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tq5oEdsAAAAM&#10;AQAADwAAAAAAAAABACAAAAAiAAAAZHJzL2Rvd25yZXYueG1sUEsBAhQAFAAAAAgAh07iQG18989v&#10;AwAAYg0AAA4AAAAAAAAAAQAgAAAAKgEAAGRycy9lMm9Eb2MueG1sUEsFBgAAAAAGAAYAWQEAAAsH&#10;AAAAAA==&#10;">
                <o:lock v:ext="edit" aspectratio="f"/>
                <v:rect id="矩形 3" o:spid="_x0000_s1026" o:spt="1" style="position:absolute;left:527;top:1283;height:1140;width:1932;" filled="f" stroked="f" coordsize="21600,21600" o:gfxdata="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a1q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考试中心填写：</w:t>
                        </w:r>
                      </w:p>
                      <w:tbl>
                        <w:tblPr>
                          <w:tblStyle w:val="5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5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66" w:hRule="atLeast"/>
                            <w:jc w:val="center"/>
                          </w:trPr>
                          <w:tc>
                            <w:tcPr>
                              <w:tcW w:w="1653" w:type="dxa"/>
                              <w:vAlign w:val="bottom"/>
                            </w:tcPr>
                            <w:p>
                              <w:pPr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____</w:t>
                              </w:r>
                              <w:r>
                                <w:rPr>
                                  <w:rFonts w:hint="eastAsia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>
                              <w:pPr>
                                <w:spacing w:beforeLines="30"/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考  试  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" o:spid="_x0000_s1026" o:spt="1" style="position:absolute;left:589;top:2709;height:11142;width:775;" filled="f" stroked="f" coordsize="21600,21600" o:gfxdata="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nE5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5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52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</w:tblPrEx>
                          <w:trPr>
                            <w:cantSplit/>
                            <w:trHeight w:val="4201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专业班级：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90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74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leftChars="54" w:right="113" w:firstLine="840" w:firstLineChars="4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line id="直线 5" o:spid="_x0000_s1026" o:spt="20" style="position:absolute;left:1478;top:2707;flip:x;height:10999;width:0;" filled="f" stroked="t" coordsize="21600,21600" o:gfxdata="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5kW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矩形 6" o:spid="_x0000_s1026" o:spt="1" style="position:absolute;left:1299;top:6495;height:3212;width:332;" fillcolor="#FFFFFF" filled="t" stroked="f" coordsize="21600,21600" o:gfxdata="UEsDBAoAAAAAAIdO4kAAAAAAAAAAAAAAAAAEAAAAZHJzL1BLAwQUAAAACACHTuJAULbNJL4AAADa&#10;AAAADwAAAGRycy9kb3ducmV2LnhtbEWPzWrCQBSF90LfYbgFN1InhiI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bNJ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矩形 7" o:spid="_x0000_s1026" o:spt="1" style="position:absolute;left:204;top:2700;height:3212;width:452;" fillcolor="#FFFFFF" filled="t" stroked="f" coordsize="21600,21600" o:gfxdata="UEsDBAoAAAAAAIdO4kAAAAAAAAAAAAAAAAAEAAAAZHJzL1BLAwQUAAAACACHTuJAP/pov74AAADa&#10;AAAADwAAAGRycy9kb3ducmV2LnhtbEWPzWrCQBSF90LfYbgFN1InBio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pov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矩形 8" o:spid="_x0000_s1026" o:spt="1" style="position:absolute;left:204;top:10635;height:3212;width:452;" fillcolor="#FFFFFF" filled="t" stroked="f" coordsize="21600,21600" o:gfxdata="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o9si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湖南大学教务处考试中心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eastAsia="华文新魏"/>
          <w:sz w:val="52"/>
        </w:rPr>
        <w:t>湖南大学课程</w:t>
      </w:r>
      <w:r>
        <w:rPr>
          <w:rFonts w:hint="eastAsia" w:eastAsia="华文新魏"/>
          <w:sz w:val="52"/>
          <w:lang w:eastAsia="zh-CN"/>
        </w:rPr>
        <w:t>期末</w:t>
      </w:r>
      <w:r>
        <w:rPr>
          <w:rFonts w:hint="eastAsia" w:eastAsia="华文新魏"/>
          <w:sz w:val="52"/>
        </w:rPr>
        <w:t>考试试卷</w:t>
      </w:r>
    </w:p>
    <w:p>
      <w:pPr>
        <w:rPr>
          <w:rFonts w:hint="eastAsia"/>
        </w:rPr>
      </w:pPr>
    </w:p>
    <w:p>
      <w:pPr>
        <w:spacing w:afterLines="50"/>
        <w:ind w:left="-525" w:leftChars="-250" w:right="-124" w:rightChars="-59" w:firstLine="1680" w:firstLineChars="800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编译</w:t>
      </w:r>
      <w:r>
        <w:rPr>
          <w:rFonts w:hint="eastAsia"/>
          <w:u w:val="single"/>
          <w:lang w:eastAsia="zh-CN"/>
        </w:rPr>
        <w:t>技术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；课程编码：</w:t>
      </w:r>
      <w:r>
        <w:rPr>
          <w:rFonts w:hint="eastAsia"/>
          <w:u w:val="single"/>
          <w:lang w:val="en-US" w:eastAsia="zh-CN"/>
        </w:rPr>
        <w:t>CS05067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试卷编号：</w:t>
      </w:r>
      <w:r>
        <w:rPr>
          <w:rFonts w:hint="eastAsia"/>
          <w:u w:val="single"/>
        </w:rPr>
        <w:t xml:space="preserve">  A </w:t>
      </w:r>
      <w:r>
        <w:rPr>
          <w:rFonts w:hint="eastAsia"/>
        </w:rPr>
        <w:t>；</w:t>
      </w:r>
    </w:p>
    <w:p>
      <w:pPr>
        <w:spacing w:afterLines="50"/>
        <w:ind w:left="-525" w:leftChars="-250" w:right="-124" w:rightChars="-59" w:firstLine="2741" w:firstLineChars="1300"/>
        <w:rPr>
          <w:rFonts w:hint="eastAsia"/>
        </w:rPr>
      </w:pPr>
      <w:r>
        <w:rPr>
          <w:rFonts w:hint="eastAsia"/>
          <w:b/>
          <w:bCs/>
        </w:rPr>
        <w:t>考试形式：</w:t>
      </w:r>
      <w:r>
        <w:rPr>
          <w:rFonts w:hint="eastAsia"/>
          <w:b/>
          <w:bCs/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 xml:space="preserve">闭卷    </w:t>
      </w:r>
      <w:r>
        <w:rPr>
          <w:rFonts w:hint="eastAsia"/>
        </w:rPr>
        <w:t>；考试时间：1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0分钟</w:t>
      </w:r>
    </w:p>
    <w:tbl>
      <w:tblPr>
        <w:tblStyle w:val="5"/>
        <w:tblW w:w="0" w:type="auto"/>
        <w:jc w:val="righ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  <w:gridCol w:w="640"/>
        <w:gridCol w:w="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 号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14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10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07" w:leftChars="194" w:firstLine="11" w:firstLineChars="0"/>
        <w:rPr>
          <w:rFonts w:ascii="Arial" w:hAnsi="Arial" w:cs="Arial"/>
          <w:b w:val="0"/>
          <w:bCs w:val="0"/>
          <w:sz w:val="24"/>
        </w:rPr>
      </w:pPr>
      <w:r>
        <w:rPr>
          <w:rFonts w:hint="eastAsia" w:ascii="Arial" w:hAnsi="Arial" w:cs="Arial"/>
          <w:b w:val="0"/>
          <w:bCs w:val="0"/>
          <w:sz w:val="24"/>
          <w:lang w:eastAsia="zh-CN"/>
        </w:rPr>
        <w:t>对于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仅只含a和b两个字符的字符串中，a和b出现的次数相等。请为其定义文法。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（4分）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07" w:leftChars="194" w:firstLine="11" w:firstLineChars="0"/>
        <w:rPr>
          <w:rFonts w:hint="default" w:ascii="Arial" w:hAnsi="Arial" w:cs="Arial"/>
          <w:b w:val="0"/>
          <w:bCs w:val="0"/>
          <w:sz w:val="24"/>
        </w:rPr>
      </w:pPr>
      <w:r>
        <w:rPr>
          <w:rFonts w:hint="eastAsia" w:ascii="Arial" w:hAnsi="Arial" w:cs="Arial"/>
          <w:b w:val="0"/>
          <w:bCs w:val="0"/>
          <w:sz w:val="24"/>
          <w:lang w:eastAsia="zh-CN"/>
        </w:rPr>
        <w:t>数值常量的例子有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123, 123.01，123E2， 123.01E3，其中第一个为整数，第二个为实数，第三个和第四个为科学计数法表达方式。1）写出数值常量的正则表达式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 xml:space="preserve">；2）画出所得正则表达式的NFA 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，再由子集构造法得出DFA 的状态转换表Dtran，再画出其DFA图。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07" w:leftChars="194" w:firstLine="11" w:firstLineChars="0"/>
        <w:textAlignment w:val="auto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4"/>
          <w:lang w:val="en-US" w:eastAsia="zh-CN"/>
        </w:rPr>
        <w:t xml:space="preserve">现有文法G[S]: </w:t>
      </w:r>
      <w:r>
        <w:rPr>
          <w:rFonts w:hint="eastAsia"/>
          <w:b w:val="0"/>
          <w:bCs w:val="0"/>
          <w:color w:val="auto"/>
          <w:sz w:val="24"/>
        </w:rPr>
        <w:t>S</w:t>
      </w:r>
      <w:r>
        <w:rPr>
          <w:rFonts w:hint="eastAsia"/>
          <w:b w:val="0"/>
          <w:bCs w:val="0"/>
          <w:color w:val="auto"/>
          <w:sz w:val="24"/>
        </w:rPr>
        <w:sym w:font="Symbol" w:char="00AE"/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S+S  |  SS  |  (S)  |  S*  |  a。其中</w:t>
      </w:r>
      <w:r>
        <w:rPr>
          <w:rFonts w:hint="eastAsia"/>
          <w:b w:val="0"/>
          <w:bCs w:val="0"/>
          <w:i/>
          <w:iCs/>
          <w:color w:val="auto"/>
          <w:sz w:val="24"/>
          <w:lang w:val="en-US" w:eastAsia="zh-CN"/>
        </w:rPr>
        <w:t>S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为非终结符，+，*，（，），a为终结符。输入串(a+a)*a满足该文法。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630" w:leftChars="0" w:firstLine="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请对该文法做消左递归处理，得到一个不含左递归的等价文法。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（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6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630" w:leftChars="0" w:firstLine="0" w:firstLineChars="0"/>
        <w:rPr>
          <w:rFonts w:ascii="Arial" w:hAnsi="Arial" w:cs="Arial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>对由(1)得到的等价文法，计算其中每个非终结符的FOLLOW函数值，得出该文法的LL预测分析表（也叫LL语法分析表），说明该文法不为LL（1）文法的理由。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（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6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629" w:leftChars="0" w:firstLine="0" w:firstLineChars="0"/>
        <w:textAlignment w:val="auto"/>
        <w:rPr>
          <w:rFonts w:ascii="Arial" w:hAnsi="Arial" w:cs="Arial"/>
          <w:b w:val="0"/>
          <w:bCs w:val="0"/>
          <w:color w:val="auto"/>
          <w:sz w:val="24"/>
        </w:rPr>
      </w:pPr>
      <w:r>
        <w:rPr>
          <w:rFonts w:hint="eastAsia" w:ascii="Arial" w:hAnsi="Arial" w:cs="Arial"/>
          <w:b w:val="0"/>
          <w:bCs w:val="0"/>
          <w:sz w:val="24"/>
          <w:lang w:eastAsia="zh-CN"/>
        </w:rPr>
        <w:t>对于由</w:t>
      </w:r>
      <w:r>
        <w:rPr>
          <w:rFonts w:hint="eastAsia"/>
          <w:b w:val="0"/>
          <w:bCs w:val="0"/>
          <w:sz w:val="24"/>
          <w:lang w:val="en-US" w:eastAsia="zh-CN"/>
        </w:rPr>
        <w:t>(2)得到的LL预测分析表，如果某个格中含有两个产生式，且其中一个为S</w:t>
      </w:r>
      <w:r>
        <w:rPr>
          <w:rFonts w:hint="default"/>
          <w:b w:val="0"/>
          <w:bCs w:val="0"/>
          <w:sz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</w:rPr>
        <w:sym w:font="Symbol" w:char="00AE"/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sym w:font="Symbol" w:char="0065"/>
      </w:r>
      <w:r>
        <w:rPr>
          <w:rFonts w:hint="eastAsia"/>
          <w:b w:val="0"/>
          <w:bCs w:val="0"/>
          <w:sz w:val="24"/>
          <w:lang w:val="en-US" w:eastAsia="zh-CN"/>
        </w:rPr>
        <w:t>，则去掉S</w:t>
      </w:r>
      <w:r>
        <w:rPr>
          <w:rFonts w:hint="default"/>
          <w:b w:val="0"/>
          <w:bCs w:val="0"/>
          <w:sz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</w:rPr>
        <w:sym w:font="Symbol" w:char="00AE"/>
      </w:r>
      <w:r>
        <w:rPr>
          <w:rFonts w:hint="eastAsia" w:ascii="Times New Roman" w:hAnsi="Times New Roman"/>
          <w:b w:val="0"/>
          <w:bCs w:val="0"/>
          <w:sz w:val="24"/>
          <w:lang w:val="en-US" w:eastAsia="zh-CN"/>
        </w:rPr>
        <w:sym w:font="Symbol" w:char="0065"/>
      </w:r>
      <w:r>
        <w:rPr>
          <w:rFonts w:hint="eastAsia"/>
          <w:b w:val="0"/>
          <w:bCs w:val="0"/>
          <w:sz w:val="24"/>
          <w:lang w:val="en-US" w:eastAsia="zh-CN"/>
        </w:rPr>
        <w:t>。于是消除了文法的二义性。然后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对输入串(a+a)*a执行最左推导，只要求写出每一步推导后的句型（也叫格局）。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（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6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>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30" w:leftChars="0" w:hanging="1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4"/>
          <w:lang w:val="en-US" w:eastAsia="zh-CN"/>
        </w:rPr>
        <w:t xml:space="preserve">对于文法G[E]:  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E</w:t>
      </w:r>
      <w:r>
        <w:rPr>
          <w:rFonts w:hint="eastAsia"/>
          <w:b w:val="0"/>
          <w:bCs w:val="0"/>
          <w:color w:val="auto"/>
          <w:sz w:val="24"/>
        </w:rPr>
        <w:sym w:font="Symbol" w:char="00AE"/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 E+E  |  E*E  |  (E)  |  id。</w:t>
      </w:r>
      <w:r>
        <w:rPr>
          <w:rFonts w:hint="eastAsia"/>
          <w:b w:val="0"/>
          <w:bCs w:val="0"/>
          <w:i/>
          <w:iCs/>
          <w:color w:val="auto"/>
          <w:sz w:val="24"/>
          <w:lang w:val="en-US" w:eastAsia="zh-CN"/>
        </w:rPr>
        <w:t>E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为非终结符，+，*，（，），id为终结符。该文法描述了算术运算表达式。该文法没有表达出运算的优先级，不为SLR(1)文法，是二义性文法。不过基于运算优先级（乘法高于加法，括号高于乘法）来构造该文法的DF</w:t>
      </w:r>
      <w:r>
        <w:rPr>
          <w:rFonts w:hint="eastAsia"/>
          <w:b w:val="0"/>
          <w:bCs w:val="0"/>
          <w:sz w:val="24"/>
          <w:lang w:val="en-US" w:eastAsia="zh-CN"/>
        </w:rPr>
        <w:t>A，可消除其二义性，使其成为SLR(1)文法。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200" w:firstLine="256" w:firstLineChars="107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构造该文法的DFA，要求写出DFA中每个状态的LR(0)项集。构造中要体现运算的优先级，即基于优先级来确定DFA的状态中应包含的非核心项，把与运算优先级不符的非核心项去掉。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(9分)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 w:firstLine="256" w:firstLineChars="107"/>
        <w:textAlignment w:val="auto"/>
        <w:rPr>
          <w:rFonts w:hint="default" w:ascii="Arial" w:hAnsi="Arial" w:cs="Arial"/>
          <w:b w:val="0"/>
          <w:bCs w:val="0"/>
          <w:sz w:val="24"/>
        </w:rPr>
      </w:pP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由（1）所得的DF</w:t>
      </w:r>
      <w:bookmarkStart w:id="0" w:name="_GoBack"/>
      <w:bookmarkEnd w:id="0"/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A，得出无二义的LR语法分析表。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(9分)</w:t>
      </w:r>
      <w:r>
        <w:rPr>
          <w:rFonts w:hint="default" w:ascii="黑体" w:hAnsi="黑体" w:eastAsia="黑体" w:cs="黑体"/>
          <w:b/>
          <w:bCs/>
          <w:sz w:val="24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08" w:leftChars="99" w:firstLine="12" w:firstLineChars="5"/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b w:val="0"/>
          <w:bCs w:val="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701675</wp:posOffset>
                </wp:positionV>
                <wp:extent cx="506730" cy="4165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" cy="416560"/>
                          <a:chOff x="3747" y="18953"/>
                          <a:chExt cx="798" cy="656"/>
                        </a:xfrm>
                      </wpg:grpSpPr>
                      <wps:wsp>
                        <wps:cNvPr id="30" name="文本框 30"/>
                        <wps:cNvSpPr txBox="1"/>
                        <wps:spPr>
                          <a:xfrm>
                            <a:off x="3849" y="18953"/>
                            <a:ext cx="416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 flipV="1">
                            <a:off x="3747" y="19280"/>
                            <a:ext cx="34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760" y="19237"/>
                            <a:ext cx="416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b+c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129" y="19114"/>
                            <a:ext cx="416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+d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45pt;margin-top:55.25pt;height:32.8pt;width:39.9pt;z-index:251661312;mso-width-relative:page;mso-height-relative:page;" coordorigin="3747,18953" coordsize="798,656" o:gfxdata="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q6Lbl2wAAAAsBAAAPAAAAAAAAAAEAIAAAACIAAABkcnMv&#10;ZG93bnJldi54bWxQSwECFAAUAAAACACHTuJATG7kqI8DAABHDAAADgAAAAAAAAABACAAAAAqAQAA&#10;ZHJzL2Uyb0RvYy54bWxQSwUGAAAAAAYABgBZAQAAKwcAAAAA&#10;">
                <o:lock v:ext="edit" aspectratio="f"/>
                <v:shape id="_x0000_s1026" o:spid="_x0000_s1026" o:spt="202" type="#_x0000_t202" style="position:absolute;left:3849;top:18953;height:372;width:416;" filled="f" stroked="f" coordsize="21600,21600" o:gfxdata="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3747;top:19280;flip:y;height:1;width:340;" filled="f" stroked="t" coordsize="21600,21600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760;top:19237;height:372;width:416;" filled="f" stroked="f" coordsize="21600,21600" o:gfxdata="UEsDBAoAAAAAAIdO4kAAAAAAAAAAAAAAAAAEAAAAZHJzL1BLAwQUAAAACACHTuJAJ4hjyb8AAADb&#10;AAAADwAAAGRycy9kb3ducmV2LnhtbEWPT0sDMRTE70K/Q3hCbzbZFkT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IY8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b+c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29;top:19114;height:372;width:416;" filled="f" stroked="f" coordsize="21600,21600" o:gfxdata="UEsDBAoAAAAAAIdO4kAAAAAAAAAAAAAAAAAEAAAAZHJzL1BLAwQUAAAACACHTuJASMTGUr8AAADb&#10;AAAADwAAAGRycy9kb3ducmV2LnhtbEWPT0sDMRTE70K/Q3hCbzZZC1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Exl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+d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</w:rPr>
        <w:t>给定文法G[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E</w:t>
      </w:r>
      <w:r>
        <w:rPr>
          <w:rFonts w:hint="default" w:ascii="Arial" w:hAnsi="Arial" w:cs="Arial"/>
          <w:b w:val="0"/>
          <w:bCs w:val="0"/>
          <w:sz w:val="24"/>
        </w:rPr>
        <w:t xml:space="preserve">]：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sym w:font="Symbol" w:char="00AE"/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+E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|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 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/ 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|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(E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)  |  id。该文法表达了运算表达式，其中只有除法，加法，括号这三种运算，非终结符只有E，终结符有+，/, (, ), id。翻译目标是在画布上绘出运算表达式（即可视化）。现举例说明：对于输入串a / (b + c) + d, 其可视化图为：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320"/>
        <w:rPr>
          <w:rFonts w:hint="default" w:ascii="Arial" w:hAnsi="Arial" w:cs="Arial"/>
          <w:b w:val="0"/>
          <w:bCs w:val="0"/>
          <w:kern w:val="0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320"/>
        <w:rPr>
          <w:rFonts w:hint="default" w:ascii="Arial" w:hAnsi="Arial" w:eastAsia="宋体" w:cs="Arial"/>
          <w:b w:val="0"/>
          <w:bCs w:val="0"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注意：a在横向上要居中。无论是终结符还是非终结符，都有综合属性w和h，表示宽度和高度，另有继承属性x和y，表示左上角的坐标值。最终要得出输入串中所有非终结符+,  /,  id 的x,y,w,h属性值，于是就可画出可视化图。思路是先执行LR语法分析，得出语法分析树中每个结点的w和h属性值，再自顶向下扫描语法分析树，得出每个结点的x和y 属性值。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已知终结符中的+和id的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h = 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h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>0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，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w= 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w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>0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。终结符/的h = 0.2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h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 xml:space="preserve">0，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w则取两个运算数的大者。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已知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树根的x =x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>0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，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y= 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y</w:t>
      </w:r>
      <w:r>
        <w:rPr>
          <w:rFonts w:hint="eastAsia" w:ascii="Arial" w:hAnsi="Arial" w:cs="Arial"/>
          <w:b w:val="0"/>
          <w:bCs w:val="0"/>
          <w:kern w:val="0"/>
          <w:sz w:val="24"/>
          <w:vertAlign w:val="subscript"/>
          <w:lang w:val="en-US" w:eastAsia="zh-CN"/>
        </w:rPr>
        <w:t>0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320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1）请针对该文法，设计出该翻译目标的SDD。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(8分)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317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2）对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输入串a / (b + c) + d，画出其注释语法分析树。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208" w:leftChars="99" w:firstLine="12" w:firstLineChars="5"/>
        <w:textAlignment w:val="auto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C语言的文法中，非终结符S表示语句和语句序列，有综合属性nextList和code，非终结符B表示逻辑运算表达式，有综合属性trueList，falseList，和code。基于LR语法分析，就中间代码生成这一翻译目标，画出while语句（其文法为S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sym w:font="Symbol" w:char="00AE"/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while(B) S</w:t>
      </w:r>
      <w:r>
        <w:rPr>
          <w:rFonts w:hint="eastAsia" w:ascii="Arial" w:hAnsi="Arial" w:cs="Arial"/>
          <w:b w:val="0"/>
          <w:bCs w:val="0"/>
          <w:sz w:val="24"/>
          <w:vertAlign w:val="subscript"/>
          <w:lang w:val="en-US" w:eastAsia="zh-CN"/>
        </w:rPr>
        <w:t>1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 xml:space="preserve">）的中间代码布局图 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(4分)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；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针对产生式S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sym w:font="Symbol" w:char="00AE"/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while(B) S</w:t>
      </w:r>
      <w:r>
        <w:rPr>
          <w:rFonts w:hint="eastAsia" w:ascii="Arial" w:hAnsi="Arial" w:cs="Arial"/>
          <w:b w:val="0"/>
          <w:bCs w:val="0"/>
          <w:sz w:val="24"/>
          <w:vertAlign w:val="subscript"/>
          <w:lang w:val="en-US" w:eastAsia="zh-CN"/>
        </w:rPr>
        <w:t>1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和S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sym w:font="Symbol" w:char="00AE"/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S</w:t>
      </w:r>
      <w:r>
        <w:rPr>
          <w:rFonts w:hint="eastAsia" w:ascii="Arial" w:hAnsi="Arial" w:cs="Arial"/>
          <w:b w:val="0"/>
          <w:bCs w:val="0"/>
          <w:sz w:val="24"/>
          <w:vertAlign w:val="subscript"/>
          <w:lang w:val="en-US" w:eastAsia="zh-CN"/>
        </w:rPr>
        <w:t>1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S</w:t>
      </w:r>
      <w:r>
        <w:rPr>
          <w:rFonts w:hint="eastAsia" w:ascii="Arial" w:hAnsi="Arial" w:cs="Arial"/>
          <w:b w:val="0"/>
          <w:bCs w:val="0"/>
          <w:sz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, 写出其中间代码生成的SDT。提示：goto回填通过调用函数backPatch来完成。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(6分)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08" w:leftChars="99" w:firstLine="12" w:firstLineChars="5"/>
        <w:textAlignment w:val="auto"/>
        <w:rPr>
          <w:rFonts w:hint="default" w:ascii="Arial" w:hAnsi="Arial" w:cs="Arial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有如下C语言源代码段。其中所有变量都为局部变量，且定义为：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104" w:firstLine="240" w:firstLineChars="100"/>
        <w:textAlignment w:val="auto"/>
        <w:rPr>
          <w:rFonts w:hint="default" w:ascii="Arial" w:hAnsi="Arial" w:cs="Arial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int a, b, c, i, j, x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[12][18]。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104"/>
        <w:rPr>
          <w:rFonts w:hint="eastAsia" w:ascii="Arial" w:hAnsi="Arial" w:cs="Arial"/>
          <w:b w:val="0"/>
          <w:bCs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127000</wp:posOffset>
                </wp:positionV>
                <wp:extent cx="2146300" cy="2068195"/>
                <wp:effectExtent l="4445" t="4445" r="20955" b="2286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1570" y="3982720"/>
                          <a:ext cx="2146300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while( i &lt; 12)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i ++;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j ++;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c = x[i][j] + 2;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if (c &gt; 0 || b &lt; 10 &amp;&amp; a &gt; 20 )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b = b - c; 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a = a + c;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 = 0;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3pt;margin-top:10pt;height:162.85pt;width:169pt;z-index:251662336;mso-width-relative:page;mso-height-relative:page;" fillcolor="#FFFFFF [3201]" filled="t" stroked="t" coordsize="21600,21600" o:gfxdata="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yZ8h9YAAAAKAQAADwAAAAAAAAABACAAAAAiAAAAZHJzL2Rvd25yZXYueG1sUEsBAhQA&#10;FAAAAAgAh07iQOmT5+dmAgAAx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while( i &lt; 12) 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i ++;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j ++;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c = x[i][j] + 2;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if (c &gt; 0 || b &lt; 10 &amp;&amp; a &gt; 20 )</w:t>
                      </w:r>
                    </w:p>
                    <w:p>
                      <w:pPr>
                        <w:ind w:firstLine="630" w:firstLineChars="3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b = b - c; 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else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a = a + c;</w:t>
                      </w:r>
                    </w:p>
                    <w:p>
                      <w:pPr>
                        <w:ind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 = 0;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tabs>
          <w:tab w:val="left" w:pos="9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214" w:leftChars="102" w:firstLine="204" w:firstLineChars="85"/>
        <w:jc w:val="left"/>
        <w:textAlignment w:val="auto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基于LR语法分析，将上述源代码翻译成中间代码（用三地址码表达），填入如下的中间代码表中。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设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翻译出的第一行中间代码的行号为50。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(10分)</w:t>
      </w:r>
    </w:p>
    <w:tbl>
      <w:tblPr>
        <w:tblStyle w:val="6"/>
        <w:tblpPr w:leftFromText="180" w:rightFromText="180" w:vertAnchor="text" w:horzAnchor="page" w:tblpX="3775" w:tblpY="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center"/>
              <w:textAlignment w:val="baseline"/>
              <w:rPr>
                <w:rFonts w:hint="default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RowId</w:t>
            </w:r>
          </w:p>
        </w:tc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center"/>
              <w:textAlignment w:val="baseline"/>
              <w:rPr>
                <w:rFonts w:hint="default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left"/>
              <w:textAlignment w:val="baseline"/>
              <w:rPr>
                <w:rFonts w:hint="default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left"/>
              <w:textAlignment w:val="baseline"/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left"/>
              <w:textAlignment w:val="baseline"/>
              <w:rPr>
                <w:rFonts w:hint="default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left"/>
              <w:textAlignment w:val="baseline"/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left"/>
              <w:textAlignment w:val="baseline"/>
              <w:rPr>
                <w:rFonts w:hint="default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52</w:t>
            </w:r>
          </w:p>
        </w:tc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left"/>
              <w:textAlignment w:val="baseline"/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left"/>
              <w:textAlignment w:val="baseline"/>
              <w:rPr>
                <w:rFonts w:hint="default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1758" w:type="dxa"/>
          </w:tcPr>
          <w:p>
            <w:pPr>
              <w:numPr>
                <w:ilvl w:val="-1"/>
                <w:numId w:val="0"/>
              </w:numPr>
              <w:spacing w:line="240" w:lineRule="auto"/>
              <w:jc w:val="left"/>
              <w:textAlignment w:val="baseline"/>
              <w:rPr>
                <w:rFonts w:hint="eastAsia" w:ascii="Arial" w:hAnsi="Arial" w:eastAsia="微软雅黑" w:cs="Arial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-1"/>
          <w:numId w:val="0"/>
        </w:numPr>
        <w:spacing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spacing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spacing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spacing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spacing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spacing w:line="240" w:lineRule="auto"/>
        <w:ind w:left="420" w:leftChars="0" w:firstLine="0" w:firstLineChars="0"/>
        <w:jc w:val="left"/>
        <w:textAlignment w:val="baseline"/>
        <w:rPr>
          <w:rFonts w:hint="eastAsia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2）对(1)中生成的中间代码，将其翻译成目标代码。设int宽度为4Bytes，局部变量的基地址存于寄存器R</w:t>
      </w:r>
      <w:r>
        <w:rPr>
          <w:rFonts w:hint="eastAsia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中，变量a的偏移量为0。另有寄存器R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，R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，R</w:t>
      </w:r>
      <w:r>
        <w:rPr>
          <w:rFonts w:hint="eastAsia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。运算指令要求：一个操作数在寄存器中，另一操作数可在内存中，也可在寄存器中，运算结果在寄存器中。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(8分)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。</w:t>
      </w:r>
    </w:p>
    <w:p>
      <w:pPr>
        <w:adjustRightInd w:val="0"/>
        <w:snapToGrid w:val="0"/>
        <w:jc w:val="center"/>
        <w:rPr>
          <w:rFonts w:hint="eastAsia" w:eastAsia="华文新魏"/>
          <w:sz w:val="52"/>
        </w:rPr>
      </w:pPr>
      <w:r>
        <w:br w:type="page"/>
      </w:r>
      <w:r>
        <w:rPr>
          <w:rFonts w:eastAsia="华文新魏"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-99060</wp:posOffset>
                </wp:positionV>
                <wp:extent cx="1431925" cy="7980680"/>
                <wp:effectExtent l="0" t="0" r="0" b="1270"/>
                <wp:wrapNone/>
                <wp:docPr id="14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7980680"/>
                          <a:chOff x="204" y="1283"/>
                          <a:chExt cx="2255" cy="12568"/>
                        </a:xfrm>
                      </wpg:grpSpPr>
                      <wps:wsp>
                        <wps:cNvPr id="8" name="矩形 10"/>
                        <wps:cNvSpPr/>
                        <wps:spPr>
                          <a:xfrm>
                            <a:off x="527" y="1283"/>
                            <a:ext cx="193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</w:rPr>
                              </w:pPr>
                              <w:r>
                                <w:rPr>
                                  <w:rFonts w:hint="eastAsia" w:eastAsia="黑体"/>
                                </w:rPr>
                                <w:t>考试中心填写：</w:t>
                              </w:r>
                            </w:p>
                            <w:tbl>
                              <w:tblPr>
                                <w:tblStyle w:val="5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5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766" w:hRule="atLeast"/>
                                  <w:jc w:val="center"/>
                                </w:trPr>
                                <w:tc>
                                  <w:tcPr>
                                    <w:tcW w:w="1653" w:type="dxa"/>
                                    <w:vAlign w:val="bottom"/>
                                  </w:tcPr>
                                  <w:p>
                                    <w:pPr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>
                                    <w:pPr>
                                      <w:spacing w:beforeLines="30"/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考  试  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矩形 11"/>
                        <wps:cNvSpPr/>
                        <wps:spPr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5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4201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专业班级：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90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学号：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74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leftChars="54" w:right="113" w:firstLine="840" w:firstLineChars="40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姓名：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直线 12"/>
                        <wps:cNvCnPr/>
                        <wps:spPr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矩形 13"/>
                        <wps:cNvSpPr/>
                        <wps:spPr>
                          <a:xfrm>
                            <a:off x="1299" y="6495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2" name="矩形 14"/>
                        <wps:cNvSpPr/>
                        <wps:spPr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3" name="矩形 15"/>
                        <wps:cNvSpPr/>
                        <wps:spPr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湖南大学教务处考试中心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63pt;margin-top:-7.8pt;height:628.4pt;width:112.75pt;z-index:251660288;mso-width-relative:page;mso-height-relative:page;" coordorigin="204,1283" coordsize="2255,12568" o:gfxdata="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2rmgR&#10;2wAAAAwBAAAPAAAAAAAAAAEAIAAAACIAAABkcnMvZG93bnJldi54bWxQSwECFAAUAAAACACHTuJA&#10;aiE+23QDAABtDQAADgAAAAAAAAABACAAAAAqAQAAZHJzL2Uyb0RvYy54bWxQSwUGAAAAAAYABgBZ&#10;AQAAEAcAAAAA&#10;">
                <o:lock v:ext="edit" aspectratio="f"/>
                <v:rect id="矩形 10" o:spid="_x0000_s1026" o:spt="1" style="position:absolute;left:527;top:1283;height:1140;width:1932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考试中心填写：</w:t>
                        </w:r>
                      </w:p>
                      <w:tbl>
                        <w:tblPr>
                          <w:tblStyle w:val="5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5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</w:tblPrEx>
                          <w:trPr>
                            <w:trHeight w:val="766" w:hRule="atLeast"/>
                            <w:jc w:val="center"/>
                          </w:trPr>
                          <w:tc>
                            <w:tcPr>
                              <w:tcW w:w="1653" w:type="dxa"/>
                              <w:vAlign w:val="bottom"/>
                            </w:tcPr>
                            <w:p>
                              <w:pPr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____</w:t>
                              </w:r>
                              <w:r>
                                <w:rPr>
                                  <w:rFonts w:hint="eastAsia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>
                              <w:pPr>
                                <w:spacing w:beforeLines="30"/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考  试  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1" o:spid="_x0000_s1026" o:spt="1" style="position:absolute;left:589;top:2709;height:11142;width:775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5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52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</w:tblPrEx>
                          <w:trPr>
                            <w:cantSplit/>
                            <w:trHeight w:val="4201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专业班级：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90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74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leftChars="54" w:right="113" w:firstLine="840" w:firstLineChars="4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line id="直线 12" o:spid="_x0000_s1026" o:spt="20" style="position:absolute;left:1478;top:2707;flip:x;height:10999;width:0;" filled="f" stroked="t" coordsize="21600,21600" o:gfxdata="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f3T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矩形 13" o:spid="_x0000_s1026" o:spt="1" style="position:absolute;left:1299;top:6495;height:3212;width:332;" fillcolor="#FFFFFF" filled="t" stroked="f" coordsize="21600,21600" o:gfxdata="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7/m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矩形 14" o:spid="_x0000_s1026" o:spt="1" style="position:absolute;left:204;top:2700;height:3212;width:452;" fillcolor="#FFFFFF" filled="t" stroked="f" coordsize="21600,21600" o:gfxdata="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WA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矩形 15" o:spid="_x0000_s1026" o:spt="1" style="position:absolute;left:204;top:10635;height:3212;width:452;" fillcolor="#FFFFFF" filled="t" stroked="f" coordsize="21600,21600" o:gfxdata="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lxY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湖南大学教务处考试中心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eastAsia="华文新魏"/>
          <w:sz w:val="52"/>
        </w:rPr>
        <w:t>湖南大学课程考试答卷</w:t>
      </w:r>
    </w:p>
    <w:p>
      <w:pPr>
        <w:rPr>
          <w:rFonts w:hint="eastAsia"/>
        </w:rPr>
      </w:pPr>
    </w:p>
    <w:p>
      <w:pPr>
        <w:spacing w:afterLines="50"/>
        <w:ind w:left="-525" w:leftChars="-250" w:right="-124" w:rightChars="-59" w:firstLine="840" w:firstLineChars="400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编译原理   </w:t>
      </w:r>
      <w:r>
        <w:rPr>
          <w:rFonts w:hint="eastAsia"/>
        </w:rPr>
        <w:t>；课程编码：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试卷编号：</w:t>
      </w:r>
      <w:r>
        <w:rPr>
          <w:rFonts w:hint="eastAsia"/>
          <w:u w:val="single"/>
        </w:rPr>
        <w:t xml:space="preserve">  A </w:t>
      </w:r>
      <w:r>
        <w:rPr>
          <w:rFonts w:hint="eastAsia"/>
        </w:rPr>
        <w:t>；考试时间：100分钟</w:t>
      </w:r>
    </w:p>
    <w:tbl>
      <w:tblPr>
        <w:tblStyle w:val="5"/>
        <w:tblW w:w="0" w:type="auto"/>
        <w:jc w:val="righ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  <w:gridCol w:w="640"/>
        <w:gridCol w:w="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 号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7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13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2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134" w:right="1236" w:bottom="1134" w:left="18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E31C8B"/>
    <w:multiLevelType w:val="singleLevel"/>
    <w:tmpl w:val="44E31C8B"/>
    <w:lvl w:ilvl="0" w:tentative="0">
      <w:start w:val="1"/>
      <w:numFmt w:val="decimal"/>
      <w:suff w:val="nothing"/>
      <w:lvlText w:val="%1）"/>
      <w:lvlJc w:val="left"/>
      <w:pPr>
        <w:ind w:left="310"/>
      </w:pPr>
    </w:lvl>
  </w:abstractNum>
  <w:abstractNum w:abstractNumId="1">
    <w:nsid w:val="5426D0B4"/>
    <w:multiLevelType w:val="singleLevel"/>
    <w:tmpl w:val="5426D0B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A75E98"/>
    <w:multiLevelType w:val="singleLevel"/>
    <w:tmpl w:val="58A75E98"/>
    <w:lvl w:ilvl="0" w:tentative="0">
      <w:start w:val="1"/>
      <w:numFmt w:val="decimal"/>
      <w:suff w:val="space"/>
      <w:lvlText w:val="%1."/>
      <w:lvlJc w:val="left"/>
      <w:pPr>
        <w:ind w:left="63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009D5DEC"/>
    <w:rsid w:val="00004DC5"/>
    <w:rsid w:val="0003010C"/>
    <w:rsid w:val="00036338"/>
    <w:rsid w:val="0004447F"/>
    <w:rsid w:val="00044B90"/>
    <w:rsid w:val="000458BA"/>
    <w:rsid w:val="00047650"/>
    <w:rsid w:val="000734B9"/>
    <w:rsid w:val="0007713C"/>
    <w:rsid w:val="000C6B0A"/>
    <w:rsid w:val="000D1307"/>
    <w:rsid w:val="000D2AD1"/>
    <w:rsid w:val="00142C7D"/>
    <w:rsid w:val="00146708"/>
    <w:rsid w:val="001553DC"/>
    <w:rsid w:val="001B0AEC"/>
    <w:rsid w:val="001C60AA"/>
    <w:rsid w:val="001D18E0"/>
    <w:rsid w:val="0022538B"/>
    <w:rsid w:val="002C17F1"/>
    <w:rsid w:val="002F46F6"/>
    <w:rsid w:val="002F7804"/>
    <w:rsid w:val="00314D60"/>
    <w:rsid w:val="00343D59"/>
    <w:rsid w:val="00373D49"/>
    <w:rsid w:val="003760A4"/>
    <w:rsid w:val="0038249E"/>
    <w:rsid w:val="00393575"/>
    <w:rsid w:val="003E2B1E"/>
    <w:rsid w:val="003E4740"/>
    <w:rsid w:val="0040654C"/>
    <w:rsid w:val="004116E6"/>
    <w:rsid w:val="0042730E"/>
    <w:rsid w:val="00443F01"/>
    <w:rsid w:val="004656DE"/>
    <w:rsid w:val="00495FCE"/>
    <w:rsid w:val="004A2681"/>
    <w:rsid w:val="004B470E"/>
    <w:rsid w:val="004F1276"/>
    <w:rsid w:val="00514711"/>
    <w:rsid w:val="00535D9C"/>
    <w:rsid w:val="00560298"/>
    <w:rsid w:val="00565429"/>
    <w:rsid w:val="005C3468"/>
    <w:rsid w:val="00622350"/>
    <w:rsid w:val="00634B49"/>
    <w:rsid w:val="00642EC6"/>
    <w:rsid w:val="006453BA"/>
    <w:rsid w:val="006565E6"/>
    <w:rsid w:val="00696507"/>
    <w:rsid w:val="006A507C"/>
    <w:rsid w:val="00707929"/>
    <w:rsid w:val="00713EA6"/>
    <w:rsid w:val="0072283F"/>
    <w:rsid w:val="00724CE3"/>
    <w:rsid w:val="00726019"/>
    <w:rsid w:val="00726B17"/>
    <w:rsid w:val="00727337"/>
    <w:rsid w:val="00735A31"/>
    <w:rsid w:val="00771C42"/>
    <w:rsid w:val="00797128"/>
    <w:rsid w:val="007B6F4A"/>
    <w:rsid w:val="008078CD"/>
    <w:rsid w:val="008276B6"/>
    <w:rsid w:val="00837912"/>
    <w:rsid w:val="00844382"/>
    <w:rsid w:val="0086506E"/>
    <w:rsid w:val="00867854"/>
    <w:rsid w:val="008921CB"/>
    <w:rsid w:val="008A1813"/>
    <w:rsid w:val="008A2DFB"/>
    <w:rsid w:val="008D539F"/>
    <w:rsid w:val="008E7644"/>
    <w:rsid w:val="008F03BA"/>
    <w:rsid w:val="0098406A"/>
    <w:rsid w:val="009D5DEC"/>
    <w:rsid w:val="009E38BF"/>
    <w:rsid w:val="00A154FD"/>
    <w:rsid w:val="00B47186"/>
    <w:rsid w:val="00B62456"/>
    <w:rsid w:val="00B6341B"/>
    <w:rsid w:val="00B708D2"/>
    <w:rsid w:val="00B775A3"/>
    <w:rsid w:val="00BA570E"/>
    <w:rsid w:val="00BE2C5F"/>
    <w:rsid w:val="00BF25D1"/>
    <w:rsid w:val="00BF6991"/>
    <w:rsid w:val="00C1128E"/>
    <w:rsid w:val="00C20B7C"/>
    <w:rsid w:val="00C33456"/>
    <w:rsid w:val="00C44125"/>
    <w:rsid w:val="00C56339"/>
    <w:rsid w:val="00C65439"/>
    <w:rsid w:val="00C70EC7"/>
    <w:rsid w:val="00CB025D"/>
    <w:rsid w:val="00D10D50"/>
    <w:rsid w:val="00D27110"/>
    <w:rsid w:val="00D27637"/>
    <w:rsid w:val="00D4253F"/>
    <w:rsid w:val="00D51A7F"/>
    <w:rsid w:val="00D83285"/>
    <w:rsid w:val="00DC6E9D"/>
    <w:rsid w:val="00DE2D4B"/>
    <w:rsid w:val="00DE4DF5"/>
    <w:rsid w:val="00E014E1"/>
    <w:rsid w:val="00EC314D"/>
    <w:rsid w:val="00EC5104"/>
    <w:rsid w:val="00EC5319"/>
    <w:rsid w:val="00EE524C"/>
    <w:rsid w:val="00EE6BBA"/>
    <w:rsid w:val="00F01ABA"/>
    <w:rsid w:val="00F05BF7"/>
    <w:rsid w:val="00F071E3"/>
    <w:rsid w:val="00F232A8"/>
    <w:rsid w:val="00F25FCE"/>
    <w:rsid w:val="00F27239"/>
    <w:rsid w:val="00F41140"/>
    <w:rsid w:val="00F63A5D"/>
    <w:rsid w:val="00F9025F"/>
    <w:rsid w:val="00F92E52"/>
    <w:rsid w:val="00FA2B5D"/>
    <w:rsid w:val="00FF5271"/>
    <w:rsid w:val="031F3DF1"/>
    <w:rsid w:val="0545313C"/>
    <w:rsid w:val="082F1443"/>
    <w:rsid w:val="090C796D"/>
    <w:rsid w:val="0C4B5D85"/>
    <w:rsid w:val="0CB367E0"/>
    <w:rsid w:val="106B57AB"/>
    <w:rsid w:val="139F6FB4"/>
    <w:rsid w:val="14860174"/>
    <w:rsid w:val="1E43348B"/>
    <w:rsid w:val="1E8C45D9"/>
    <w:rsid w:val="20060830"/>
    <w:rsid w:val="21764CDF"/>
    <w:rsid w:val="22FB4637"/>
    <w:rsid w:val="263C22CF"/>
    <w:rsid w:val="26FF0563"/>
    <w:rsid w:val="2AE32B7F"/>
    <w:rsid w:val="2BBB6727"/>
    <w:rsid w:val="2E751DD4"/>
    <w:rsid w:val="31DD5A67"/>
    <w:rsid w:val="337A748B"/>
    <w:rsid w:val="3FDD5D81"/>
    <w:rsid w:val="41F3686A"/>
    <w:rsid w:val="42EA799C"/>
    <w:rsid w:val="49EF6290"/>
    <w:rsid w:val="4A1C2D49"/>
    <w:rsid w:val="4E4E7D15"/>
    <w:rsid w:val="54262B9E"/>
    <w:rsid w:val="5CA32E5B"/>
    <w:rsid w:val="5EE348E3"/>
    <w:rsid w:val="62356B07"/>
    <w:rsid w:val="65194984"/>
    <w:rsid w:val="692D69B0"/>
    <w:rsid w:val="6CB161FA"/>
    <w:rsid w:val="6D7A1501"/>
    <w:rsid w:val="72473C14"/>
    <w:rsid w:val="76522CBE"/>
    <w:rsid w:val="788634AD"/>
    <w:rsid w:val="792120F0"/>
    <w:rsid w:val="7A0B6607"/>
    <w:rsid w:val="7D8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9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7"/>
    <w:link w:val="4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1525</Words>
  <Characters>1833</Characters>
  <Lines>5</Lines>
  <Paragraphs>1</Paragraphs>
  <TotalTime>258</TotalTime>
  <ScaleCrop>false</ScaleCrop>
  <LinksUpToDate>false</LinksUpToDate>
  <CharactersWithSpaces>1965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2021-04-25T00:39:00Z</dcterms:created>
  <dc:creator>微软用户</dc:creator>
  <cp:lastModifiedBy>凉薄暮人心</cp:lastModifiedBy>
  <dcterms:modified xsi:type="dcterms:W3CDTF">2024-04-06T12:31:05Z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E51C8742B23342F69C3878EA96051E7A</vt:lpwstr>
  </property>
</Properties>
</file>