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81FA2" w14:textId="77777777" w:rsidR="00225DD8" w:rsidRPr="00225DD8" w:rsidRDefault="00225DD8" w:rsidP="00225DD8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00225DD8">
        <w:rPr>
          <w:rFonts w:ascii="Arial" w:hAnsi="Arial" w:cs="Arial"/>
          <w:sz w:val="50"/>
          <w:szCs w:val="50"/>
        </w:rPr>
        <w:t>FET Control Box</w:t>
      </w:r>
    </w:p>
    <w:p w14:paraId="1C924C51" w14:textId="77777777" w:rsidR="00225DD8" w:rsidRPr="00225DD8" w:rsidRDefault="00225DD8" w:rsidP="00225DD8">
      <w:pPr>
        <w:jc w:val="right"/>
        <w:rPr>
          <w:rFonts w:ascii="Arial" w:hAnsi="Arial" w:cs="Arial"/>
          <w:sz w:val="42"/>
          <w:szCs w:val="42"/>
        </w:rPr>
      </w:pPr>
      <w:r w:rsidRPr="00225DD8">
        <w:rPr>
          <w:rFonts w:ascii="Arial" w:hAnsi="Arial" w:cs="Arial"/>
          <w:sz w:val="42"/>
          <w:szCs w:val="42"/>
        </w:rPr>
        <w:t>Jacky Chen</w:t>
      </w:r>
    </w:p>
    <w:p w14:paraId="33867753" w14:textId="77777777" w:rsidR="00225DD8" w:rsidRPr="00225DD8" w:rsidRDefault="00225DD8" w:rsidP="00225DD8">
      <w:pPr>
        <w:jc w:val="right"/>
        <w:rPr>
          <w:rFonts w:ascii="Arial" w:hAnsi="Arial" w:cs="Arial"/>
          <w:sz w:val="42"/>
          <w:szCs w:val="42"/>
        </w:rPr>
      </w:pPr>
      <w:r w:rsidRPr="00225DD8">
        <w:rPr>
          <w:rFonts w:ascii="Arial" w:hAnsi="Arial" w:cs="Arial"/>
          <w:sz w:val="42"/>
          <w:szCs w:val="42"/>
        </w:rPr>
        <w:t>Luke Bethancourt</w:t>
      </w:r>
    </w:p>
    <w:p w14:paraId="489C71F6" w14:textId="77777777" w:rsidR="00225DD8" w:rsidRPr="00225DD8" w:rsidRDefault="00225DD8" w:rsidP="00225DD8">
      <w:pPr>
        <w:jc w:val="right"/>
        <w:rPr>
          <w:rFonts w:ascii="Arial" w:hAnsi="Arial" w:cs="Arial"/>
          <w:sz w:val="42"/>
          <w:szCs w:val="42"/>
        </w:rPr>
      </w:pPr>
      <w:r w:rsidRPr="00225DD8">
        <w:rPr>
          <w:rFonts w:ascii="Arial" w:hAnsi="Arial" w:cs="Arial"/>
          <w:sz w:val="42"/>
          <w:szCs w:val="42"/>
        </w:rPr>
        <w:t>Max Garza</w:t>
      </w:r>
    </w:p>
    <w:p w14:paraId="34CCB6CC" w14:textId="77777777" w:rsidR="00225DD8" w:rsidRPr="00225DD8" w:rsidRDefault="00225DD8" w:rsidP="00225DD8">
      <w:pPr>
        <w:jc w:val="right"/>
        <w:rPr>
          <w:rFonts w:ascii="Arial" w:hAnsi="Arial" w:cs="Arial"/>
          <w:sz w:val="42"/>
          <w:szCs w:val="42"/>
        </w:rPr>
      </w:pPr>
      <w:r w:rsidRPr="00225DD8">
        <w:rPr>
          <w:rFonts w:ascii="Arial" w:hAnsi="Arial" w:cs="Arial"/>
          <w:sz w:val="42"/>
          <w:szCs w:val="42"/>
        </w:rPr>
        <w:t>Sydney Naddy</w:t>
      </w:r>
    </w:p>
    <w:p w14:paraId="77ABEFDE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310D56A2" w:rsidR="00FA617B" w:rsidRPr="00EB551B" w:rsidRDefault="00FB782F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EB551B">
        <w:rPr>
          <w:rFonts w:ascii="Arial" w:hAnsi="Arial" w:cs="Arial"/>
          <w:b/>
          <w:smallCaps/>
          <w:sz w:val="52"/>
          <w:szCs w:val="52"/>
        </w:rPr>
        <w:t>Interface Control Document</w:t>
      </w:r>
    </w:p>
    <w:p w14:paraId="12B786F5" w14:textId="77777777" w:rsidR="00FA617B" w:rsidRPr="00EB551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  <w:sz w:val="28"/>
          <w:szCs w:val="28"/>
        </w:rPr>
        <w:t>REVISION – Draft</w:t>
      </w:r>
    </w:p>
    <w:p w14:paraId="5DCF2D22" w14:textId="63390327" w:rsidR="00CC1A19" w:rsidRPr="00EB551B" w:rsidRDefault="00225DD8" w:rsidP="00043D9F">
      <w:pPr>
        <w:jc w:val="left"/>
        <w:rPr>
          <w:rFonts w:ascii="Arial" w:hAnsi="Arial" w:cs="Arial"/>
          <w:szCs w:val="20"/>
        </w:rPr>
        <w:sectPr w:rsidR="00CC1A19" w:rsidRPr="00EB551B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24 September 2024</w:t>
      </w:r>
    </w:p>
    <w:p w14:paraId="52E47BE8" w14:textId="42C883CA" w:rsidR="00FA617B" w:rsidRPr="00EB551B" w:rsidRDefault="00FB782F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lastRenderedPageBreak/>
        <w:t>Interface Control Document</w:t>
      </w:r>
    </w:p>
    <w:p w14:paraId="22725D9B" w14:textId="77777777" w:rsidR="00FA617B" w:rsidRPr="00EB55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6F6EB5EA" w:rsidR="00FA617B" w:rsidRPr="00EB551B" w:rsidRDefault="00225DD8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FET Control Box</w:t>
      </w:r>
    </w:p>
    <w:p w14:paraId="0BDF3C0A" w14:textId="77777777" w:rsidR="00CC1A19" w:rsidRPr="00EB551B" w:rsidRDefault="00CC1A19" w:rsidP="00043D9F">
      <w:pPr>
        <w:rPr>
          <w:rFonts w:ascii="Arial" w:hAnsi="Arial" w:cs="Arial"/>
        </w:rPr>
      </w:pPr>
    </w:p>
    <w:p w14:paraId="0E0F0388" w14:textId="77777777" w:rsidR="00CC1A19" w:rsidRPr="00EB551B" w:rsidRDefault="00CC1A19" w:rsidP="00043D9F">
      <w:pPr>
        <w:rPr>
          <w:rFonts w:ascii="Arial" w:hAnsi="Arial" w:cs="Arial"/>
        </w:rPr>
      </w:pPr>
    </w:p>
    <w:p w14:paraId="71073F36" w14:textId="77777777" w:rsidR="00CC1A19" w:rsidRPr="00EB551B" w:rsidRDefault="00CC1A19" w:rsidP="00043D9F">
      <w:pPr>
        <w:rPr>
          <w:rFonts w:ascii="Arial" w:hAnsi="Arial" w:cs="Arial"/>
        </w:rPr>
      </w:pPr>
    </w:p>
    <w:p w14:paraId="2E26FD29" w14:textId="77777777" w:rsidR="00FA617B" w:rsidRPr="00EB551B" w:rsidRDefault="00FA617B" w:rsidP="00043D9F">
      <w:pPr>
        <w:rPr>
          <w:rFonts w:ascii="Arial" w:hAnsi="Arial" w:cs="Arial"/>
        </w:rPr>
      </w:pPr>
    </w:p>
    <w:p w14:paraId="3E10ED68" w14:textId="77777777" w:rsidR="00CC1A19" w:rsidRPr="00EB551B" w:rsidRDefault="00CC1A19" w:rsidP="00043D9F">
      <w:pPr>
        <w:rPr>
          <w:rFonts w:ascii="Arial" w:hAnsi="Arial" w:cs="Arial"/>
        </w:rPr>
      </w:pPr>
    </w:p>
    <w:p w14:paraId="457F7DC0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Prepared by:</w:t>
      </w:r>
    </w:p>
    <w:p w14:paraId="47080451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C8282FD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5E81EF1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4F7E749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Author</w:t>
      </w:r>
      <w:r w:rsidRPr="00EB551B">
        <w:rPr>
          <w:rFonts w:ascii="Arial" w:hAnsi="Arial" w:cs="Arial"/>
        </w:rPr>
        <w:tab/>
        <w:t>Date</w:t>
      </w:r>
    </w:p>
    <w:p w14:paraId="057085EF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Approved by:</w:t>
      </w:r>
    </w:p>
    <w:p w14:paraId="478FFB66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81F348B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Project Leader</w:t>
      </w:r>
      <w:r w:rsidRPr="00EB551B">
        <w:rPr>
          <w:rFonts w:ascii="Arial" w:hAnsi="Arial" w:cs="Arial"/>
        </w:rPr>
        <w:tab/>
        <w:t>Date</w:t>
      </w:r>
    </w:p>
    <w:p w14:paraId="002F7D82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5B1459A3" w14:textId="7F4F0D94" w:rsidR="00FA617B" w:rsidRPr="00EB551B" w:rsidRDefault="00EB551B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John Lusher II, P.E.</w:t>
      </w:r>
      <w:r w:rsidR="00FA617B" w:rsidRPr="00EB551B">
        <w:rPr>
          <w:rFonts w:ascii="Arial" w:hAnsi="Arial" w:cs="Arial"/>
        </w:rPr>
        <w:tab/>
        <w:t>Date</w:t>
      </w:r>
    </w:p>
    <w:p w14:paraId="36BFAEA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7434F0A7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T/A      </w:t>
      </w:r>
      <w:r w:rsidRPr="00EB551B">
        <w:rPr>
          <w:rFonts w:ascii="Arial" w:hAnsi="Arial" w:cs="Arial"/>
        </w:rPr>
        <w:tab/>
        <w:t>Date</w:t>
      </w:r>
    </w:p>
    <w:p w14:paraId="6FF308B7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EB55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EB55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EB551B">
        <w:rPr>
          <w:rFonts w:ascii="Arial" w:hAnsi="Arial" w:cs="Arial"/>
          <w:b/>
          <w:sz w:val="28"/>
        </w:rPr>
        <w:br w:type="page"/>
      </w:r>
      <w:r w:rsidRPr="00EB55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EB55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EB551B" w14:paraId="5026E6A2" w14:textId="77777777" w:rsidTr="00043D9F">
        <w:tc>
          <w:tcPr>
            <w:tcW w:w="690" w:type="dxa"/>
          </w:tcPr>
          <w:p w14:paraId="1200103E" w14:textId="77777777" w:rsidR="00FA617B" w:rsidRPr="00EB551B" w:rsidRDefault="00FA617B" w:rsidP="00FA617B">
            <w:pPr>
              <w:rPr>
                <w:rFonts w:ascii="Arial" w:hAnsi="Arial" w:cs="Arial"/>
                <w:b/>
              </w:rPr>
            </w:pPr>
            <w:r w:rsidRPr="00EB551B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07492A8A" w:rsidR="00FA617B" w:rsidRPr="00EB551B" w:rsidRDefault="00493364" w:rsidP="00FA617B">
            <w:pPr>
              <w:rPr>
                <w:rFonts w:ascii="Arial" w:hAnsi="Arial" w:cs="Arial"/>
              </w:rPr>
            </w:pPr>
            <w:r w:rsidRPr="00493364">
              <w:rPr>
                <w:rFonts w:ascii="Arial" w:hAnsi="Arial" w:cs="Arial"/>
              </w:rPr>
              <w:t>9/26/2024</w:t>
            </w:r>
          </w:p>
        </w:tc>
        <w:tc>
          <w:tcPr>
            <w:tcW w:w="1919" w:type="dxa"/>
          </w:tcPr>
          <w:p w14:paraId="546C7E3B" w14:textId="4AED58F3" w:rsidR="00FA617B" w:rsidRPr="00EB551B" w:rsidRDefault="00493364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16</w:t>
            </w:r>
          </w:p>
        </w:tc>
        <w:tc>
          <w:tcPr>
            <w:tcW w:w="1915" w:type="dxa"/>
          </w:tcPr>
          <w:p w14:paraId="61337CE4" w14:textId="77777777" w:rsidR="00FA617B" w:rsidRPr="00EB551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EB551B" w:rsidRDefault="00FA617B" w:rsidP="00FA617B">
            <w:pPr>
              <w:jc w:val="left"/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</w:rPr>
              <w:t>Draft Release</w:t>
            </w:r>
          </w:p>
        </w:tc>
      </w:tr>
    </w:tbl>
    <w:p w14:paraId="7F6ABF2C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EB55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EB55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178283037"/>
      <w:r w:rsidRPr="00EB55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62D11814" w14:textId="07E879AB" w:rsidR="00D53113" w:rsidRDefault="00CC1A19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 w:rsidRPr="00EB551B">
        <w:rPr>
          <w:rFonts w:ascii="Arial" w:hAnsi="Arial" w:cs="Arial"/>
        </w:rPr>
        <w:fldChar w:fldCharType="begin"/>
      </w:r>
      <w:r w:rsidRPr="00EB551B">
        <w:rPr>
          <w:rFonts w:ascii="Arial" w:hAnsi="Arial" w:cs="Arial"/>
        </w:rPr>
        <w:instrText xml:space="preserve"> TOC \o "1-3" \h \z \u </w:instrText>
      </w:r>
      <w:r w:rsidRPr="00EB551B">
        <w:rPr>
          <w:rFonts w:ascii="Arial" w:hAnsi="Arial" w:cs="Arial"/>
        </w:rPr>
        <w:fldChar w:fldCharType="separate"/>
      </w:r>
      <w:hyperlink w:anchor="_Toc178283037" w:history="1">
        <w:r w:rsidR="00D53113" w:rsidRPr="000E11EF">
          <w:rPr>
            <w:rStyle w:val="Hyperlink"/>
            <w:rFonts w:ascii="Arial" w:hAnsi="Arial" w:cs="Arial"/>
          </w:rPr>
          <w:t>Table of Contents</w:t>
        </w:r>
        <w:r w:rsidR="00D53113">
          <w:rPr>
            <w:webHidden/>
          </w:rPr>
          <w:tab/>
        </w:r>
        <w:r w:rsidR="00D53113">
          <w:rPr>
            <w:webHidden/>
          </w:rPr>
          <w:fldChar w:fldCharType="begin"/>
        </w:r>
        <w:r w:rsidR="00D53113">
          <w:rPr>
            <w:webHidden/>
          </w:rPr>
          <w:instrText xml:space="preserve"> PAGEREF _Toc178283037 \h </w:instrText>
        </w:r>
        <w:r w:rsidR="00D53113">
          <w:rPr>
            <w:webHidden/>
          </w:rPr>
        </w:r>
        <w:r w:rsidR="00D53113">
          <w:rPr>
            <w:webHidden/>
          </w:rPr>
          <w:fldChar w:fldCharType="separate"/>
        </w:r>
        <w:r w:rsidR="00D53113">
          <w:rPr>
            <w:webHidden/>
          </w:rPr>
          <w:t>3</w:t>
        </w:r>
        <w:r w:rsidR="00D53113">
          <w:rPr>
            <w:webHidden/>
          </w:rPr>
          <w:fldChar w:fldCharType="end"/>
        </w:r>
      </w:hyperlink>
    </w:p>
    <w:p w14:paraId="0A95B3F3" w14:textId="18E8F8B8" w:rsidR="00D53113" w:rsidRDefault="00D5311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78283038" w:history="1">
        <w:r w:rsidRPr="000E11EF">
          <w:rPr>
            <w:rStyle w:val="Hyperlink"/>
            <w:rFonts w:ascii="Arial" w:hAnsi="Arial"/>
          </w:rPr>
          <w:t>1.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_Toc178283038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252E58" w14:textId="1E17E9D2" w:rsidR="00D53113" w:rsidRDefault="00D5311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78283039" w:history="1">
        <w:r w:rsidRPr="000E11EF">
          <w:rPr>
            <w:rStyle w:val="Hyperlink"/>
            <w:rFonts w:ascii="Arial" w:hAnsi="Arial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</w:rPr>
          <w:t>References and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_Toc178283039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96FC13C" w14:textId="72AA8C75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40" w:history="1">
        <w:r w:rsidRPr="000E11EF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54D76A" w14:textId="14BF7B60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41" w:history="1">
        <w:r w:rsidRPr="000E11EF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D8D553" w14:textId="4DEF8E72" w:rsidR="00D53113" w:rsidRDefault="00D5311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78283042" w:history="1">
        <w:r w:rsidRPr="000E11EF">
          <w:rPr>
            <w:rStyle w:val="Hyperlink"/>
            <w:rFonts w:ascii="Arial" w:hAnsi="Arial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</w:rPr>
          <w:t>Physical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_Toc178283042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D7CA67E" w14:textId="5438187A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43" w:history="1">
        <w:r w:rsidRPr="000E11EF">
          <w:rPr>
            <w:rStyle w:val="Hyperlink"/>
            <w:rFonts w:ascii="Arial" w:hAnsi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Weight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0C2BB5" w14:textId="69E78F44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44" w:history="1">
        <w:r w:rsidRPr="000E11EF">
          <w:rPr>
            <w:rStyle w:val="Hyperlink"/>
            <w:rFonts w:ascii="Arial" w:hAnsi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F58304" w14:textId="1FB828FE" w:rsidR="00D53113" w:rsidRDefault="00D5311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45" w:history="1">
        <w:r w:rsidRPr="000E11EF">
          <w:rPr>
            <w:rStyle w:val="Hyperlink"/>
            <w:rFonts w:ascii="Arial" w:hAnsi="Arial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Dimensions of Physical 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AFF623" w14:textId="0258B083" w:rsidR="00D53113" w:rsidRDefault="00D5311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78283046" w:history="1">
        <w:r w:rsidRPr="000E11EF">
          <w:rPr>
            <w:rStyle w:val="Hyperlink"/>
            <w:rFonts w:ascii="Arial" w:hAnsi="Arial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</w:rPr>
          <w:t>Thermal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_Toc178283046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98273B5" w14:textId="409CFEFE" w:rsidR="00D53113" w:rsidRDefault="00D5311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78283047" w:history="1">
        <w:r w:rsidRPr="000E11EF">
          <w:rPr>
            <w:rStyle w:val="Hyperlink"/>
            <w:rFonts w:ascii="Arial" w:hAnsi="Arial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</w:rPr>
          <w:t>Electrical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_Toc178283047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9DBC2C" w14:textId="284375A9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48" w:history="1">
        <w:r w:rsidRPr="000E11EF">
          <w:rPr>
            <w:rStyle w:val="Hyperlink"/>
            <w:rFonts w:ascii="Arial" w:hAnsi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Primary Input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48C086" w14:textId="4B6F2603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49" w:history="1">
        <w:r w:rsidRPr="000E11EF">
          <w:rPr>
            <w:rStyle w:val="Hyperlink"/>
            <w:rFonts w:ascii="Arial" w:hAnsi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Signal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0E94AB" w14:textId="6E6992D8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50" w:history="1">
        <w:r w:rsidRPr="000E11EF">
          <w:rPr>
            <w:rStyle w:val="Hyperlink"/>
            <w:rFonts w:ascii="Arial" w:hAnsi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Video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6A429A" w14:textId="6B3E1562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51" w:history="1">
        <w:r w:rsidRPr="000E11EF">
          <w:rPr>
            <w:rStyle w:val="Hyperlink"/>
            <w:rFonts w:ascii="Arial" w:hAnsi="Arial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User Control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8A1005" w14:textId="6738F6E1" w:rsidR="00D53113" w:rsidRDefault="00D5311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78283052" w:history="1">
        <w:r w:rsidRPr="000E11EF">
          <w:rPr>
            <w:rStyle w:val="Hyperlink"/>
            <w:rFonts w:ascii="Arial" w:hAnsi="Arial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</w:rPr>
          <w:t>Communications / Device Interface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_Toc178283052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495763E" w14:textId="51D13B18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53" w:history="1">
        <w:r w:rsidRPr="000E11EF">
          <w:rPr>
            <w:rStyle w:val="Hyperlink"/>
            <w:rFonts w:ascii="Arial" w:hAnsi="Arial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Host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E60DFA" w14:textId="1E5E871C" w:rsidR="00D53113" w:rsidRDefault="00D531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8283054" w:history="1">
        <w:r w:rsidRPr="000E11EF">
          <w:rPr>
            <w:rStyle w:val="Hyperlink"/>
            <w:rFonts w:ascii="Arial" w:hAnsi="Arial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E11EF">
          <w:rPr>
            <w:rStyle w:val="Hyperlink"/>
            <w:rFonts w:ascii="Arial" w:hAnsi="Arial"/>
            <w:noProof/>
          </w:rPr>
          <w:t>SCPI (Standard Commands for Programmable Instruments)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_Toc178283054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E9DB9C" w14:textId="78B30769" w:rsidR="00CC1A19" w:rsidRPr="00EB551B" w:rsidRDefault="00CC1A19">
      <w:pPr>
        <w:rPr>
          <w:rFonts w:ascii="Arial" w:hAnsi="Arial" w:cs="Arial"/>
        </w:rPr>
      </w:pPr>
      <w:r w:rsidRPr="00EB551B">
        <w:rPr>
          <w:rFonts w:ascii="Arial" w:hAnsi="Arial" w:cs="Arial"/>
        </w:rPr>
        <w:fldChar w:fldCharType="end"/>
      </w:r>
    </w:p>
    <w:p w14:paraId="123ED537" w14:textId="15714040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337FBF78" w14:textId="48C8E367" w:rsidR="00FA617B" w:rsidRPr="00EB551B" w:rsidRDefault="00FB782F" w:rsidP="002D6533">
      <w:pPr>
        <w:pStyle w:val="Heading1"/>
        <w:rPr>
          <w:rFonts w:ascii="Arial" w:hAnsi="Arial"/>
        </w:rPr>
      </w:pPr>
      <w:bookmarkStart w:id="3" w:name="_Toc178283038"/>
      <w:bookmarkEnd w:id="0"/>
      <w:r w:rsidRPr="00EB551B">
        <w:rPr>
          <w:rFonts w:ascii="Arial" w:hAnsi="Arial"/>
        </w:rPr>
        <w:lastRenderedPageBreak/>
        <w:t>Overview</w:t>
      </w:r>
      <w:bookmarkEnd w:id="3"/>
    </w:p>
    <w:p w14:paraId="7808574A" w14:textId="268DCBDB" w:rsidR="00FA617B" w:rsidRPr="00EB551B" w:rsidRDefault="00225DD8" w:rsidP="00FA617B">
      <w:pPr>
        <w:rPr>
          <w:rFonts w:ascii="Arial" w:hAnsi="Arial" w:cs="Arial"/>
        </w:rPr>
      </w:pPr>
      <w:r>
        <w:rPr>
          <w:rFonts w:ascii="Arial" w:hAnsi="Arial" w:cs="Arial"/>
        </w:rPr>
        <w:t>This ICD—Interface Controls Document—will describe in detail: physical controls, thermal controls and electrical interfaces available to the user. Additionally, interfaces available to computers are also described in this document.</w:t>
      </w:r>
    </w:p>
    <w:p w14:paraId="23C7D8EE" w14:textId="77777777" w:rsidR="00FA617B" w:rsidRPr="00EB551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55089D71" w14:textId="76C0B170" w:rsidR="00CC1A19" w:rsidRPr="00EB551B" w:rsidRDefault="00FB782F" w:rsidP="002D6533">
      <w:pPr>
        <w:pStyle w:val="Heading1"/>
        <w:rPr>
          <w:rFonts w:ascii="Arial" w:hAnsi="Arial"/>
        </w:rPr>
      </w:pPr>
      <w:bookmarkStart w:id="4" w:name="_Toc178283039"/>
      <w:r w:rsidRPr="00EB551B">
        <w:rPr>
          <w:rFonts w:ascii="Arial" w:hAnsi="Arial"/>
        </w:rPr>
        <w:lastRenderedPageBreak/>
        <w:t>References and Definitions</w:t>
      </w:r>
      <w:bookmarkEnd w:id="4"/>
    </w:p>
    <w:p w14:paraId="66596F53" w14:textId="63D4DB7F" w:rsidR="00FA617B" w:rsidRPr="00EB551B" w:rsidRDefault="00FA617B" w:rsidP="00FA617B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Provide </w:t>
      </w:r>
      <w:r w:rsidR="00FB782F" w:rsidRPr="00EB551B">
        <w:rPr>
          <w:rFonts w:ascii="Arial" w:hAnsi="Arial" w:cs="Arial"/>
        </w:rPr>
        <w:t xml:space="preserve">any </w:t>
      </w:r>
      <w:r w:rsidR="00FB782F" w:rsidRPr="007C3CFC">
        <w:rPr>
          <w:rFonts w:ascii="Arial" w:hAnsi="Arial" w:cs="Arial"/>
          <w:noProof/>
        </w:rPr>
        <w:t>references</w:t>
      </w:r>
      <w:r w:rsidR="00FB782F" w:rsidRPr="00EB551B">
        <w:rPr>
          <w:rFonts w:ascii="Arial" w:hAnsi="Arial" w:cs="Arial"/>
        </w:rPr>
        <w:t xml:space="preserve"> (</w:t>
      </w:r>
      <w:r w:rsidR="00FB782F" w:rsidRPr="00EB551B">
        <w:rPr>
          <w:rFonts w:ascii="Arial" w:hAnsi="Arial" w:cs="Arial"/>
          <w:noProof/>
        </w:rPr>
        <w:t>i.e.</w:t>
      </w:r>
      <w:r w:rsidR="00EB551B">
        <w:rPr>
          <w:rFonts w:ascii="Arial" w:hAnsi="Arial" w:cs="Arial"/>
          <w:noProof/>
        </w:rPr>
        <w:t>,</w:t>
      </w:r>
      <w:r w:rsidR="00FB782F" w:rsidRPr="00EB551B">
        <w:rPr>
          <w:rFonts w:ascii="Arial" w:hAnsi="Arial" w:cs="Arial"/>
        </w:rPr>
        <w:t xml:space="preserve"> standards documents) and definitions.  Examples </w:t>
      </w:r>
      <w:r w:rsidR="00EB551B">
        <w:rPr>
          <w:rFonts w:ascii="Arial" w:hAnsi="Arial" w:cs="Arial"/>
        </w:rPr>
        <w:t xml:space="preserve">are </w:t>
      </w:r>
      <w:r w:rsidR="00FB782F" w:rsidRPr="00EB551B">
        <w:rPr>
          <w:rFonts w:ascii="Arial" w:hAnsi="Arial" w:cs="Arial"/>
          <w:noProof/>
        </w:rPr>
        <w:t>shown</w:t>
      </w:r>
      <w:r w:rsidR="00FB782F" w:rsidRPr="00EB551B">
        <w:rPr>
          <w:rFonts w:ascii="Arial" w:hAnsi="Arial" w:cs="Arial"/>
        </w:rPr>
        <w:t xml:space="preserve"> below.</w:t>
      </w:r>
    </w:p>
    <w:p w14:paraId="740B08B1" w14:textId="77777777" w:rsidR="00FA617B" w:rsidRPr="00EB551B" w:rsidRDefault="00FA617B" w:rsidP="00FA617B">
      <w:pPr>
        <w:rPr>
          <w:rFonts w:ascii="Arial" w:hAnsi="Arial" w:cs="Arial"/>
        </w:rPr>
      </w:pPr>
    </w:p>
    <w:p w14:paraId="468CEB97" w14:textId="3B67C6CF" w:rsidR="00CC1A19" w:rsidRPr="00EB551B" w:rsidRDefault="00FB782F" w:rsidP="00783937">
      <w:pPr>
        <w:pStyle w:val="Heading2"/>
        <w:rPr>
          <w:rFonts w:ascii="Arial" w:hAnsi="Arial"/>
        </w:rPr>
      </w:pPr>
      <w:bookmarkStart w:id="5" w:name="_Toc178283040"/>
      <w:r w:rsidRPr="00EB551B">
        <w:rPr>
          <w:rFonts w:ascii="Arial" w:hAnsi="Arial"/>
        </w:rPr>
        <w:t>References</w:t>
      </w:r>
      <w:bookmarkEnd w:id="5"/>
    </w:p>
    <w:p w14:paraId="24F5E7D5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59F55A72" w14:textId="0FBE6AEE" w:rsidR="00FB782F" w:rsidRPr="00EB551B" w:rsidRDefault="00493364" w:rsidP="00FB782F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IEEE 488.2</w:t>
      </w:r>
      <w:r w:rsidR="00FB782F" w:rsidRPr="00EB551B">
        <w:rPr>
          <w:rFonts w:ascii="Arial" w:hAnsi="Arial" w:cs="Arial"/>
          <w:b/>
        </w:rPr>
        <w:tab/>
      </w:r>
    </w:p>
    <w:p w14:paraId="1E4ECCE7" w14:textId="77777777" w:rsidR="00493364" w:rsidRDefault="00493364" w:rsidP="00493364">
      <w:pPr>
        <w:pStyle w:val="BodyText"/>
        <w:ind w:left="288" w:firstLine="0"/>
        <w:rPr>
          <w:rFonts w:ascii="Arial" w:hAnsi="Arial" w:cs="Arial"/>
          <w:b/>
        </w:rPr>
      </w:pPr>
      <w:r w:rsidRPr="00493364">
        <w:rPr>
          <w:rFonts w:ascii="Arial" w:hAnsi="Arial" w:cs="Arial"/>
          <w:b/>
        </w:rPr>
        <w:t xml:space="preserve">IEEE Standard Codes, Formats, Protocols, and Common Commands for Use </w:t>
      </w:r>
      <w:proofErr w:type="gramStart"/>
      <w:r w:rsidRPr="00493364">
        <w:rPr>
          <w:rFonts w:ascii="Arial" w:hAnsi="Arial" w:cs="Arial"/>
          <w:b/>
        </w:rPr>
        <w:t>With</w:t>
      </w:r>
      <w:proofErr w:type="gramEnd"/>
      <w:r w:rsidRPr="00493364">
        <w:rPr>
          <w:rFonts w:ascii="Arial" w:hAnsi="Arial" w:cs="Arial"/>
          <w:b/>
        </w:rPr>
        <w:t xml:space="preserve"> IEEE Std 488.1-1987, IEEE Standard Digital Interface for Programmable Instrumentation </w:t>
      </w:r>
    </w:p>
    <w:p w14:paraId="14756759" w14:textId="44555296" w:rsidR="00493364" w:rsidRPr="00493364" w:rsidRDefault="00493364" w:rsidP="0049336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30 Nov 1992</w:t>
      </w:r>
    </w:p>
    <w:p w14:paraId="77D189B0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7FC524AF" w14:textId="77777777" w:rsidR="00493364" w:rsidRDefault="00493364" w:rsidP="00FB782F">
      <w:pPr>
        <w:pStyle w:val="BodyText"/>
        <w:rPr>
          <w:rFonts w:ascii="Arial" w:hAnsi="Arial" w:cs="Arial"/>
          <w:b/>
        </w:rPr>
      </w:pPr>
      <w:r w:rsidRPr="00493364">
        <w:rPr>
          <w:rFonts w:ascii="Arial" w:hAnsi="Arial" w:cs="Arial"/>
          <w:b/>
        </w:rPr>
        <w:t xml:space="preserve">IEC 60320-1 </w:t>
      </w:r>
    </w:p>
    <w:p w14:paraId="025D9291" w14:textId="2CB9C3EF" w:rsidR="00493364" w:rsidRDefault="00493364" w:rsidP="00FB782F">
      <w:pPr>
        <w:pStyle w:val="BodyText"/>
        <w:rPr>
          <w:rFonts w:ascii="Arial" w:hAnsi="Arial" w:cs="Arial"/>
          <w:b/>
        </w:rPr>
      </w:pPr>
      <w:r w:rsidRPr="00493364">
        <w:rPr>
          <w:rFonts w:ascii="Arial" w:hAnsi="Arial" w:cs="Arial"/>
          <w:b/>
          <w:bCs/>
        </w:rPr>
        <w:t>IEC 60320 Appliance couplers for household and similar general purposes</w:t>
      </w:r>
    </w:p>
    <w:p w14:paraId="1045F097" w14:textId="6EA23236" w:rsidR="00FB782F" w:rsidRDefault="00493364" w:rsidP="00FB782F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27 Jul 2021</w:t>
      </w:r>
    </w:p>
    <w:p w14:paraId="23CBA5AD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7A52E24A" w14:textId="453CA3DF" w:rsidR="002B7487" w:rsidRPr="00EB551B" w:rsidRDefault="00FB782F" w:rsidP="002B7487">
      <w:pPr>
        <w:pStyle w:val="Heading2"/>
        <w:rPr>
          <w:rFonts w:ascii="Arial" w:hAnsi="Arial"/>
        </w:rPr>
      </w:pPr>
      <w:bookmarkStart w:id="6" w:name="_Toc178283041"/>
      <w:r w:rsidRPr="00EB551B">
        <w:rPr>
          <w:rFonts w:ascii="Arial" w:hAnsi="Arial"/>
        </w:rPr>
        <w:t>Definitions</w:t>
      </w:r>
      <w:bookmarkEnd w:id="6"/>
    </w:p>
    <w:p w14:paraId="7B829F51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FET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Mosfet</w:t>
      </w:r>
    </w:p>
    <w:p w14:paraId="5D26F2EA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USB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Universal Serial Interface</w:t>
      </w:r>
    </w:p>
    <w:p w14:paraId="3A41EB07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LED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Light Emitting Diode</w:t>
      </w:r>
    </w:p>
    <w:p w14:paraId="0DE2343A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kHz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Kilohertz (1,000 Hz)</w:t>
      </w:r>
    </w:p>
    <w:p w14:paraId="39FA4FE4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V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Volt</w:t>
      </w:r>
    </w:p>
    <w:p w14:paraId="52D7A7DB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VAC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Volts Alternating Current</w:t>
      </w:r>
    </w:p>
    <w:p w14:paraId="364F6815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Amp</w:t>
      </w:r>
    </w:p>
    <w:p w14:paraId="1F58BA35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OLED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Organic Light Emitting Diode</w:t>
      </w:r>
    </w:p>
    <w:p w14:paraId="29EC4F28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PWM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Pulse Width Modulation</w:t>
      </w:r>
    </w:p>
    <w:p w14:paraId="69A58B71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SCPI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Standard Commands for Programmable Instruments</w:t>
      </w:r>
    </w:p>
    <w:p w14:paraId="0EE36D0F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USBTMC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USB Test and Measurement Class</w:t>
      </w:r>
    </w:p>
    <w:p w14:paraId="45DB875B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ICD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Interface Control Document</w:t>
      </w:r>
    </w:p>
    <w:p w14:paraId="11E47CA9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GPIB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General Purpose Interface Bus</w:t>
      </w:r>
    </w:p>
    <w:p w14:paraId="058F27A1" w14:textId="77777777" w:rsidR="00493364" w:rsidRDefault="00493364" w:rsidP="00493364">
      <w:pPr>
        <w:pStyle w:val="NormalWeb"/>
        <w:spacing w:before="0" w:beforeAutospacing="0" w:after="0" w:afterAutospacing="0"/>
        <w:ind w:firstLine="288"/>
        <w:jc w:val="both"/>
      </w:pPr>
      <w:r>
        <w:rPr>
          <w:rFonts w:ascii="Arial" w:hAnsi="Arial" w:cs="Arial"/>
          <w:color w:val="000000"/>
          <w:sz w:val="23"/>
          <w:szCs w:val="23"/>
        </w:rPr>
        <w:t>ESD</w:t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Style w:val="apple-tab-span"/>
          <w:rFonts w:ascii="Arial" w:hAnsi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Electro-Static Discharge</w:t>
      </w:r>
    </w:p>
    <w:p w14:paraId="0F667C3B" w14:textId="5FF002DC" w:rsidR="00FB782F" w:rsidRPr="00EB551B" w:rsidRDefault="00493364" w:rsidP="00493364">
      <w:pPr>
        <w:pStyle w:val="BodyText"/>
        <w:rPr>
          <w:rFonts w:ascii="Arial" w:hAnsi="Arial" w:cs="Arial"/>
        </w:rPr>
      </w:pPr>
      <w:r>
        <w:rPr>
          <w:rFonts w:ascii="Arial" w:hAnsi="Arial" w:cs="Arial"/>
          <w:color w:val="000000"/>
          <w:szCs w:val="23"/>
        </w:rPr>
        <w:t>kg</w:t>
      </w:r>
      <w:r>
        <w:rPr>
          <w:rStyle w:val="apple-tab-span"/>
          <w:rFonts w:ascii="Arial" w:hAnsi="Arial"/>
          <w:color w:val="000000"/>
          <w:szCs w:val="23"/>
        </w:rPr>
        <w:tab/>
      </w:r>
      <w:r>
        <w:rPr>
          <w:rStyle w:val="apple-tab-span"/>
          <w:rFonts w:ascii="Arial" w:hAnsi="Arial"/>
          <w:color w:val="000000"/>
          <w:szCs w:val="23"/>
        </w:rPr>
        <w:tab/>
      </w:r>
      <w:r>
        <w:rPr>
          <w:rStyle w:val="apple-tab-span"/>
          <w:rFonts w:ascii="Arial" w:hAnsi="Arial"/>
          <w:color w:val="000000"/>
          <w:szCs w:val="23"/>
        </w:rPr>
        <w:tab/>
      </w:r>
      <w:r>
        <w:rPr>
          <w:rFonts w:ascii="Arial" w:hAnsi="Arial" w:cs="Arial"/>
          <w:color w:val="000000"/>
          <w:szCs w:val="23"/>
        </w:rPr>
        <w:t>Kilogram</w:t>
      </w:r>
    </w:p>
    <w:p w14:paraId="5EFFE65F" w14:textId="77777777" w:rsidR="002B7487" w:rsidRPr="00EB551B" w:rsidRDefault="002B7487" w:rsidP="00FB782F">
      <w:pPr>
        <w:pStyle w:val="BodyText"/>
        <w:rPr>
          <w:rFonts w:ascii="Arial" w:hAnsi="Arial" w:cs="Arial"/>
        </w:rPr>
      </w:pPr>
    </w:p>
    <w:p w14:paraId="0C244796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66DB0EB2" w14:textId="77777777" w:rsidR="002B7487" w:rsidRPr="00EB551B" w:rsidRDefault="002B7487" w:rsidP="002B7487">
      <w:pPr>
        <w:rPr>
          <w:rFonts w:ascii="Arial" w:hAnsi="Arial" w:cs="Arial"/>
        </w:rPr>
      </w:pPr>
    </w:p>
    <w:p w14:paraId="7CCFAE42" w14:textId="0798C783" w:rsidR="002B7487" w:rsidRPr="00EB551B" w:rsidRDefault="002B7487" w:rsidP="002B7487">
      <w:pPr>
        <w:pStyle w:val="Heading2"/>
        <w:numPr>
          <w:ilvl w:val="0"/>
          <w:numId w:val="0"/>
        </w:numPr>
        <w:ind w:left="576"/>
        <w:rPr>
          <w:rFonts w:ascii="Arial" w:hAnsi="Arial"/>
        </w:rPr>
      </w:pPr>
    </w:p>
    <w:p w14:paraId="465D13E3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569FAA20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1FE89D57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39E8CF99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13E1CE9E" w14:textId="1010BB44" w:rsidR="00CC1A19" w:rsidRPr="00EB551B" w:rsidRDefault="00CC1A19" w:rsidP="001A3631">
      <w:pPr>
        <w:rPr>
          <w:rFonts w:ascii="Arial" w:hAnsi="Arial" w:cs="Arial"/>
        </w:rPr>
      </w:pPr>
    </w:p>
    <w:p w14:paraId="51A56D02" w14:textId="77777777" w:rsidR="00FA617B" w:rsidRPr="00EB551B" w:rsidRDefault="00FA617B" w:rsidP="001A3631">
      <w:pPr>
        <w:rPr>
          <w:rFonts w:ascii="Arial" w:hAnsi="Arial" w:cs="Arial"/>
        </w:rPr>
      </w:pPr>
    </w:p>
    <w:p w14:paraId="1E42B979" w14:textId="14CD26E0" w:rsidR="00FA617B" w:rsidRPr="00EB551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7" w:name="_Toc356386015"/>
    </w:p>
    <w:p w14:paraId="56AAECAD" w14:textId="4D226BDF" w:rsidR="00FB782F" w:rsidRDefault="00FB782F" w:rsidP="00FB782F">
      <w:pPr>
        <w:pStyle w:val="Heading1"/>
        <w:rPr>
          <w:rFonts w:ascii="Arial" w:hAnsi="Arial"/>
        </w:rPr>
      </w:pPr>
      <w:bookmarkStart w:id="8" w:name="_Toc178283042"/>
      <w:bookmarkEnd w:id="7"/>
      <w:r w:rsidRPr="00EB551B">
        <w:rPr>
          <w:rFonts w:ascii="Arial" w:hAnsi="Arial"/>
        </w:rPr>
        <w:t>Physical Interface</w:t>
      </w:r>
      <w:bookmarkEnd w:id="8"/>
    </w:p>
    <w:p w14:paraId="272C8C10" w14:textId="21097428" w:rsidR="00225DD8" w:rsidRPr="00225DD8" w:rsidRDefault="00225DD8" w:rsidP="00225DD8">
      <w:r>
        <w:t>The FET Control Box shall have the following physical specifications.</w:t>
      </w:r>
    </w:p>
    <w:p w14:paraId="32F5F391" w14:textId="77777777" w:rsidR="00FB782F" w:rsidRPr="00EB551B" w:rsidRDefault="00FB782F" w:rsidP="00FB782F">
      <w:pPr>
        <w:pStyle w:val="Heading2"/>
        <w:rPr>
          <w:rFonts w:ascii="Arial" w:hAnsi="Arial"/>
        </w:rPr>
      </w:pPr>
      <w:bookmarkStart w:id="9" w:name="_Toc178283043"/>
      <w:r w:rsidRPr="00EB551B">
        <w:rPr>
          <w:rFonts w:ascii="Arial" w:hAnsi="Arial"/>
        </w:rPr>
        <w:t>Weight</w:t>
      </w:r>
      <w:bookmarkEnd w:id="9"/>
    </w:p>
    <w:p w14:paraId="208DC99C" w14:textId="4765EED0" w:rsidR="00FB782F" w:rsidRPr="00EB551B" w:rsidRDefault="00225DD8" w:rsidP="00FB782F">
      <w:pPr>
        <w:rPr>
          <w:rFonts w:ascii="Arial" w:hAnsi="Arial" w:cs="Arial"/>
        </w:rPr>
      </w:pPr>
      <w:r>
        <w:rPr>
          <w:rFonts w:ascii="Arial" w:hAnsi="Arial" w:cs="Arial"/>
        </w:rPr>
        <w:t>The FET Control Box shall weigh no more than 15kg.</w:t>
      </w:r>
    </w:p>
    <w:p w14:paraId="3F5D5EB0" w14:textId="77777777" w:rsidR="00FB782F" w:rsidRPr="00EB551B" w:rsidRDefault="00FB782F" w:rsidP="00FB782F">
      <w:pPr>
        <w:pStyle w:val="Heading2"/>
        <w:rPr>
          <w:rFonts w:ascii="Arial" w:hAnsi="Arial"/>
        </w:rPr>
      </w:pPr>
      <w:bookmarkStart w:id="10" w:name="_Toc178283044"/>
      <w:r w:rsidRPr="00EB551B">
        <w:rPr>
          <w:rFonts w:ascii="Arial" w:hAnsi="Arial"/>
        </w:rPr>
        <w:t>Dimensions</w:t>
      </w:r>
      <w:bookmarkEnd w:id="10"/>
    </w:p>
    <w:p w14:paraId="7C064B3E" w14:textId="0F91DFDB" w:rsidR="00FB782F" w:rsidRPr="00EB551B" w:rsidRDefault="00225DD8" w:rsidP="00FB782F">
      <w:pPr>
        <w:rPr>
          <w:rFonts w:ascii="Arial" w:hAnsi="Arial" w:cs="Arial"/>
        </w:rPr>
      </w:pPr>
      <w:r>
        <w:rPr>
          <w:rFonts w:ascii="Arial" w:hAnsi="Arial" w:cs="Arial"/>
        </w:rPr>
        <w:t>The FET Control Box shall have</w:t>
      </w:r>
      <w:r w:rsidR="00E81065">
        <w:rPr>
          <w:rFonts w:ascii="Arial" w:hAnsi="Arial" w:cs="Arial"/>
        </w:rPr>
        <w:t xml:space="preserve"> an enclosure </w:t>
      </w:r>
      <w:r>
        <w:rPr>
          <w:rFonts w:ascii="Arial" w:hAnsi="Arial" w:cs="Arial"/>
        </w:rPr>
        <w:t>dimension of 12x10x8 inches.</w:t>
      </w:r>
    </w:p>
    <w:p w14:paraId="3CA75514" w14:textId="060EED3F" w:rsidR="00FB782F" w:rsidRDefault="00FB782F" w:rsidP="00FB782F">
      <w:pPr>
        <w:pStyle w:val="Heading3"/>
        <w:rPr>
          <w:rFonts w:ascii="Arial" w:hAnsi="Arial"/>
        </w:rPr>
      </w:pPr>
      <w:bookmarkStart w:id="11" w:name="_Toc178283045"/>
      <w:r w:rsidRPr="00EB551B">
        <w:rPr>
          <w:rFonts w:ascii="Arial" w:hAnsi="Arial"/>
        </w:rPr>
        <w:t>Dimension</w:t>
      </w:r>
      <w:r w:rsidR="00225DD8">
        <w:rPr>
          <w:rFonts w:ascii="Arial" w:hAnsi="Arial"/>
        </w:rPr>
        <w:t>s of Physical User Interfaces</w:t>
      </w:r>
      <w:bookmarkEnd w:id="11"/>
    </w:p>
    <w:p w14:paraId="563A3E6E" w14:textId="77777777" w:rsidR="00225DD8" w:rsidRDefault="00225DD8" w:rsidP="00225DD8"/>
    <w:p w14:paraId="44EF3946" w14:textId="558A5D03" w:rsidR="00225DD8" w:rsidRDefault="00E81065" w:rsidP="00E81065">
      <w:pPr>
        <w:pStyle w:val="ListParagraph"/>
        <w:numPr>
          <w:ilvl w:val="0"/>
          <w:numId w:val="43"/>
        </w:numPr>
      </w:pPr>
      <w:r>
        <w:t>Power mosfets, power diodes, “q”, and “D” BNC jacks shall have a dimension of 6x3.5x2cm.</w:t>
      </w:r>
    </w:p>
    <w:p w14:paraId="7536A1AD" w14:textId="34ACA541" w:rsidR="00FB782F" w:rsidRPr="00E81065" w:rsidRDefault="00E81065" w:rsidP="00FB782F">
      <w:pPr>
        <w:pStyle w:val="ListParagraph"/>
        <w:numPr>
          <w:ilvl w:val="0"/>
          <w:numId w:val="43"/>
        </w:numPr>
      </w:pPr>
      <w:r>
        <w:t>Frequency and duty ratio rotary encoders shall have a dimension of 11.5x14.5mm with a diameter of 6mm.</w:t>
      </w:r>
    </w:p>
    <w:p w14:paraId="5823DAC3" w14:textId="07119423" w:rsidR="00FB782F" w:rsidRDefault="00FB782F">
      <w:pPr>
        <w:jc w:val="left"/>
        <w:rPr>
          <w:rFonts w:ascii="Arial" w:hAnsi="Arial" w:cs="Arial"/>
        </w:rPr>
      </w:pPr>
    </w:p>
    <w:p w14:paraId="0F709223" w14:textId="77777777" w:rsidR="00E81065" w:rsidRPr="00EB551B" w:rsidRDefault="00E81065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p w14:paraId="1B509CA0" w14:textId="74F78E88" w:rsidR="00FB782F" w:rsidRPr="00EB551B" w:rsidRDefault="00FB782F" w:rsidP="00FB782F">
      <w:pPr>
        <w:pStyle w:val="Heading1"/>
        <w:rPr>
          <w:rFonts w:ascii="Arial" w:hAnsi="Arial"/>
        </w:rPr>
      </w:pPr>
      <w:bookmarkStart w:id="12" w:name="_Toc178283046"/>
      <w:r w:rsidRPr="00EB551B">
        <w:rPr>
          <w:rFonts w:ascii="Arial" w:hAnsi="Arial"/>
        </w:rPr>
        <w:t>Thermal Interface</w:t>
      </w:r>
      <w:bookmarkEnd w:id="12"/>
    </w:p>
    <w:p w14:paraId="433393C3" w14:textId="1BEAEAF8" w:rsidR="00FB782F" w:rsidRPr="00EB551B" w:rsidRDefault="00E81065" w:rsidP="00FB782F">
      <w:pPr>
        <w:ind w:left="720"/>
        <w:jc w:val="left"/>
        <w:rPr>
          <w:rFonts w:ascii="Arial" w:hAnsi="Arial" w:cs="Arial"/>
        </w:rPr>
      </w:pPr>
      <w:r w:rsidRPr="00E81065">
        <w:rPr>
          <w:rFonts w:ascii="Arial" w:eastAsia="Batang" w:hAnsi="Arial" w:cs="Arial"/>
          <w:szCs w:val="24"/>
          <w:lang w:eastAsia="ko-KR"/>
        </w:rPr>
        <w:t>The FET Control Box power mosfets and diodes will each be equipped with a heatsink to maintain operational temperature and prevent component damage due to overheating.</w:t>
      </w:r>
      <w:r>
        <w:rPr>
          <w:rFonts w:ascii="Arial" w:eastAsia="Batang" w:hAnsi="Arial" w:cs="Arial"/>
          <w:szCs w:val="24"/>
          <w:lang w:eastAsia="ko-KR"/>
        </w:rPr>
        <w:t xml:space="preserve"> </w:t>
      </w:r>
      <w:r w:rsidR="004C0110">
        <w:rPr>
          <w:rFonts w:ascii="Arial" w:eastAsia="Batang" w:hAnsi="Arial" w:cs="Arial"/>
          <w:szCs w:val="24"/>
          <w:lang w:eastAsia="ko-KR"/>
        </w:rPr>
        <w:t>Additionally, the FET Control Box enclosure will be vented to allow for airflow.</w:t>
      </w:r>
    </w:p>
    <w:p w14:paraId="0E8E8A36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4C67F36C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048BBF98" w14:textId="77777777" w:rsidR="002B7487" w:rsidRPr="00EB551B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2DC6051C" w14:textId="16657B37" w:rsidR="00FB782F" w:rsidRPr="00E81065" w:rsidRDefault="00FB782F" w:rsidP="00E81065">
      <w:pPr>
        <w:pStyle w:val="Heading1"/>
        <w:rPr>
          <w:rFonts w:ascii="Arial" w:hAnsi="Arial"/>
        </w:rPr>
      </w:pPr>
      <w:bookmarkStart w:id="13" w:name="_Toc178283047"/>
      <w:r w:rsidRPr="00EB551B">
        <w:rPr>
          <w:rFonts w:ascii="Arial" w:hAnsi="Arial"/>
        </w:rPr>
        <w:lastRenderedPageBreak/>
        <w:t>Electrical Interface</w:t>
      </w:r>
      <w:bookmarkEnd w:id="13"/>
    </w:p>
    <w:p w14:paraId="6EA7932D" w14:textId="77777777" w:rsidR="00FB782F" w:rsidRPr="00EB551B" w:rsidRDefault="00FB782F" w:rsidP="00FB782F">
      <w:pPr>
        <w:rPr>
          <w:rFonts w:ascii="Arial" w:hAnsi="Arial" w:cs="Arial"/>
        </w:rPr>
      </w:pPr>
    </w:p>
    <w:p w14:paraId="2C80C8CA" w14:textId="77777777" w:rsidR="00FB782F" w:rsidRPr="00EB551B" w:rsidRDefault="00FB782F" w:rsidP="00FB782F">
      <w:pPr>
        <w:pStyle w:val="Heading2"/>
        <w:rPr>
          <w:rFonts w:ascii="Arial" w:hAnsi="Arial"/>
        </w:rPr>
      </w:pPr>
      <w:bookmarkStart w:id="14" w:name="_Toc178283048"/>
      <w:r w:rsidRPr="00EB551B">
        <w:rPr>
          <w:rFonts w:ascii="Arial" w:hAnsi="Arial"/>
        </w:rPr>
        <w:t>Primary Input Power</w:t>
      </w:r>
      <w:bookmarkEnd w:id="14"/>
    </w:p>
    <w:p w14:paraId="1D0B5F01" w14:textId="77777777" w:rsidR="00E81065" w:rsidRDefault="00E81065" w:rsidP="00FB782F">
      <w:pPr>
        <w:rPr>
          <w:rFonts w:ascii="Arial" w:hAnsi="Arial" w:cs="Arial"/>
        </w:rPr>
      </w:pPr>
      <w:r>
        <w:rPr>
          <w:rFonts w:ascii="Arial" w:hAnsi="Arial" w:cs="Arial"/>
        </w:rPr>
        <w:t>The FET Control Box will have one Universal IEC C13 receptacle for receiving 120VAC.</w:t>
      </w:r>
    </w:p>
    <w:p w14:paraId="1F5A331D" w14:textId="14E68452" w:rsidR="00FB782F" w:rsidRPr="00EB551B" w:rsidRDefault="00E81065" w:rsidP="00FB78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green LED light will turn on, indicating that there is power being supplied to the unit.  </w:t>
      </w:r>
    </w:p>
    <w:p w14:paraId="6267A332" w14:textId="0D73F4E8" w:rsidR="00FB782F" w:rsidRPr="00EB551B" w:rsidRDefault="00FB782F" w:rsidP="00FB782F">
      <w:pPr>
        <w:pStyle w:val="Heading2"/>
        <w:rPr>
          <w:rFonts w:ascii="Arial" w:hAnsi="Arial"/>
        </w:rPr>
      </w:pPr>
      <w:bookmarkStart w:id="15" w:name="_Toc178283049"/>
      <w:r w:rsidRPr="00EB551B">
        <w:rPr>
          <w:rFonts w:ascii="Arial" w:hAnsi="Arial"/>
        </w:rPr>
        <w:t>Signal Interfaces</w:t>
      </w:r>
      <w:bookmarkEnd w:id="15"/>
    </w:p>
    <w:p w14:paraId="63EE5444" w14:textId="0AC56789" w:rsidR="00FB782F" w:rsidRPr="00EB551B" w:rsidRDefault="00E81065" w:rsidP="00FB782F">
      <w:pPr>
        <w:rPr>
          <w:rFonts w:ascii="Arial" w:hAnsi="Arial" w:cs="Arial"/>
        </w:rPr>
      </w:pPr>
      <w:r>
        <w:rPr>
          <w:rFonts w:ascii="Arial" w:hAnsi="Arial" w:cs="Arial"/>
        </w:rPr>
        <w:t>The FET Control Box will have two 6mm BNC jack connectors</w:t>
      </w:r>
      <w:r w:rsidRPr="00E810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equipped with ESD protection for an external switching signal and duty ratio modulation.</w:t>
      </w:r>
    </w:p>
    <w:p w14:paraId="649F40D9" w14:textId="77777777" w:rsidR="00FB782F" w:rsidRPr="00EB551B" w:rsidRDefault="00FB782F" w:rsidP="00FB782F">
      <w:pPr>
        <w:rPr>
          <w:rFonts w:ascii="Arial" w:hAnsi="Arial" w:cs="Arial"/>
        </w:rPr>
      </w:pPr>
    </w:p>
    <w:p w14:paraId="4C87B693" w14:textId="0BC58966" w:rsidR="00FB782F" w:rsidRPr="00EB551B" w:rsidRDefault="00FB782F" w:rsidP="00FB782F">
      <w:pPr>
        <w:pStyle w:val="Heading2"/>
        <w:rPr>
          <w:rFonts w:ascii="Arial" w:hAnsi="Arial"/>
        </w:rPr>
      </w:pPr>
      <w:bookmarkStart w:id="16" w:name="_Toc178283050"/>
      <w:r w:rsidRPr="00EB551B">
        <w:rPr>
          <w:rFonts w:ascii="Arial" w:hAnsi="Arial"/>
        </w:rPr>
        <w:t>Video Interfaces</w:t>
      </w:r>
      <w:bookmarkEnd w:id="16"/>
    </w:p>
    <w:p w14:paraId="0F082C2A" w14:textId="65EFFE40" w:rsidR="00E81065" w:rsidRDefault="00E81065" w:rsidP="00FB782F">
      <w:pPr>
        <w:rPr>
          <w:rFonts w:ascii="Arial" w:hAnsi="Arial" w:cs="Arial"/>
        </w:rPr>
      </w:pPr>
      <w:r>
        <w:rPr>
          <w:rFonts w:ascii="Arial" w:hAnsi="Arial" w:cs="Arial"/>
        </w:rPr>
        <w:t>The FET Control Box will have an OLED screen to display the following information:</w:t>
      </w:r>
    </w:p>
    <w:p w14:paraId="04A6545B" w14:textId="0E897162" w:rsidR="00E81065" w:rsidRDefault="00E81065" w:rsidP="00E81065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Switching frequency</w:t>
      </w:r>
    </w:p>
    <w:p w14:paraId="34D7EEC7" w14:textId="2EC4448C" w:rsidR="00E81065" w:rsidRDefault="00E81065" w:rsidP="00E81065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Duty ratio</w:t>
      </w:r>
    </w:p>
    <w:p w14:paraId="536E2CC5" w14:textId="243A3CBE" w:rsidR="00E81065" w:rsidRDefault="00E81065" w:rsidP="00E81065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Internal or external switching signal in use</w:t>
      </w:r>
    </w:p>
    <w:p w14:paraId="4EEBFB42" w14:textId="304F52CD" w:rsidR="00E81065" w:rsidRPr="00E81065" w:rsidRDefault="00E81065" w:rsidP="00E81065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Mosfet operation mode</w:t>
      </w:r>
    </w:p>
    <w:p w14:paraId="658FBFFC" w14:textId="77777777" w:rsidR="00FB782F" w:rsidRPr="00EB551B" w:rsidRDefault="00FB782F" w:rsidP="00FB782F">
      <w:pPr>
        <w:rPr>
          <w:rFonts w:ascii="Arial" w:hAnsi="Arial" w:cs="Arial"/>
        </w:rPr>
      </w:pPr>
    </w:p>
    <w:p w14:paraId="56C5081A" w14:textId="6577CFE4" w:rsidR="00FB782F" w:rsidRDefault="00FB782F" w:rsidP="00FB782F">
      <w:pPr>
        <w:pStyle w:val="Heading2"/>
        <w:rPr>
          <w:rFonts w:ascii="Arial" w:hAnsi="Arial"/>
        </w:rPr>
      </w:pPr>
      <w:bookmarkStart w:id="17" w:name="_Toc178283051"/>
      <w:r w:rsidRPr="00EB551B">
        <w:rPr>
          <w:rFonts w:ascii="Arial" w:hAnsi="Arial"/>
        </w:rPr>
        <w:t>User Control Interface</w:t>
      </w:r>
      <w:bookmarkEnd w:id="17"/>
    </w:p>
    <w:p w14:paraId="717C713E" w14:textId="4D50B6BA" w:rsidR="008F4BE6" w:rsidRDefault="008F4BE6" w:rsidP="008F4BE6">
      <w:r>
        <w:t>The FET Control Box will have the following physical controls available:</w:t>
      </w:r>
    </w:p>
    <w:p w14:paraId="18A7ADFE" w14:textId="0A13BA0D" w:rsidR="008F4BE6" w:rsidRDefault="008F4BE6" w:rsidP="008F4BE6">
      <w:pPr>
        <w:pStyle w:val="ListParagraph"/>
        <w:numPr>
          <w:ilvl w:val="0"/>
          <w:numId w:val="43"/>
        </w:numPr>
      </w:pPr>
      <w:r>
        <w:t>Two rotary encoder knobs to adjust frequency and duty ratio</w:t>
      </w:r>
    </w:p>
    <w:p w14:paraId="7D8B63E9" w14:textId="77777777" w:rsidR="008F4BE6" w:rsidRDefault="008F4BE6" w:rsidP="008F4BE6">
      <w:pPr>
        <w:pStyle w:val="ListParagraph"/>
        <w:numPr>
          <w:ilvl w:val="0"/>
          <w:numId w:val="43"/>
        </w:numPr>
      </w:pPr>
      <w:r>
        <w:t>Two sets of 6mm BNC jack connectors leading to:</w:t>
      </w:r>
    </w:p>
    <w:p w14:paraId="4962C50B" w14:textId="77777777" w:rsidR="008F4BE6" w:rsidRDefault="008F4BE6" w:rsidP="008F4BE6">
      <w:pPr>
        <w:pStyle w:val="ListParagraph"/>
        <w:numPr>
          <w:ilvl w:val="1"/>
          <w:numId w:val="43"/>
        </w:numPr>
      </w:pPr>
      <w:r>
        <w:t>Power mosfet drain</w:t>
      </w:r>
    </w:p>
    <w:p w14:paraId="4D2EA3B4" w14:textId="77777777" w:rsidR="008F4BE6" w:rsidRDefault="008F4BE6" w:rsidP="008F4BE6">
      <w:pPr>
        <w:pStyle w:val="ListParagraph"/>
        <w:numPr>
          <w:ilvl w:val="1"/>
          <w:numId w:val="43"/>
        </w:numPr>
      </w:pPr>
      <w:r>
        <w:t>Power mosfet source</w:t>
      </w:r>
    </w:p>
    <w:p w14:paraId="12B4A38B" w14:textId="51F119CC" w:rsidR="008F4BE6" w:rsidRDefault="008F4BE6" w:rsidP="008F4BE6">
      <w:pPr>
        <w:pStyle w:val="ListParagraph"/>
        <w:numPr>
          <w:ilvl w:val="1"/>
          <w:numId w:val="43"/>
        </w:numPr>
      </w:pPr>
      <w:r>
        <w:t>Power diode cathode</w:t>
      </w:r>
    </w:p>
    <w:p w14:paraId="5A44806F" w14:textId="4EC806B5" w:rsidR="008F4BE6" w:rsidRPr="008F4BE6" w:rsidRDefault="008F4BE6" w:rsidP="008F4BE6">
      <w:pPr>
        <w:pStyle w:val="ListParagraph"/>
        <w:numPr>
          <w:ilvl w:val="1"/>
          <w:numId w:val="43"/>
        </w:numPr>
      </w:pPr>
      <w:r>
        <w:t xml:space="preserve">Power diode anode </w:t>
      </w:r>
    </w:p>
    <w:p w14:paraId="3434B851" w14:textId="77777777" w:rsidR="00FB782F" w:rsidRPr="00EB551B" w:rsidRDefault="00FB782F" w:rsidP="00FB782F">
      <w:pPr>
        <w:rPr>
          <w:rFonts w:ascii="Arial" w:hAnsi="Arial" w:cs="Arial"/>
        </w:rPr>
      </w:pPr>
    </w:p>
    <w:p w14:paraId="226C02D6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0658658E" w14:textId="77777777" w:rsidR="00FB782F" w:rsidRPr="00EB551B" w:rsidRDefault="00FB782F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24D6CF30" w14:textId="03707E2E" w:rsidR="00257F9B" w:rsidRPr="008F4BE6" w:rsidRDefault="00FB782F" w:rsidP="008F4BE6">
      <w:pPr>
        <w:pStyle w:val="Heading1"/>
        <w:rPr>
          <w:rFonts w:ascii="Arial" w:hAnsi="Arial"/>
        </w:rPr>
      </w:pPr>
      <w:bookmarkStart w:id="18" w:name="_Toc178283052"/>
      <w:r w:rsidRPr="00EB551B">
        <w:rPr>
          <w:rFonts w:ascii="Arial" w:hAnsi="Arial"/>
        </w:rPr>
        <w:lastRenderedPageBreak/>
        <w:t>Communications / Device Interface Protocols</w:t>
      </w:r>
      <w:bookmarkEnd w:id="18"/>
    </w:p>
    <w:p w14:paraId="41DC3DAC" w14:textId="161D8E38" w:rsidR="00257F9B" w:rsidRPr="00EB551B" w:rsidRDefault="00FB782F" w:rsidP="00257F9B">
      <w:pPr>
        <w:pStyle w:val="Heading2"/>
        <w:rPr>
          <w:rFonts w:ascii="Arial" w:hAnsi="Arial"/>
        </w:rPr>
      </w:pPr>
      <w:bookmarkStart w:id="19" w:name="_Toc178283053"/>
      <w:r w:rsidRPr="00EB551B">
        <w:rPr>
          <w:rFonts w:ascii="Arial" w:hAnsi="Arial"/>
        </w:rPr>
        <w:t>Host Device</w:t>
      </w:r>
      <w:bookmarkEnd w:id="19"/>
    </w:p>
    <w:p w14:paraId="3936C3A2" w14:textId="55B298EE" w:rsidR="00257F9B" w:rsidRPr="00EB551B" w:rsidRDefault="008F4BE6" w:rsidP="00257F9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FET Control Box will have a USB-A port mounted on the front panel that is intended to be used for communication with a computer.</w:t>
      </w:r>
    </w:p>
    <w:p w14:paraId="298B4C45" w14:textId="77777777" w:rsidR="008B577B" w:rsidRPr="00EB551B" w:rsidRDefault="008B577B" w:rsidP="008F4BE6">
      <w:pPr>
        <w:pStyle w:val="BodyText"/>
        <w:ind w:firstLine="0"/>
        <w:rPr>
          <w:rFonts w:ascii="Arial" w:hAnsi="Arial" w:cs="Arial"/>
        </w:rPr>
      </w:pPr>
    </w:p>
    <w:p w14:paraId="0C9B78F1" w14:textId="539DEF9B" w:rsidR="008B577B" w:rsidRPr="00EB551B" w:rsidRDefault="008F4BE6" w:rsidP="008B577B">
      <w:pPr>
        <w:pStyle w:val="Heading2"/>
        <w:rPr>
          <w:rFonts w:ascii="Arial" w:hAnsi="Arial"/>
        </w:rPr>
      </w:pPr>
      <w:bookmarkStart w:id="20" w:name="_Toc178283054"/>
      <w:r>
        <w:rPr>
          <w:rFonts w:ascii="Arial" w:hAnsi="Arial"/>
        </w:rPr>
        <w:t>SCPI (Standard Commands for Programmable Instruments)</w:t>
      </w:r>
      <w:bookmarkEnd w:id="20"/>
    </w:p>
    <w:p w14:paraId="42155FEC" w14:textId="15A70DF3" w:rsidR="00923FC4" w:rsidRPr="00923FC4" w:rsidRDefault="008F4BE6" w:rsidP="00923FC4">
      <w:pPr>
        <w:pStyle w:val="BodyText"/>
        <w:numPr>
          <w:ilvl w:val="0"/>
          <w:numId w:val="1"/>
        </w:numPr>
        <w:rPr>
          <w:rFonts w:ascii="Arial" w:hAnsi="Arial"/>
          <w:b/>
          <w:bCs/>
          <w:noProof/>
        </w:rPr>
      </w:pPr>
      <w:r>
        <w:rPr>
          <w:rFonts w:ascii="Arial" w:hAnsi="Arial" w:cs="Arial"/>
          <w:noProof/>
        </w:rPr>
        <w:t xml:space="preserve">The FET Control Box can be operated using SCPI commands as outlined in </w:t>
      </w:r>
      <w:r w:rsidR="00923FC4" w:rsidRPr="00923FC4">
        <w:rPr>
          <w:rFonts w:ascii="Arial" w:hAnsi="Arial"/>
          <w:i/>
          <w:iCs/>
          <w:noProof/>
        </w:rPr>
        <w:t>IEEE 488.2</w:t>
      </w:r>
      <w:r w:rsidR="00923FC4">
        <w:rPr>
          <w:rFonts w:ascii="Arial" w:hAnsi="Arial"/>
          <w:noProof/>
        </w:rPr>
        <w:t>.</w:t>
      </w:r>
    </w:p>
    <w:p w14:paraId="6F42912E" w14:textId="490DBF25" w:rsidR="008B577B" w:rsidRPr="00923FC4" w:rsidRDefault="008B577B" w:rsidP="008B577B">
      <w:pPr>
        <w:pStyle w:val="BodyText"/>
        <w:rPr>
          <w:rFonts w:ascii="Arial" w:hAnsi="Arial" w:cs="Arial"/>
          <w:b/>
          <w:bCs/>
        </w:rPr>
      </w:pPr>
    </w:p>
    <w:p w14:paraId="67C8822D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290CFB4E" w14:textId="721196DB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EB551B" w:rsidSect="000D4E26">
      <w:headerReference w:type="first" r:id="rId11"/>
      <w:footerReference w:type="first" r:id="rId12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ACC07" w14:textId="77777777" w:rsidR="000D55F0" w:rsidRPr="008E43FF" w:rsidRDefault="000D55F0" w:rsidP="008E43FF">
      <w:pPr>
        <w:pStyle w:val="Footer"/>
      </w:pPr>
    </w:p>
  </w:endnote>
  <w:endnote w:type="continuationSeparator" w:id="0">
    <w:p w14:paraId="248C13F6" w14:textId="77777777" w:rsidR="000D55F0" w:rsidRDefault="000D55F0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FC380" w14:textId="06873078" w:rsidR="00FA617B" w:rsidRPr="00EB551B" w:rsidRDefault="00FA617B" w:rsidP="00375F12">
    <w:pPr>
      <w:pStyle w:val="Footer"/>
      <w:jc w:val="cen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1</w:t>
    </w:r>
    <w:r w:rsidRPr="00EB551B">
      <w:rPr>
        <w:rFonts w:ascii="Arial" w:hAnsi="Arial" w:cs="Arial"/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8BA77" w14:textId="77777777" w:rsidR="000D55F0" w:rsidRDefault="000D55F0" w:rsidP="00151371">
      <w:r>
        <w:separator/>
      </w:r>
    </w:p>
  </w:footnote>
  <w:footnote w:type="continuationSeparator" w:id="0">
    <w:p w14:paraId="63ACE2F7" w14:textId="77777777" w:rsidR="000D55F0" w:rsidRDefault="000D55F0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5AD07" w14:textId="1DF1613A" w:rsidR="00FA617B" w:rsidRDefault="00FA617B" w:rsidP="00227CC6">
    <w:pPr>
      <w:pStyle w:val="Header"/>
      <w:jc w:val="right"/>
    </w:pPr>
    <w:r>
      <w:tab/>
    </w:r>
    <w:proofErr w:type="gramStart"/>
    <w:r>
      <w:t>Revision  -</w:t>
    </w:r>
    <w:proofErr w:type="gramEnd"/>
    <w:r w:rsidR="00737081">
      <w:t xml:space="preserve"> 1.0</w:t>
    </w:r>
  </w:p>
  <w:p w14:paraId="099BE872" w14:textId="77777777" w:rsidR="00FA617B" w:rsidRDefault="00FA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4FC8B" w14:textId="05832FCB" w:rsidR="00FA617B" w:rsidRPr="00EB551B" w:rsidRDefault="00FB782F" w:rsidP="00FA617B">
    <w:pPr>
      <w:pStyle w:val="Header"/>
      <w:tabs>
        <w:tab w:val="clear" w:pos="4680"/>
      </w:tabs>
      <w:rPr>
        <w:rFonts w:ascii="Arial" w:hAnsi="Arial" w:cs="Arial"/>
      </w:rPr>
    </w:pPr>
    <w:r w:rsidRPr="00EB551B">
      <w:rPr>
        <w:rFonts w:ascii="Arial" w:hAnsi="Arial" w:cs="Arial"/>
      </w:rPr>
      <w:t>Interface Control Document</w:t>
    </w:r>
    <w:r w:rsidR="00FA617B" w:rsidRPr="00EB551B">
      <w:rPr>
        <w:rFonts w:ascii="Arial" w:hAnsi="Arial" w:cs="Arial"/>
      </w:rPr>
      <w:tab/>
      <w:t xml:space="preserve">Revision </w:t>
    </w:r>
    <w:proofErr w:type="gramStart"/>
    <w:r w:rsidR="00FA617B" w:rsidRPr="00EB551B">
      <w:rPr>
        <w:rFonts w:ascii="Arial" w:hAnsi="Arial" w:cs="Arial"/>
      </w:rPr>
      <w:t>-</w:t>
    </w:r>
    <w:r w:rsidR="00737081">
      <w:rPr>
        <w:rFonts w:ascii="Arial" w:hAnsi="Arial" w:cs="Arial"/>
      </w:rPr>
      <w:t xml:space="preserve">  1.0</w:t>
    </w:r>
    <w:proofErr w:type="gramEnd"/>
  </w:p>
  <w:p w14:paraId="7D7A3DA5" w14:textId="3EA870ED" w:rsidR="00FA617B" w:rsidRDefault="00737081" w:rsidP="00FA617B">
    <w:pPr>
      <w:pStyle w:val="Header"/>
    </w:pPr>
    <w:r>
      <w:rPr>
        <w:rFonts w:ascii="Arial" w:hAnsi="Arial" w:cs="Arial"/>
      </w:rPr>
      <w:t>FET Control Box</w:t>
    </w:r>
    <w:r w:rsidR="00FA61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9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1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3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3" w15:restartNumberingAfterBreak="0">
    <w:nsid w:val="6E4C1B88"/>
    <w:multiLevelType w:val="hybridMultilevel"/>
    <w:tmpl w:val="0D3E48E4"/>
    <w:lvl w:ilvl="0" w:tplc="1402144C">
      <w:start w:val="2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9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189824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7517187">
    <w:abstractNumId w:val="14"/>
  </w:num>
  <w:num w:numId="3" w16cid:durableId="1872760204">
    <w:abstractNumId w:val="20"/>
  </w:num>
  <w:num w:numId="4" w16cid:durableId="299268700">
    <w:abstractNumId w:val="1"/>
  </w:num>
  <w:num w:numId="5" w16cid:durableId="1960451282">
    <w:abstractNumId w:val="32"/>
  </w:num>
  <w:num w:numId="6" w16cid:durableId="621692429">
    <w:abstractNumId w:val="5"/>
  </w:num>
  <w:num w:numId="7" w16cid:durableId="1730877826">
    <w:abstractNumId w:val="25"/>
  </w:num>
  <w:num w:numId="8" w16cid:durableId="445545988">
    <w:abstractNumId w:val="9"/>
  </w:num>
  <w:num w:numId="9" w16cid:durableId="1193422090">
    <w:abstractNumId w:val="27"/>
  </w:num>
  <w:num w:numId="10" w16cid:durableId="1551842910">
    <w:abstractNumId w:val="39"/>
  </w:num>
  <w:num w:numId="11" w16cid:durableId="1398161580">
    <w:abstractNumId w:val="19"/>
  </w:num>
  <w:num w:numId="12" w16cid:durableId="1354306564">
    <w:abstractNumId w:val="28"/>
  </w:num>
  <w:num w:numId="13" w16cid:durableId="2123108995">
    <w:abstractNumId w:val="10"/>
  </w:num>
  <w:num w:numId="14" w16cid:durableId="859390224">
    <w:abstractNumId w:val="21"/>
  </w:num>
  <w:num w:numId="15" w16cid:durableId="1682120971">
    <w:abstractNumId w:val="13"/>
  </w:num>
  <w:num w:numId="16" w16cid:durableId="313029623">
    <w:abstractNumId w:val="36"/>
  </w:num>
  <w:num w:numId="17" w16cid:durableId="833959815">
    <w:abstractNumId w:val="34"/>
  </w:num>
  <w:num w:numId="18" w16cid:durableId="92631590">
    <w:abstractNumId w:val="0"/>
  </w:num>
  <w:num w:numId="19" w16cid:durableId="465122976">
    <w:abstractNumId w:val="41"/>
  </w:num>
  <w:num w:numId="20" w16cid:durableId="418214430">
    <w:abstractNumId w:val="24"/>
  </w:num>
  <w:num w:numId="21" w16cid:durableId="299383475">
    <w:abstractNumId w:val="15"/>
  </w:num>
  <w:num w:numId="22" w16cid:durableId="2040809938">
    <w:abstractNumId w:val="29"/>
  </w:num>
  <w:num w:numId="23" w16cid:durableId="776605825">
    <w:abstractNumId w:val="31"/>
  </w:num>
  <w:num w:numId="24" w16cid:durableId="481391072">
    <w:abstractNumId w:val="40"/>
  </w:num>
  <w:num w:numId="25" w16cid:durableId="141580783">
    <w:abstractNumId w:val="16"/>
  </w:num>
  <w:num w:numId="26" w16cid:durableId="843783890">
    <w:abstractNumId w:val="30"/>
  </w:num>
  <w:num w:numId="27" w16cid:durableId="1552840175">
    <w:abstractNumId w:val="4"/>
  </w:num>
  <w:num w:numId="28" w16cid:durableId="1701734516">
    <w:abstractNumId w:val="26"/>
  </w:num>
  <w:num w:numId="29" w16cid:durableId="1535464312">
    <w:abstractNumId w:val="6"/>
  </w:num>
  <w:num w:numId="30" w16cid:durableId="1153523902">
    <w:abstractNumId w:val="8"/>
  </w:num>
  <w:num w:numId="31" w16cid:durableId="1965228694">
    <w:abstractNumId w:val="22"/>
  </w:num>
  <w:num w:numId="32" w16cid:durableId="2103379233">
    <w:abstractNumId w:val="38"/>
  </w:num>
  <w:num w:numId="33" w16cid:durableId="1157451182">
    <w:abstractNumId w:val="18"/>
  </w:num>
  <w:num w:numId="34" w16cid:durableId="1321427401">
    <w:abstractNumId w:val="2"/>
  </w:num>
  <w:num w:numId="35" w16cid:durableId="2119984583">
    <w:abstractNumId w:val="7"/>
  </w:num>
  <w:num w:numId="36" w16cid:durableId="1164469893">
    <w:abstractNumId w:val="23"/>
  </w:num>
  <w:num w:numId="37" w16cid:durableId="454253309">
    <w:abstractNumId w:val="12"/>
  </w:num>
  <w:num w:numId="38" w16cid:durableId="128282220">
    <w:abstractNumId w:val="17"/>
  </w:num>
  <w:num w:numId="39" w16cid:durableId="596794084">
    <w:abstractNumId w:val="3"/>
  </w:num>
  <w:num w:numId="40" w16cid:durableId="474832495">
    <w:abstractNumId w:val="11"/>
  </w:num>
  <w:num w:numId="41" w16cid:durableId="1759256594">
    <w:abstractNumId w:val="35"/>
  </w:num>
  <w:num w:numId="42" w16cid:durableId="858658350">
    <w:abstractNumId w:val="37"/>
  </w:num>
  <w:num w:numId="43" w16cid:durableId="921915383">
    <w:abstractNumId w:val="3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IwM7GwNDIxMDRU0lEKTi0uzszPAykwrAUALUk2ry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B80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1BF"/>
    <w:rsid w:val="000D48AF"/>
    <w:rsid w:val="000D4E26"/>
    <w:rsid w:val="000D55F0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5DD8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6068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2DA0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3D2B"/>
    <w:rsid w:val="00484173"/>
    <w:rsid w:val="00485B02"/>
    <w:rsid w:val="0048654D"/>
    <w:rsid w:val="0048677F"/>
    <w:rsid w:val="00490E37"/>
    <w:rsid w:val="004928AB"/>
    <w:rsid w:val="004931CB"/>
    <w:rsid w:val="00493364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0110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CBB"/>
    <w:rsid w:val="005F3F5C"/>
    <w:rsid w:val="005F491B"/>
    <w:rsid w:val="005F49DF"/>
    <w:rsid w:val="005F5F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081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3CFC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4BE6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3FC4"/>
    <w:rsid w:val="009251E5"/>
    <w:rsid w:val="00925F5F"/>
    <w:rsid w:val="009268CD"/>
    <w:rsid w:val="009302CD"/>
    <w:rsid w:val="00930D3E"/>
    <w:rsid w:val="00934B9A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3E5F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113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065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4DCB"/>
    <w:rsid w:val="00EA65C0"/>
    <w:rsid w:val="00EB11D1"/>
    <w:rsid w:val="00EB42EA"/>
    <w:rsid w:val="00EB4A3B"/>
    <w:rsid w:val="00EB4D3C"/>
    <w:rsid w:val="00EB546E"/>
    <w:rsid w:val="00EB5507"/>
    <w:rsid w:val="00EB551B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9336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9DA4F-590E-427E-9430-B111DA7F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Max Garza</cp:lastModifiedBy>
  <cp:revision>7</cp:revision>
  <cp:lastPrinted>2024-09-27T03:06:00Z</cp:lastPrinted>
  <dcterms:created xsi:type="dcterms:W3CDTF">2024-09-27T02:02:00Z</dcterms:created>
  <dcterms:modified xsi:type="dcterms:W3CDTF">2024-09-27T03:44:00Z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