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87E3E" w14:textId="616F6F3D" w:rsidR="00592C3C" w:rsidRPr="00592C3C" w:rsidRDefault="00592C3C" w:rsidP="002D07FA">
      <w:pPr>
        <w:spacing w:after="300"/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  <w:r w:rsidRPr="00592C3C">
        <w:rPr>
          <w:rFonts w:ascii="Microsoft GothicNeo" w:eastAsia="Microsoft GothicNeo" w:hAnsi="Microsoft GothicNeo" w:cs="Microsoft GothicNeo"/>
          <w:b/>
          <w:bCs/>
          <w:sz w:val="36"/>
          <w:szCs w:val="36"/>
        </w:rPr>
        <w:t xml:space="preserve">1) </w:t>
      </w:r>
      <w:r w:rsidRPr="00592C3C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t>p</w:t>
      </w:r>
      <w:r w:rsidRPr="00592C3C">
        <w:rPr>
          <w:rFonts w:ascii="Microsoft GothicNeo" w:eastAsia="Microsoft GothicNeo" w:hAnsi="Microsoft GothicNeo" w:cs="Microsoft GothicNeo"/>
          <w:b/>
          <w:bCs/>
          <w:sz w:val="36"/>
          <w:szCs w:val="36"/>
        </w:rPr>
        <w:t xml:space="preserve">rob1 Stack Frame </w:t>
      </w:r>
      <w:r w:rsidRPr="00592C3C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t>그리기</w:t>
      </w:r>
    </w:p>
    <w:p w14:paraId="26C17DF8" w14:textId="3B211C79" w:rsidR="00592C3C" w:rsidRDefault="00592C3C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  <w:r>
        <w:rPr>
          <w:noProof/>
        </w:rPr>
        <w:drawing>
          <wp:inline distT="0" distB="0" distL="0" distR="0" wp14:anchorId="2EA7608F" wp14:editId="2A9CD43A">
            <wp:extent cx="6645910" cy="735711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35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03DD9" w14:textId="77777777" w:rsidR="00592C3C" w:rsidRDefault="00592C3C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10F6A56F" w14:textId="0D17DF31" w:rsidR="00592C3C" w:rsidRDefault="00592C3C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  <w:r w:rsidRPr="00592C3C">
        <w:rPr>
          <w:rFonts w:ascii="Microsoft GothicNeo" w:eastAsia="Microsoft GothicNeo" w:hAnsi="Microsoft GothicNeo" w:cs="Microsoft GothicNeo"/>
          <w:noProof/>
          <w:sz w:val="36"/>
          <w:szCs w:val="36"/>
        </w:rPr>
        <w:lastRenderedPageBreak/>
        <w:drawing>
          <wp:inline distT="0" distB="0" distL="0" distR="0" wp14:anchorId="67DA0309" wp14:editId="381DD222">
            <wp:extent cx="5151120" cy="2995387"/>
            <wp:effectExtent l="0" t="0" r="0" b="0"/>
            <wp:docPr id="5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 descr="텍스트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4394" cy="299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7494" w14:textId="6B134627" w:rsidR="00592C3C" w:rsidRDefault="00592C3C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5D774445" w14:textId="5EB677AB" w:rsidR="00592C3C" w:rsidRDefault="00592C3C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1919BD21" w14:textId="0B7964F2" w:rsidR="00592C3C" w:rsidRDefault="00592C3C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4B22561B" w14:textId="7F4E1A81" w:rsidR="00592C3C" w:rsidRDefault="00592C3C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725BB8C0" w14:textId="43CBA18D" w:rsidR="00592C3C" w:rsidRDefault="00592C3C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7601652D" w14:textId="2E937013" w:rsidR="00592C3C" w:rsidRDefault="00592C3C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693F6523" w14:textId="4017E08F" w:rsidR="00592C3C" w:rsidRDefault="00592C3C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6F0E968D" w14:textId="1DB29FCD" w:rsidR="00592C3C" w:rsidRDefault="00592C3C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68A9499F" w14:textId="417A43E9" w:rsidR="00592C3C" w:rsidRDefault="00592C3C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0A8C11BF" w14:textId="3A918688" w:rsidR="00592C3C" w:rsidRDefault="00592C3C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7BE2E772" w14:textId="4AD5EAA9" w:rsidR="00592C3C" w:rsidRDefault="00592C3C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0B98451E" w14:textId="4E2B6D80" w:rsidR="00592C3C" w:rsidRPr="00592C3C" w:rsidRDefault="00592C3C" w:rsidP="002D07FA">
      <w:pPr>
        <w:spacing w:after="300"/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  <w:r w:rsidRPr="00592C3C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lastRenderedPageBreak/>
        <w:t>2</w:t>
      </w:r>
      <w:r w:rsidRPr="00592C3C">
        <w:rPr>
          <w:rFonts w:ascii="Microsoft GothicNeo" w:eastAsia="Microsoft GothicNeo" w:hAnsi="Microsoft GothicNeo" w:cs="Microsoft GothicNeo"/>
          <w:b/>
          <w:bCs/>
          <w:sz w:val="36"/>
          <w:szCs w:val="36"/>
        </w:rPr>
        <w:t xml:space="preserve">) </w:t>
      </w:r>
      <w:r w:rsidRPr="00592C3C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t>p</w:t>
      </w:r>
      <w:r w:rsidRPr="00592C3C">
        <w:rPr>
          <w:rFonts w:ascii="Microsoft GothicNeo" w:eastAsia="Microsoft GothicNeo" w:hAnsi="Microsoft GothicNeo" w:cs="Microsoft GothicNeo"/>
          <w:b/>
          <w:bCs/>
          <w:sz w:val="36"/>
          <w:szCs w:val="36"/>
        </w:rPr>
        <w:t xml:space="preserve">rob 1,2,3,4 </w:t>
      </w:r>
      <w:r w:rsidRPr="00592C3C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t>풀기</w:t>
      </w:r>
    </w:p>
    <w:p w14:paraId="7314B4D1" w14:textId="486C6207" w:rsidR="00592C3C" w:rsidRPr="00592C3C" w:rsidRDefault="00592C3C" w:rsidP="002D07FA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  <w:r w:rsidRPr="00592C3C">
        <w:rPr>
          <w:rFonts w:ascii="Microsoft GothicNeo" w:eastAsia="Microsoft GothicNeo" w:hAnsi="Microsoft GothicNeo" w:cs="Microsoft GothicNeo" w:hint="eastAsia"/>
          <w:sz w:val="32"/>
          <w:szCs w:val="32"/>
        </w:rPr>
        <w:t>#</w:t>
      </w:r>
      <w:r w:rsidRPr="00592C3C">
        <w:rPr>
          <w:rFonts w:ascii="Microsoft GothicNeo" w:eastAsia="Microsoft GothicNeo" w:hAnsi="Microsoft GothicNeo" w:cs="Microsoft GothicNeo"/>
          <w:sz w:val="32"/>
          <w:szCs w:val="32"/>
        </w:rPr>
        <w:t>1 prob1</w:t>
      </w:r>
    </w:p>
    <w:p w14:paraId="7D45B70E" w14:textId="537517EF" w:rsidR="00592C3C" w:rsidRDefault="007054C3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  <w:r w:rsidRPr="007054C3">
        <w:rPr>
          <w:rFonts w:ascii="Microsoft GothicNeo" w:eastAsia="Microsoft GothicNeo" w:hAnsi="Microsoft GothicNeo" w:cs="Microsoft GothicNeo"/>
          <w:noProof/>
          <w:sz w:val="36"/>
          <w:szCs w:val="36"/>
        </w:rPr>
        <w:drawing>
          <wp:inline distT="0" distB="0" distL="0" distR="0" wp14:anchorId="4E240E51" wp14:editId="347BF3C3">
            <wp:extent cx="4470401" cy="3048000"/>
            <wp:effectExtent l="0" t="0" r="635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5488" cy="305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92C3C" w14:paraId="493E7847" w14:textId="77777777" w:rsidTr="00592C3C">
        <w:tc>
          <w:tcPr>
            <w:tcW w:w="10456" w:type="dxa"/>
          </w:tcPr>
          <w:p w14:paraId="5301855C" w14:textId="6DFBABAA" w:rsidR="00621FE8" w:rsidRDefault="00621FE8" w:rsidP="00621F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 {</w:t>
            </w:r>
          </w:p>
          <w:p w14:paraId="62222565" w14:textId="77777777" w:rsidR="00621FE8" w:rsidRDefault="00621FE8" w:rsidP="00592C3C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</w:p>
          <w:p w14:paraId="3E2A4E33" w14:textId="025DC383" w:rsidR="00592C3C" w:rsidRDefault="00592C3C" w:rsidP="00592C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806D6FC" w14:textId="77777777" w:rsidR="00592C3C" w:rsidRDefault="00592C3C" w:rsidP="00592C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a;</w:t>
            </w:r>
            <w:proofErr w:type="gramEnd"/>
          </w:p>
          <w:p w14:paraId="3972874B" w14:textId="77777777" w:rsidR="00592C3C" w:rsidRDefault="00592C3C" w:rsidP="00592C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b;</w:t>
            </w:r>
            <w:proofErr w:type="gramEnd"/>
          </w:p>
          <w:p w14:paraId="79BD2AEC" w14:textId="77777777" w:rsidR="00592C3C" w:rsidRDefault="00592C3C" w:rsidP="00592C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"input-&gt;"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924A867" w14:textId="77777777" w:rsidR="00592C3C" w:rsidRDefault="00592C3C" w:rsidP="00592C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&amp;b);</w:t>
            </w:r>
          </w:p>
          <w:p w14:paraId="3E5D5D3F" w14:textId="77777777" w:rsidR="00592C3C" w:rsidRDefault="00592C3C" w:rsidP="00592C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"%d:%d"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a, b);</w:t>
            </w:r>
          </w:p>
          <w:p w14:paraId="675BD670" w14:textId="1ECF0DF5" w:rsidR="00592C3C" w:rsidRPr="00592C3C" w:rsidRDefault="00592C3C" w:rsidP="00592C3C">
            <w:pPr>
              <w:spacing w:after="300"/>
              <w:rPr>
                <w:rFonts w:ascii="Microsoft GothicNeo" w:eastAsia="Microsoft GothicNeo" w:hAnsi="Microsoft GothicNeo" w:cs="Microsoft GothicNeo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78C8A61" w14:textId="4C81FBDF" w:rsidR="00592C3C" w:rsidRDefault="00592C3C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31A867F0" w14:textId="6489B06C" w:rsidR="00685039" w:rsidRPr="00685039" w:rsidRDefault="00685039" w:rsidP="002D07FA">
      <w:pPr>
        <w:spacing w:after="300"/>
        <w:rPr>
          <w:rFonts w:ascii="Microsoft GothicNeo" w:eastAsia="Microsoft GothicNeo" w:hAnsi="Microsoft GothicNeo" w:cs="Microsoft GothicNeo"/>
          <w:szCs w:val="20"/>
        </w:rPr>
      </w:pPr>
    </w:p>
    <w:p w14:paraId="41772EAD" w14:textId="2EABAEAD" w:rsidR="007054C3" w:rsidRDefault="007054C3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0B58EE4E" w14:textId="6DBAD670" w:rsidR="007054C3" w:rsidRDefault="007054C3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33C1780E" w14:textId="2027842F" w:rsidR="007054C3" w:rsidRDefault="007054C3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522018D6" w14:textId="5B268A61" w:rsidR="007054C3" w:rsidRDefault="007054C3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29BAFD3E" w14:textId="3AE912C3" w:rsidR="00592C3C" w:rsidRDefault="007054C3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  <w:r>
        <w:rPr>
          <w:rFonts w:ascii="Microsoft GothicNeo" w:eastAsia="Microsoft GothicNeo" w:hAnsi="Microsoft GothicNeo" w:cs="Microsoft GothicNeo" w:hint="eastAsia"/>
          <w:sz w:val="36"/>
          <w:szCs w:val="36"/>
        </w:rPr>
        <w:lastRenderedPageBreak/>
        <w:t>#</w:t>
      </w:r>
      <w:r>
        <w:rPr>
          <w:rFonts w:ascii="Microsoft GothicNeo" w:eastAsia="Microsoft GothicNeo" w:hAnsi="Microsoft GothicNeo" w:cs="Microsoft GothicNeo"/>
          <w:sz w:val="36"/>
          <w:szCs w:val="36"/>
        </w:rPr>
        <w:t>2 prob2</w:t>
      </w:r>
    </w:p>
    <w:p w14:paraId="36FD208F" w14:textId="5B997FD4" w:rsidR="007054C3" w:rsidRDefault="007054C3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  <w:r w:rsidRPr="007054C3">
        <w:rPr>
          <w:rFonts w:ascii="Microsoft GothicNeo" w:eastAsia="Microsoft GothicNeo" w:hAnsi="Microsoft GothicNeo" w:cs="Microsoft GothicNeo"/>
          <w:noProof/>
          <w:sz w:val="36"/>
          <w:szCs w:val="36"/>
        </w:rPr>
        <w:drawing>
          <wp:inline distT="0" distB="0" distL="0" distR="0" wp14:anchorId="000AEED8" wp14:editId="0906153B">
            <wp:extent cx="3876548" cy="4259580"/>
            <wp:effectExtent l="0" t="0" r="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2535" cy="426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44A4F" w14:paraId="75B799DE" w14:textId="77777777" w:rsidTr="00444A4F">
        <w:tc>
          <w:tcPr>
            <w:tcW w:w="10456" w:type="dxa"/>
          </w:tcPr>
          <w:p w14:paraId="2738FD87" w14:textId="77777777" w:rsidR="00685039" w:rsidRDefault="00685039" w:rsidP="0068503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5062E634" w14:textId="77777777" w:rsidR="00685039" w:rsidRDefault="00685039" w:rsidP="0068503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D2641A3" w14:textId="77777777" w:rsidR="00685039" w:rsidRDefault="00685039" w:rsidP="0068503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FB107DF" w14:textId="77777777" w:rsidR="00685039" w:rsidRDefault="00685039" w:rsidP="0068503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0587C105" w14:textId="77777777" w:rsidR="00685039" w:rsidRDefault="00685039" w:rsidP="0068503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3) {</w:t>
            </w:r>
          </w:p>
          <w:p w14:paraId="44048979" w14:textId="77777777" w:rsidR="00685039" w:rsidRDefault="00685039" w:rsidP="0068503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 [Parameter] [Parameter]\n"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[0]);</w:t>
            </w:r>
          </w:p>
          <w:p w14:paraId="7D1ACAAF" w14:textId="77777777" w:rsidR="00685039" w:rsidRDefault="00685039" w:rsidP="0068503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exit(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0);</w:t>
            </w:r>
          </w:p>
          <w:p w14:paraId="07DE92B7" w14:textId="77777777" w:rsidR="00685039" w:rsidRDefault="00685039" w:rsidP="0068503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0AF22C4" w14:textId="77777777" w:rsidR="00685039" w:rsidRDefault="00685039" w:rsidP="0068503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9D57A17" w14:textId="77777777" w:rsidR="00685039" w:rsidRDefault="00685039" w:rsidP="0068503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 %s %s\n"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[0],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[1],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[2]);</w:t>
            </w:r>
          </w:p>
          <w:p w14:paraId="6DB9A9BB" w14:textId="77777777" w:rsidR="00685039" w:rsidRDefault="00685039" w:rsidP="0068503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6B16D63" w14:textId="77777777" w:rsidR="00685039" w:rsidRDefault="00685039" w:rsidP="0068503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79BF94C" w14:textId="2AC9CFF1" w:rsidR="00444A4F" w:rsidRPr="00444A4F" w:rsidRDefault="00444A4F" w:rsidP="00056190">
            <w:pPr>
              <w:spacing w:after="300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</w:p>
        </w:tc>
      </w:tr>
    </w:tbl>
    <w:p w14:paraId="47A0D44C" w14:textId="3983D7F6" w:rsidR="00592C3C" w:rsidRDefault="00592C3C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1200D009" w14:textId="4439B0AD" w:rsidR="00685039" w:rsidRDefault="00685039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407AD957" w14:textId="77777777" w:rsidR="00685039" w:rsidRDefault="00685039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2785D2B5" w14:textId="35ECCD9C" w:rsidR="00444A4F" w:rsidRDefault="00444A4F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  <w:r>
        <w:rPr>
          <w:rFonts w:ascii="Microsoft GothicNeo" w:eastAsia="Microsoft GothicNeo" w:hAnsi="Microsoft GothicNeo" w:cs="Microsoft GothicNeo"/>
          <w:sz w:val="36"/>
          <w:szCs w:val="36"/>
        </w:rPr>
        <w:lastRenderedPageBreak/>
        <w:t>#</w:t>
      </w:r>
      <w:r>
        <w:rPr>
          <w:rFonts w:ascii="Microsoft GothicNeo" w:eastAsia="Microsoft GothicNeo" w:hAnsi="Microsoft GothicNeo" w:cs="Microsoft GothicNeo" w:hint="eastAsia"/>
          <w:sz w:val="36"/>
          <w:szCs w:val="36"/>
        </w:rPr>
        <w:t>p</w:t>
      </w:r>
      <w:r>
        <w:rPr>
          <w:rFonts w:ascii="Microsoft GothicNeo" w:eastAsia="Microsoft GothicNeo" w:hAnsi="Microsoft GothicNeo" w:cs="Microsoft GothicNeo"/>
          <w:sz w:val="36"/>
          <w:szCs w:val="36"/>
        </w:rPr>
        <w:t>rob3</w:t>
      </w:r>
    </w:p>
    <w:p w14:paraId="5898B396" w14:textId="72DCFD91" w:rsidR="00444A4F" w:rsidRDefault="00444A4F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  <w:r w:rsidRPr="00444A4F">
        <w:rPr>
          <w:rFonts w:ascii="Microsoft GothicNeo" w:eastAsia="Microsoft GothicNeo" w:hAnsi="Microsoft GothicNeo" w:cs="Microsoft GothicNeo"/>
          <w:noProof/>
          <w:sz w:val="36"/>
          <w:szCs w:val="36"/>
        </w:rPr>
        <w:drawing>
          <wp:inline distT="0" distB="0" distL="0" distR="0" wp14:anchorId="22F892F2" wp14:editId="7F4C5138">
            <wp:extent cx="4841037" cy="3307080"/>
            <wp:effectExtent l="0" t="0" r="0" b="762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4009" cy="3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44A4F" w14:paraId="017B54FF" w14:textId="77777777" w:rsidTr="00444A4F">
        <w:tc>
          <w:tcPr>
            <w:tcW w:w="10456" w:type="dxa"/>
          </w:tcPr>
          <w:p w14:paraId="0FE462FA" w14:textId="77777777" w:rsidR="00444A4F" w:rsidRDefault="00444A4F" w:rsidP="0044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47B5B90F" w14:textId="77777777" w:rsidR="00444A4F" w:rsidRDefault="00444A4F" w:rsidP="0044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1893CAF" w14:textId="77777777" w:rsidR="00444A4F" w:rsidRDefault="00444A4F" w:rsidP="0044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8E9BCF3" w14:textId="77777777" w:rsidR="00444A4F" w:rsidRDefault="00444A4F" w:rsidP="0044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2A0272AC" w14:textId="77777777" w:rsidR="00444A4F" w:rsidRDefault="00444A4F" w:rsidP="0044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b;</w:t>
            </w:r>
            <w:proofErr w:type="gramEnd"/>
          </w:p>
          <w:p w14:paraId="3AF5F365" w14:textId="77777777" w:rsidR="00444A4F" w:rsidRDefault="00444A4F" w:rsidP="0044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8874B67" w14:textId="77777777" w:rsidR="00444A4F" w:rsidRDefault="00444A4F" w:rsidP="0044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(b=0; b&lt;100; b++)</w:t>
            </w:r>
          </w:p>
          <w:p w14:paraId="49645C80" w14:textId="77777777" w:rsidR="00444A4F" w:rsidRDefault="00444A4F" w:rsidP="0044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 = a +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b;</w:t>
            </w:r>
            <w:proofErr w:type="gramEnd"/>
          </w:p>
          <w:p w14:paraId="2A3D692D" w14:textId="77777777" w:rsidR="00444A4F" w:rsidRDefault="00444A4F" w:rsidP="0044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0F8B28D" w14:textId="77777777" w:rsidR="00444A4F" w:rsidRDefault="00444A4F" w:rsidP="00444A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a);</w:t>
            </w:r>
          </w:p>
          <w:p w14:paraId="5C67497E" w14:textId="2FE67E7A" w:rsidR="00444A4F" w:rsidRPr="00444A4F" w:rsidRDefault="00444A4F" w:rsidP="00444A4F">
            <w:pPr>
              <w:spacing w:after="300"/>
              <w:rPr>
                <w:rFonts w:ascii="Microsoft GothicNeo" w:eastAsia="Microsoft GothicNeo" w:hAnsi="Microsoft GothicNeo" w:cs="Microsoft GothicNeo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452D907" w14:textId="77777777" w:rsidR="00444A4F" w:rsidRPr="00444A4F" w:rsidRDefault="00444A4F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33B5F414" w14:textId="72DD0B0F" w:rsidR="00592C3C" w:rsidRDefault="00592C3C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24FE35AA" w14:textId="475D7B92" w:rsidR="00444A4F" w:rsidRDefault="00444A4F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685A6E72" w14:textId="704C0685" w:rsidR="00444A4F" w:rsidRDefault="00444A4F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2FA306DE" w14:textId="1C4B3184" w:rsidR="00444A4F" w:rsidRDefault="00444A4F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0BB757A5" w14:textId="13A9FB62" w:rsidR="00444A4F" w:rsidRDefault="00444A4F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7B1D990B" w14:textId="5E8969CD" w:rsidR="00444A4F" w:rsidRDefault="00444A4F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  <w:r>
        <w:rPr>
          <w:rFonts w:ascii="Microsoft GothicNeo" w:eastAsia="Microsoft GothicNeo" w:hAnsi="Microsoft GothicNeo" w:cs="Microsoft GothicNeo" w:hint="eastAsia"/>
          <w:sz w:val="36"/>
          <w:szCs w:val="36"/>
        </w:rPr>
        <w:lastRenderedPageBreak/>
        <w:t>#</w:t>
      </w:r>
      <w:r>
        <w:rPr>
          <w:rFonts w:ascii="Microsoft GothicNeo" w:eastAsia="Microsoft GothicNeo" w:hAnsi="Microsoft GothicNeo" w:cs="Microsoft GothicNeo"/>
          <w:sz w:val="36"/>
          <w:szCs w:val="36"/>
        </w:rPr>
        <w:t>prob4</w:t>
      </w:r>
    </w:p>
    <w:p w14:paraId="58ACBE5B" w14:textId="1D0D31A5" w:rsidR="00444A4F" w:rsidRDefault="00444A4F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  <w:r w:rsidRPr="00444A4F">
        <w:rPr>
          <w:rFonts w:ascii="Microsoft GothicNeo" w:eastAsia="Microsoft GothicNeo" w:hAnsi="Microsoft GothicNeo" w:cs="Microsoft GothicNeo"/>
          <w:noProof/>
          <w:sz w:val="36"/>
          <w:szCs w:val="36"/>
        </w:rPr>
        <w:drawing>
          <wp:inline distT="0" distB="0" distL="0" distR="0" wp14:anchorId="59852BBB" wp14:editId="61F8B38E">
            <wp:extent cx="3910391" cy="4107180"/>
            <wp:effectExtent l="0" t="0" r="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1050" cy="411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76954" w14:paraId="2E9374C2" w14:textId="77777777" w:rsidTr="00976954">
        <w:tc>
          <w:tcPr>
            <w:tcW w:w="10456" w:type="dxa"/>
          </w:tcPr>
          <w:p w14:paraId="1E80E7C6" w14:textId="77777777" w:rsidR="00976954" w:rsidRDefault="00976954" w:rsidP="009769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52485292" w14:textId="77777777" w:rsidR="00976954" w:rsidRDefault="00976954" w:rsidP="009769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&lt;stdlib.h&gt;</w:t>
            </w:r>
          </w:p>
          <w:p w14:paraId="3B949B5B" w14:textId="77777777" w:rsidR="00976954" w:rsidRDefault="00976954" w:rsidP="009769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&lt;time.h&gt;</w:t>
            </w:r>
          </w:p>
          <w:p w14:paraId="4F18D69D" w14:textId="77777777" w:rsidR="00976954" w:rsidRDefault="00976954" w:rsidP="009769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6EE15BD" w14:textId="77777777" w:rsidR="00976954" w:rsidRDefault="00976954" w:rsidP="009769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6C498D2" w14:textId="77777777" w:rsidR="00976954" w:rsidRDefault="00976954" w:rsidP="009769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a;</w:t>
            </w:r>
            <w:proofErr w:type="gramEnd"/>
          </w:p>
          <w:p w14:paraId="6F27B416" w14:textId="77777777" w:rsidR="00976954" w:rsidRDefault="00976954" w:rsidP="009769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srand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time(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0));</w:t>
            </w:r>
          </w:p>
          <w:p w14:paraId="61349D50" w14:textId="77777777" w:rsidR="00976954" w:rsidRDefault="00976954" w:rsidP="009769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A83E080" w14:textId="77777777" w:rsidR="00976954" w:rsidRDefault="00976954" w:rsidP="009769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"random value: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a);</w:t>
            </w:r>
          </w:p>
          <w:p w14:paraId="7048718D" w14:textId="77777777" w:rsidR="00976954" w:rsidRDefault="00976954" w:rsidP="009769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 % 2 == 0) {</w:t>
            </w:r>
          </w:p>
          <w:p w14:paraId="2639335F" w14:textId="77777777" w:rsidR="00976954" w:rsidRDefault="00976954" w:rsidP="009769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"Yes!"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B7494CE" w14:textId="77777777" w:rsidR="00976954" w:rsidRDefault="00976954" w:rsidP="009769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27DA61C" w14:textId="77777777" w:rsidR="00976954" w:rsidRDefault="00976954" w:rsidP="009769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95A6300" w14:textId="77777777" w:rsidR="00976954" w:rsidRDefault="00976954" w:rsidP="009769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nono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~"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B94E73E" w14:textId="77777777" w:rsidR="00976954" w:rsidRDefault="00976954" w:rsidP="009769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A78131C" w14:textId="77777777" w:rsidR="00976954" w:rsidRDefault="00976954" w:rsidP="009769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3E26041" w14:textId="5B81EDFD" w:rsidR="00976954" w:rsidRDefault="00976954" w:rsidP="00976954">
            <w:pPr>
              <w:spacing w:after="300"/>
              <w:rPr>
                <w:rFonts w:ascii="Microsoft GothicNeo" w:eastAsia="Microsoft GothicNeo" w:hAnsi="Microsoft GothicNeo" w:cs="Microsoft GothicNeo"/>
                <w:sz w:val="36"/>
                <w:szCs w:val="36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1E363F5D" w14:textId="2229A402" w:rsidR="00444A4F" w:rsidRDefault="00444A4F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459E7ACD" w14:textId="3E90B68C" w:rsidR="00444A4F" w:rsidRDefault="00444A4F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50B7E6A2" w14:textId="77777777" w:rsidR="007C5849" w:rsidRDefault="007C5849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5FABBB97" w14:textId="61355B67" w:rsidR="00EB6F2F" w:rsidRDefault="00EB6F2F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  <w:r>
        <w:rPr>
          <w:rFonts w:ascii="Microsoft GothicNeo" w:eastAsia="Microsoft GothicNeo" w:hAnsi="Microsoft GothicNeo" w:cs="Microsoft GothicNeo" w:hint="eastAsia"/>
          <w:sz w:val="36"/>
          <w:szCs w:val="36"/>
        </w:rPr>
        <w:lastRenderedPageBreak/>
        <w:t>#</w:t>
      </w:r>
      <w:r>
        <w:rPr>
          <w:rFonts w:ascii="Microsoft GothicNeo" w:eastAsia="Microsoft GothicNeo" w:hAnsi="Microsoft GothicNeo" w:cs="Microsoft GothicNeo"/>
          <w:sz w:val="36"/>
          <w:szCs w:val="36"/>
        </w:rPr>
        <w:t xml:space="preserve">1 </w:t>
      </w:r>
      <w:r>
        <w:rPr>
          <w:rFonts w:ascii="Microsoft GothicNeo" w:eastAsia="Microsoft GothicNeo" w:hAnsi="Microsoft GothicNeo" w:cs="Microsoft GothicNeo" w:hint="eastAsia"/>
          <w:sz w:val="36"/>
          <w:szCs w:val="36"/>
        </w:rPr>
        <w:t xml:space="preserve">파일 </w:t>
      </w:r>
      <w:proofErr w:type="spellStart"/>
      <w:r>
        <w:rPr>
          <w:rFonts w:ascii="Microsoft GothicNeo" w:eastAsia="Microsoft GothicNeo" w:hAnsi="Microsoft GothicNeo" w:cs="Microsoft GothicNeo" w:hint="eastAsia"/>
          <w:sz w:val="36"/>
          <w:szCs w:val="36"/>
        </w:rPr>
        <w:t>디스크립터</w:t>
      </w:r>
      <w:proofErr w:type="spellEnd"/>
      <w:r>
        <w:rPr>
          <w:rFonts w:ascii="Microsoft GothicNeo" w:eastAsia="Microsoft GothicNeo" w:hAnsi="Microsoft GothicNeo" w:cs="Microsoft GothicNeo" w:hint="eastAsia"/>
          <w:sz w:val="36"/>
          <w:szCs w:val="36"/>
        </w:rPr>
        <w:t xml:space="preserve"> 조사 및 실습</w:t>
      </w:r>
    </w:p>
    <w:p w14:paraId="7A661830" w14:textId="4C554D6C" w:rsidR="00EB6F2F" w:rsidRDefault="00EB6F2F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3A6028"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4"/>
          <w:szCs w:val="24"/>
        </w:rPr>
        <w:t xml:space="preserve">파일 </w:t>
      </w:r>
      <w:proofErr w:type="spellStart"/>
      <w:proofErr w:type="gramStart"/>
      <w:r w:rsidRPr="003A6028"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4"/>
          <w:szCs w:val="24"/>
        </w:rPr>
        <w:t>디스크립터</w:t>
      </w:r>
      <w:proofErr w:type="spellEnd"/>
      <w:r w:rsidRPr="003A6028"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4"/>
          <w:szCs w:val="24"/>
        </w:rPr>
        <w:t xml:space="preserve"> </w:t>
      </w:r>
      <w:r w:rsidRPr="003A6028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4"/>
          <w:szCs w:val="24"/>
        </w:rPr>
        <w:t>:</w:t>
      </w:r>
      <w:proofErr w:type="gramEnd"/>
      <w:r w:rsidRPr="003A6028">
        <w:rPr>
          <w:rFonts w:ascii="Microsoft GothicNeo" w:eastAsia="Microsoft GothicNeo" w:hAnsi="Microsoft GothicNeo" w:cs="Microsoft GothicNeo"/>
          <w:color w:val="C45911" w:themeColor="accent2" w:themeShade="BF"/>
          <w:sz w:val="22"/>
        </w:rPr>
        <w:t xml:space="preserve"> </w:t>
      </w:r>
      <w:r>
        <w:rPr>
          <w:rFonts w:ascii="Microsoft GothicNeo" w:eastAsia="Microsoft GothicNeo" w:hAnsi="Microsoft GothicNeo" w:cs="Microsoft GothicNeo" w:hint="eastAsia"/>
          <w:sz w:val="22"/>
        </w:rPr>
        <w:t>프로세스에서 특정 파일에 접근할 때 사용하는 추상적인 값</w:t>
      </w:r>
    </w:p>
    <w:p w14:paraId="2B4567EA" w14:textId="58374DBE" w:rsidR="00EB6F2F" w:rsidRDefault="00EB6F2F" w:rsidP="00EB6F2F">
      <w:pPr>
        <w:pStyle w:val="a9"/>
        <w:shd w:val="clear" w:color="auto" w:fill="F1F1F1"/>
        <w:rPr>
          <w:rFonts w:ascii="NanumGothic" w:eastAsia="NanumGothic" w:hAnsi="NanumGothic"/>
          <w:color w:val="000000"/>
          <w:sz w:val="20"/>
          <w:szCs w:val="20"/>
        </w:rPr>
      </w:pPr>
      <w:r>
        <w:rPr>
          <w:rFonts w:ascii="NanumGothic" w:eastAsia="NanumGothic" w:hAnsi="NanumGothic" w:hint="eastAsia"/>
          <w:color w:val="000000"/>
          <w:sz w:val="20"/>
          <w:szCs w:val="20"/>
        </w:rPr>
        <w:t>- 시스템으로부터 할당 받은 파일을 대표하는 0이 아닌 정수 값</w:t>
      </w:r>
      <w:r w:rsidR="007B0FA3">
        <w:rPr>
          <w:rFonts w:ascii="NanumGothic" w:eastAsia="NanumGothic" w:hAnsi="NanumGothic" w:hint="eastAsia"/>
          <w:color w:val="000000"/>
          <w:sz w:val="20"/>
          <w:szCs w:val="20"/>
        </w:rPr>
        <w:t xml:space="preserve"> </w:t>
      </w:r>
      <w:r w:rsidR="007B0FA3">
        <w:rPr>
          <w:rFonts w:ascii="NanumGothic" w:eastAsia="NanumGothic" w:hAnsi="NanumGothic"/>
          <w:color w:val="000000"/>
          <w:sz w:val="20"/>
          <w:szCs w:val="20"/>
        </w:rPr>
        <w:t>(</w:t>
      </w:r>
      <w:r w:rsidR="007B0FA3">
        <w:rPr>
          <w:rFonts w:ascii="NanumGothic" w:eastAsia="NanumGothic" w:hAnsi="NanumGothic" w:hint="eastAsia"/>
          <w:color w:val="000000"/>
          <w:sz w:val="20"/>
          <w:szCs w:val="20"/>
        </w:rPr>
        <w:t xml:space="preserve">최대값 </w:t>
      </w:r>
      <w:r w:rsidR="007B0FA3">
        <w:rPr>
          <w:rFonts w:ascii="NanumGothic" w:eastAsia="NanumGothic" w:hAnsi="NanumGothic"/>
          <w:color w:val="000000"/>
          <w:sz w:val="20"/>
          <w:szCs w:val="20"/>
        </w:rPr>
        <w:t xml:space="preserve">– </w:t>
      </w:r>
      <w:r w:rsidR="007B0FA3">
        <w:rPr>
          <w:rFonts w:ascii="NanumGothic" w:eastAsia="NanumGothic" w:hAnsi="NanumGothic" w:hint="eastAsia"/>
          <w:color w:val="000000"/>
          <w:sz w:val="20"/>
          <w:szCs w:val="20"/>
        </w:rPr>
        <w:t>O</w:t>
      </w:r>
      <w:r w:rsidR="007B0FA3">
        <w:rPr>
          <w:rFonts w:ascii="NanumGothic" w:eastAsia="NanumGothic" w:hAnsi="NanumGothic"/>
          <w:color w:val="000000"/>
          <w:sz w:val="20"/>
          <w:szCs w:val="20"/>
        </w:rPr>
        <w:t>PEN_MAX)</w:t>
      </w:r>
    </w:p>
    <w:p w14:paraId="7F87FAE0" w14:textId="6530BDA7" w:rsidR="00EB6F2F" w:rsidRPr="00EB6F2F" w:rsidRDefault="00EB6F2F" w:rsidP="00EB6F2F">
      <w:pPr>
        <w:pStyle w:val="a9"/>
        <w:shd w:val="clear" w:color="auto" w:fill="F1F1F1"/>
        <w:rPr>
          <w:rFonts w:ascii="NanumGothic" w:eastAsia="NanumGothic" w:hAnsi="NanumGothic"/>
          <w:color w:val="000000"/>
          <w:sz w:val="20"/>
          <w:szCs w:val="20"/>
        </w:rPr>
      </w:pPr>
      <w:r>
        <w:rPr>
          <w:rFonts w:ascii="NanumGothic" w:eastAsia="NanumGothic" w:hAnsi="NanumGothic" w:hint="eastAsia"/>
          <w:color w:val="000000"/>
          <w:sz w:val="20"/>
          <w:szCs w:val="20"/>
        </w:rPr>
        <w:t>- 프로세스에서 열린 파일의 목록을 관리하는 테이블의</w:t>
      </w:r>
      <w:r>
        <w:rPr>
          <w:rFonts w:ascii="NanumGothic" w:eastAsia="NanumGothic" w:hAnsi="NanumGothic"/>
          <w:color w:val="000000"/>
          <w:sz w:val="20"/>
          <w:szCs w:val="20"/>
        </w:rPr>
        <w:t xml:space="preserve"> </w:t>
      </w:r>
      <w:r>
        <w:rPr>
          <w:rFonts w:ascii="NanumGothic" w:eastAsia="NanumGothic" w:hAnsi="NanumGothic" w:hint="eastAsia"/>
          <w:color w:val="000000"/>
          <w:sz w:val="20"/>
          <w:szCs w:val="20"/>
        </w:rPr>
        <w:t>인덱스</w:t>
      </w:r>
      <w:r w:rsidRPr="00EB6F2F">
        <w:rPr>
          <w:rFonts w:ascii="Microsoft GothicNeo" w:eastAsia="Microsoft GothicNeo" w:hAnsi="Microsoft GothicNeo" w:cs="Microsoft GothicNeo" w:hint="eastAsia"/>
          <w:sz w:val="22"/>
        </w:rPr>
        <w:t xml:space="preserve"> </w:t>
      </w:r>
    </w:p>
    <w:p w14:paraId="09E746C8" w14:textId="26DEC504" w:rsidR="00EB6F2F" w:rsidRDefault="003A6028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3A6028">
        <w:rPr>
          <w:rFonts w:ascii="Microsoft GothicNeo" w:eastAsia="Microsoft GothicNeo" w:hAnsi="Microsoft GothicNeo" w:cs="Microsoft GothicNeo" w:hint="eastAsia"/>
          <w:color w:val="2E74B5" w:themeColor="accent5" w:themeShade="BF"/>
          <w:sz w:val="22"/>
        </w:rPr>
        <w:t>+</w:t>
      </w:r>
      <w:r w:rsidRPr="003A6028">
        <w:rPr>
          <w:rFonts w:ascii="Microsoft GothicNeo" w:eastAsia="Microsoft GothicNeo" w:hAnsi="Microsoft GothicNeo" w:cs="Microsoft GothicNeo"/>
          <w:color w:val="2E74B5" w:themeColor="accent5" w:themeShade="BF"/>
          <w:sz w:val="22"/>
        </w:rPr>
        <w:t xml:space="preserve"> </w:t>
      </w:r>
      <w:r w:rsidRPr="003A6028">
        <w:rPr>
          <w:rFonts w:ascii="Microsoft GothicNeo" w:eastAsia="Microsoft GothicNeo" w:hAnsi="Microsoft GothicNeo" w:cs="Microsoft GothicNeo" w:hint="eastAsia"/>
          <w:color w:val="2E74B5" w:themeColor="accent5" w:themeShade="BF"/>
          <w:sz w:val="22"/>
        </w:rPr>
        <w:t xml:space="preserve">파일 </w:t>
      </w:r>
      <w:r>
        <w:rPr>
          <w:rFonts w:ascii="맑은 고딕" w:eastAsia="맑은 고딕" w:hAnsi="맑은 고딕" w:cs="맑은 고딕" w:hint="eastAsia"/>
          <w:sz w:val="22"/>
        </w:rPr>
        <w:t>–</w:t>
      </w:r>
      <w:r>
        <w:rPr>
          <w:rFonts w:ascii="Microsoft GothicNeo" w:eastAsia="Microsoft GothicNeo" w:hAnsi="Microsoft GothicNeo" w:cs="Microsoft GothicNeo"/>
          <w:sz w:val="22"/>
        </w:rPr>
        <w:t xml:space="preserve"> </w:t>
      </w:r>
      <w:r>
        <w:rPr>
          <w:rFonts w:ascii="Microsoft GothicNeo" w:eastAsia="Microsoft GothicNeo" w:hAnsi="Microsoft GothicNeo" w:cs="Microsoft GothicNeo" w:hint="eastAsia"/>
          <w:sz w:val="22"/>
        </w:rPr>
        <w:t xml:space="preserve">유닉스 시스템에서 모든 것 </w:t>
      </w:r>
      <w:r>
        <w:rPr>
          <w:rFonts w:ascii="Microsoft GothicNeo" w:eastAsia="Microsoft GothicNeo" w:hAnsi="Microsoft GothicNeo" w:cs="Microsoft GothicNeo"/>
          <w:sz w:val="22"/>
        </w:rPr>
        <w:t>(</w:t>
      </w:r>
      <w:r>
        <w:rPr>
          <w:rFonts w:ascii="Microsoft GothicNeo" w:eastAsia="Microsoft GothicNeo" w:hAnsi="Microsoft GothicNeo" w:cs="Microsoft GothicNeo" w:hint="eastAsia"/>
          <w:sz w:val="22"/>
        </w:rPr>
        <w:t>정규파일부터 디렉토리,</w:t>
      </w:r>
      <w:r>
        <w:rPr>
          <w:rFonts w:ascii="Microsoft GothicNeo" w:eastAsia="Microsoft GothicNeo" w:hAnsi="Microsoft GothicNeo" w:cs="Microsoft GothicNeo"/>
          <w:sz w:val="22"/>
        </w:rPr>
        <w:t xml:space="preserve"> </w:t>
      </w:r>
      <w:r>
        <w:rPr>
          <w:rFonts w:ascii="Microsoft GothicNeo" w:eastAsia="Microsoft GothicNeo" w:hAnsi="Microsoft GothicNeo" w:cs="Microsoft GothicNeo" w:hint="eastAsia"/>
          <w:sz w:val="22"/>
        </w:rPr>
        <w:t>소켓,</w:t>
      </w:r>
      <w:r>
        <w:rPr>
          <w:rFonts w:ascii="Microsoft GothicNeo" w:eastAsia="Microsoft GothicNeo" w:hAnsi="Microsoft GothicNeo" w:cs="Microsoft GothicNeo"/>
          <w:sz w:val="22"/>
        </w:rPr>
        <w:t xml:space="preserve"> </w:t>
      </w:r>
      <w:r>
        <w:rPr>
          <w:rFonts w:ascii="Microsoft GothicNeo" w:eastAsia="Microsoft GothicNeo" w:hAnsi="Microsoft GothicNeo" w:cs="Microsoft GothicNeo" w:hint="eastAsia"/>
          <w:sz w:val="22"/>
        </w:rPr>
        <w:t>파이브 등 모든 객체를 파일로 관리)</w:t>
      </w:r>
    </w:p>
    <w:p w14:paraId="4B3903EB" w14:textId="61933497" w:rsidR="003D1A82" w:rsidRDefault="003D1A82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3D1A82">
        <w:rPr>
          <w:rFonts w:ascii="Microsoft GothicNeo" w:eastAsia="Microsoft GothicNeo" w:hAnsi="Microsoft GothicNeo" w:cs="Microsoft GothicNeo"/>
          <w:noProof/>
          <w:sz w:val="22"/>
        </w:rPr>
        <w:drawing>
          <wp:inline distT="0" distB="0" distL="0" distR="0" wp14:anchorId="6755807C" wp14:editId="3F8255E4">
            <wp:extent cx="5566387" cy="1989667"/>
            <wp:effectExtent l="0" t="0" r="0" b="0"/>
            <wp:docPr id="7" name="그림 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테이블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3791" cy="199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CEDA" w14:textId="14DFAC8D" w:rsidR="003A6028" w:rsidRDefault="003A6028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>
        <w:rPr>
          <w:rFonts w:ascii="Microsoft GothicNeo" w:eastAsia="Microsoft GothicNeo" w:hAnsi="Microsoft GothicNeo" w:cs="Microsoft GothicNeo" w:hint="eastAsia"/>
          <w:sz w:val="22"/>
        </w:rPr>
        <w:t xml:space="preserve">프로세스가 실행 중에 파일을 열면 커널은 해당 프로세스의 파일 </w:t>
      </w:r>
      <w:proofErr w:type="spellStart"/>
      <w:r>
        <w:rPr>
          <w:rFonts w:ascii="Microsoft GothicNeo" w:eastAsia="Microsoft GothicNeo" w:hAnsi="Microsoft GothicNeo" w:cs="Microsoft GothicNeo" w:hint="eastAsia"/>
          <w:sz w:val="22"/>
        </w:rPr>
        <w:t>디스크립터</w:t>
      </w:r>
      <w:proofErr w:type="spellEnd"/>
      <w:r>
        <w:rPr>
          <w:rFonts w:ascii="Microsoft GothicNeo" w:eastAsia="Microsoft GothicNeo" w:hAnsi="Microsoft GothicNeo" w:cs="Microsoft GothicNeo" w:hint="eastAsia"/>
          <w:sz w:val="22"/>
        </w:rPr>
        <w:t xml:space="preserve"> 숫자 중 사용하지 않는 가장 작은 값을 할당함</w:t>
      </w:r>
    </w:p>
    <w:p w14:paraId="63EB5BB6" w14:textId="3D36DE66" w:rsidR="003A6028" w:rsidRDefault="003A6028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3A6028">
        <w:rPr>
          <w:rFonts w:ascii="Microsoft GothicNeo" w:eastAsia="Microsoft GothicNeo" w:hAnsi="Microsoft GothicNeo" w:cs="Microsoft GothicNeo" w:hint="eastAsia"/>
          <w:sz w:val="22"/>
        </w:rPr>
        <w:t>→</w:t>
      </w:r>
      <w:r>
        <w:rPr>
          <w:rFonts w:ascii="Microsoft GothicNeo" w:eastAsia="Microsoft GothicNeo" w:hAnsi="Microsoft GothicNeo" w:cs="Microsoft GothicNeo" w:hint="eastAsia"/>
          <w:sz w:val="22"/>
        </w:rPr>
        <w:t xml:space="preserve"> 프로세스가 </w:t>
      </w:r>
      <w:proofErr w:type="spellStart"/>
      <w:r>
        <w:rPr>
          <w:rFonts w:ascii="Microsoft GothicNeo" w:eastAsia="Microsoft GothicNeo" w:hAnsi="Microsoft GothicNeo" w:cs="Microsoft GothicNeo" w:hint="eastAsia"/>
          <w:sz w:val="22"/>
        </w:rPr>
        <w:t>열려있는</w:t>
      </w:r>
      <w:proofErr w:type="spellEnd"/>
      <w:r>
        <w:rPr>
          <w:rFonts w:ascii="Microsoft GothicNeo" w:eastAsia="Microsoft GothicNeo" w:hAnsi="Microsoft GothicNeo" w:cs="Microsoft GothicNeo" w:hint="eastAsia"/>
          <w:sz w:val="22"/>
        </w:rPr>
        <w:t xml:space="preserve"> 파일에 시스템 콜을 이용해서 접근할 때,</w:t>
      </w:r>
      <w:r>
        <w:rPr>
          <w:rFonts w:ascii="Microsoft GothicNeo" w:eastAsia="Microsoft GothicNeo" w:hAnsi="Microsoft GothicNeo" w:cs="Microsoft GothicNeo"/>
          <w:sz w:val="22"/>
        </w:rPr>
        <w:t xml:space="preserve"> </w:t>
      </w:r>
      <w:r>
        <w:rPr>
          <w:rFonts w:ascii="Microsoft GothicNeo" w:eastAsia="Microsoft GothicNeo" w:hAnsi="Microsoft GothicNeo" w:cs="Microsoft GothicNeo" w:hint="eastAsia"/>
          <w:sz w:val="22"/>
        </w:rPr>
        <w:t xml:space="preserve">파일 </w:t>
      </w:r>
      <w:proofErr w:type="spellStart"/>
      <w:r>
        <w:rPr>
          <w:rFonts w:ascii="Microsoft GothicNeo" w:eastAsia="Microsoft GothicNeo" w:hAnsi="Microsoft GothicNeo" w:cs="Microsoft GothicNeo" w:hint="eastAsia"/>
          <w:sz w:val="22"/>
        </w:rPr>
        <w:t>디스크립터</w:t>
      </w:r>
      <w:proofErr w:type="spellEnd"/>
      <w:r>
        <w:rPr>
          <w:rFonts w:ascii="Microsoft GothicNeo" w:eastAsia="Microsoft GothicNeo" w:hAnsi="Microsoft GothicNeo" w:cs="Microsoft GothicNeo" w:hint="eastAsia"/>
          <w:sz w:val="22"/>
        </w:rPr>
        <w:t xml:space="preserve"> 값을 이용해서 파일 지칭 가능</w:t>
      </w:r>
    </w:p>
    <w:p w14:paraId="5517612E" w14:textId="59AAE7FA" w:rsidR="003A6028" w:rsidRDefault="007B5B2B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>
        <w:rPr>
          <w:rFonts w:ascii="Microsoft GothicNeo" w:eastAsia="Microsoft GothicNeo" w:hAnsi="Microsoft GothicNeo" w:cs="Microsoft GothicNeo" w:hint="eastAsia"/>
          <w:noProof/>
          <w:color w:val="5B9BD5" w:themeColor="accent5"/>
          <w:sz w:val="22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C9256F0" wp14:editId="480A3CFC">
                <wp:simplePos x="0" y="0"/>
                <wp:positionH relativeFrom="column">
                  <wp:posOffset>1354387</wp:posOffset>
                </wp:positionH>
                <wp:positionV relativeFrom="paragraph">
                  <wp:posOffset>67412</wp:posOffset>
                </wp:positionV>
                <wp:extent cx="360" cy="360"/>
                <wp:effectExtent l="38100" t="38100" r="57150" b="57150"/>
                <wp:wrapNone/>
                <wp:docPr id="41" name="잉크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259CC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41" o:spid="_x0000_s1026" type="#_x0000_t75" style="position:absolute;left:0;text-align:left;margin-left:105.95pt;margin-top:4.6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">
                <v:imagedata r:id="rId17" o:title=""/>
              </v:shape>
            </w:pict>
          </mc:Fallback>
        </mc:AlternateContent>
      </w:r>
      <w:r w:rsidR="003A6028" w:rsidRPr="003A6028">
        <w:rPr>
          <w:rFonts w:ascii="Microsoft GothicNeo" w:eastAsia="Microsoft GothicNeo" w:hAnsi="Microsoft GothicNeo" w:cs="Microsoft GothicNeo" w:hint="eastAsia"/>
          <w:color w:val="2E74B5" w:themeColor="accent5" w:themeShade="BF"/>
          <w:sz w:val="22"/>
        </w:rPr>
        <w:t>+</w:t>
      </w:r>
      <w:r w:rsidR="003A6028" w:rsidRPr="003A6028">
        <w:rPr>
          <w:rFonts w:ascii="Microsoft GothicNeo" w:eastAsia="Microsoft GothicNeo" w:hAnsi="Microsoft GothicNeo" w:cs="Microsoft GothicNeo"/>
          <w:color w:val="2E74B5" w:themeColor="accent5" w:themeShade="BF"/>
          <w:sz w:val="22"/>
        </w:rPr>
        <w:t xml:space="preserve"> </w:t>
      </w:r>
      <w:r w:rsidR="003A6028" w:rsidRPr="003A6028">
        <w:rPr>
          <w:rFonts w:ascii="Microsoft GothicNeo" w:eastAsia="Microsoft GothicNeo" w:hAnsi="Microsoft GothicNeo" w:cs="Microsoft GothicNeo" w:hint="eastAsia"/>
          <w:color w:val="2E74B5" w:themeColor="accent5" w:themeShade="BF"/>
          <w:sz w:val="22"/>
        </w:rPr>
        <w:t xml:space="preserve">시스템 콜 </w:t>
      </w:r>
      <w:r w:rsidR="003A6028" w:rsidRPr="003A6028">
        <w:rPr>
          <w:rFonts w:ascii="맑은 고딕" w:eastAsia="맑은 고딕" w:hAnsi="맑은 고딕" w:cs="맑은 고딕" w:hint="eastAsia"/>
          <w:sz w:val="22"/>
        </w:rPr>
        <w:t>–</w:t>
      </w:r>
      <w:r w:rsidR="003A6028" w:rsidRPr="003A6028">
        <w:rPr>
          <w:rFonts w:ascii="Microsoft GothicNeo" w:eastAsia="Microsoft GothicNeo" w:hAnsi="Microsoft GothicNeo" w:cs="Microsoft GothicNeo"/>
          <w:sz w:val="22"/>
        </w:rPr>
        <w:t xml:space="preserve"> </w:t>
      </w:r>
      <w:r w:rsidR="003A6028" w:rsidRPr="003A6028">
        <w:rPr>
          <w:rFonts w:ascii="Microsoft GothicNeo" w:eastAsia="Microsoft GothicNeo" w:hAnsi="Microsoft GothicNeo" w:cs="Microsoft GothicNeo" w:hint="eastAsia"/>
          <w:sz w:val="22"/>
        </w:rPr>
        <w:t xml:space="preserve">응용 프로그램의 요청에 따라 커널에 접근하기 위한 인터페이스 </w:t>
      </w:r>
    </w:p>
    <w:p w14:paraId="3AE8F73F" w14:textId="77777777" w:rsidR="008604A7" w:rsidRDefault="007B5B2B" w:rsidP="002D07FA">
      <w:pPr>
        <w:spacing w:after="300"/>
        <w:rPr>
          <w:rFonts w:ascii="Microsoft GothicNeo" w:eastAsia="Microsoft GothicNeo" w:hAnsi="Microsoft GothicNeo" w:cs="Microsoft GothicNeo"/>
          <w:color w:val="000000"/>
        </w:rPr>
      </w:pPr>
      <w:r>
        <w:rPr>
          <w:rFonts w:ascii="Microsoft GothicNeo" w:eastAsia="Microsoft GothicNeo" w:hAnsi="Microsoft GothicNeo" w:cs="Microsoft GothicNeo"/>
          <w:noProof/>
          <w:sz w:val="22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C15B02F" wp14:editId="330079A2">
                <wp:simplePos x="0" y="0"/>
                <wp:positionH relativeFrom="column">
                  <wp:posOffset>2505710</wp:posOffset>
                </wp:positionH>
                <wp:positionV relativeFrom="paragraph">
                  <wp:posOffset>1021715</wp:posOffset>
                </wp:positionV>
                <wp:extent cx="360" cy="360"/>
                <wp:effectExtent l="38100" t="38100" r="57150" b="57150"/>
                <wp:wrapNone/>
                <wp:docPr id="44" name="잉크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55A7D8" id="잉크 44" o:spid="_x0000_s1026" type="#_x0000_t75" style="position:absolute;left:0;text-align:left;margin-left:196.6pt;margin-top:79.75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">
                <v:imagedata r:id="rId19" o:title=""/>
              </v:shape>
            </w:pict>
          </mc:Fallback>
        </mc:AlternateContent>
      </w:r>
      <w:r>
        <w:rPr>
          <w:rFonts w:ascii="Microsoft GothicNeo" w:eastAsia="Microsoft GothicNeo" w:hAnsi="Microsoft GothicNeo" w:cs="Microsoft GothicNeo"/>
          <w:noProof/>
          <w:sz w:val="22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740FEC0" wp14:editId="760D62A9">
                <wp:simplePos x="0" y="0"/>
                <wp:positionH relativeFrom="column">
                  <wp:posOffset>1802947</wp:posOffset>
                </wp:positionH>
                <wp:positionV relativeFrom="paragraph">
                  <wp:posOffset>759287</wp:posOffset>
                </wp:positionV>
                <wp:extent cx="360" cy="360"/>
                <wp:effectExtent l="38100" t="38100" r="57150" b="57150"/>
                <wp:wrapNone/>
                <wp:docPr id="40" name="잉크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D27CA" id="잉크 40" o:spid="_x0000_s1026" type="#_x0000_t75" style="position:absolute;left:0;text-align:left;margin-left:141.25pt;margin-top:59.1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">
                <v:imagedata r:id="rId17" o:title=""/>
              </v:shape>
            </w:pict>
          </mc:Fallback>
        </mc:AlternateContent>
      </w:r>
      <w:r>
        <w:rPr>
          <w:rFonts w:ascii="Microsoft GothicNeo" w:eastAsia="Microsoft GothicNeo" w:hAnsi="Microsoft GothicNeo" w:cs="Microsoft GothicNeo"/>
          <w:noProof/>
          <w:sz w:val="22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A376BF2" wp14:editId="50A7086B">
                <wp:simplePos x="0" y="0"/>
                <wp:positionH relativeFrom="column">
                  <wp:posOffset>2006347</wp:posOffset>
                </wp:positionH>
                <wp:positionV relativeFrom="paragraph">
                  <wp:posOffset>1572167</wp:posOffset>
                </wp:positionV>
                <wp:extent cx="360" cy="360"/>
                <wp:effectExtent l="38100" t="38100" r="57150" b="57150"/>
                <wp:wrapNone/>
                <wp:docPr id="39" name="잉크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81E33" id="잉크 39" o:spid="_x0000_s1026" type="#_x0000_t75" style="position:absolute;left:0;text-align:left;margin-left:157.3pt;margin-top:123.1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">
                <v:imagedata r:id="rId17" o:title=""/>
              </v:shape>
            </w:pict>
          </mc:Fallback>
        </mc:AlternateContent>
      </w:r>
      <w:r w:rsidR="003A6028">
        <w:rPr>
          <w:rFonts w:ascii="Microsoft GothicNeo" w:eastAsia="Microsoft GothicNeo" w:hAnsi="Microsoft GothicNeo" w:cs="Microsoft GothicNeo"/>
          <w:sz w:val="22"/>
        </w:rPr>
        <w:t>(</w:t>
      </w:r>
      <w:r w:rsidR="003A6028" w:rsidRPr="003A6028">
        <w:rPr>
          <w:rFonts w:ascii="Microsoft GothicNeo" w:eastAsia="Microsoft GothicNeo" w:hAnsi="Microsoft GothicNeo" w:cs="Microsoft GothicNeo"/>
          <w:color w:val="000000"/>
        </w:rPr>
        <w:t>C나 C++과 같은 고급 언어로 작성된 프로그램들은 직접 시스템 호출을 사용할 수 없기 때문에 고급</w:t>
      </w:r>
      <w:r w:rsidR="003A6028" w:rsidRPr="003A6028">
        <w:rPr>
          <w:rFonts w:ascii="Calibri" w:eastAsia="Microsoft GothicNeo" w:hAnsi="Calibri" w:cs="Calibri"/>
          <w:color w:val="000000"/>
        </w:rPr>
        <w:t> </w:t>
      </w:r>
      <w:r w:rsidR="003A6028" w:rsidRPr="003A6028">
        <w:rPr>
          <w:rFonts w:ascii="Microsoft GothicNeo" w:eastAsia="Microsoft GothicNeo" w:hAnsi="Microsoft GothicNeo" w:cs="Microsoft GothicNeo"/>
          <w:color w:val="000000"/>
        </w:rPr>
        <w:t>API를 통해 시스템 호출에 접근하게 하는 방법</w:t>
      </w:r>
      <w:r w:rsidR="003A6028">
        <w:rPr>
          <w:rFonts w:ascii="Microsoft GothicNeo" w:eastAsia="Microsoft GothicNeo" w:hAnsi="Microsoft GothicNeo" w:cs="Microsoft GothicNeo" w:hint="eastAsia"/>
          <w:color w:val="000000"/>
        </w:rPr>
        <w:t>)</w:t>
      </w:r>
    </w:p>
    <w:p w14:paraId="460D2A13" w14:textId="38506BBD" w:rsidR="008604A7" w:rsidRPr="008604A7" w:rsidRDefault="008604A7" w:rsidP="002D07FA">
      <w:pPr>
        <w:spacing w:after="300"/>
        <w:rPr>
          <w:rFonts w:ascii="Microsoft GothicNeo" w:eastAsia="Microsoft GothicNeo" w:hAnsi="Microsoft GothicNeo" w:cs="Microsoft GothicNeo"/>
          <w:b/>
          <w:bCs/>
          <w:color w:val="000000"/>
          <w:sz w:val="28"/>
          <w:szCs w:val="28"/>
        </w:rPr>
      </w:pPr>
      <w:r>
        <w:rPr>
          <w:rFonts w:ascii="Microsoft GothicNeo" w:eastAsia="Microsoft GothicNeo" w:hAnsi="Microsoft GothicNeo" w:cs="Microsoft GothicNeo" w:hint="eastAsia"/>
          <w:b/>
          <w:bCs/>
          <w:color w:val="000000"/>
          <w:sz w:val="28"/>
          <w:szCs w:val="28"/>
        </w:rPr>
        <w:t>#</w:t>
      </w:r>
      <w:r w:rsidRPr="008604A7">
        <w:rPr>
          <w:rFonts w:ascii="Microsoft GothicNeo" w:eastAsia="Microsoft GothicNeo" w:hAnsi="Microsoft GothicNeo" w:cs="Microsoft GothicNeo" w:hint="eastAsia"/>
          <w:b/>
          <w:bCs/>
          <w:color w:val="000000"/>
          <w:sz w:val="28"/>
          <w:szCs w:val="28"/>
        </w:rPr>
        <w:t>실습</w:t>
      </w:r>
    </w:p>
    <w:p w14:paraId="7CFEC8D1" w14:textId="0653FBC9" w:rsidR="003A6028" w:rsidRDefault="008604A7" w:rsidP="002D07FA">
      <w:pPr>
        <w:spacing w:after="300"/>
        <w:rPr>
          <w:rFonts w:ascii="Microsoft GothicNeo" w:eastAsia="Microsoft GothicNeo" w:hAnsi="Microsoft GothicNeo" w:cs="Microsoft GothicNeo"/>
          <w:color w:val="000000"/>
        </w:rPr>
      </w:pPr>
      <w:r w:rsidRPr="008604A7">
        <w:rPr>
          <w:rFonts w:ascii="Microsoft GothicNeo" w:eastAsia="Microsoft GothicNeo" w:hAnsi="Microsoft GothicNeo" w:cs="Microsoft GothicNeo"/>
          <w:noProof/>
          <w:sz w:val="22"/>
        </w:rPr>
        <w:drawing>
          <wp:inline distT="0" distB="0" distL="0" distR="0" wp14:anchorId="54EB097F" wp14:editId="57D84146">
            <wp:extent cx="3029373" cy="1514686"/>
            <wp:effectExtent l="0" t="0" r="0" b="952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889C" w14:textId="77777777" w:rsidR="00B432C3" w:rsidRDefault="008604A7" w:rsidP="002D07FA">
      <w:pPr>
        <w:spacing w:after="300"/>
        <w:rPr>
          <w:rFonts w:ascii="Microsoft GothicNeo" w:eastAsia="Microsoft GothicNeo" w:hAnsi="Microsoft GothicNeo" w:cs="Microsoft GothicNeo"/>
          <w:color w:val="000000"/>
        </w:rPr>
      </w:pPr>
      <w:r>
        <w:rPr>
          <w:rFonts w:ascii="Microsoft GothicNeo" w:eastAsia="Microsoft GothicNeo" w:hAnsi="Microsoft GothicNeo" w:cs="Microsoft GothicNeo"/>
          <w:color w:val="000000"/>
        </w:rPr>
        <w:t xml:space="preserve">Stdin, </w:t>
      </w:r>
      <w:proofErr w:type="spellStart"/>
      <w:r>
        <w:rPr>
          <w:rFonts w:ascii="Microsoft GothicNeo" w:eastAsia="Microsoft GothicNeo" w:hAnsi="Microsoft GothicNeo" w:cs="Microsoft GothicNeo"/>
          <w:color w:val="000000"/>
        </w:rPr>
        <w:t>stdout</w:t>
      </w:r>
      <w:proofErr w:type="spellEnd"/>
      <w:r>
        <w:rPr>
          <w:rFonts w:ascii="Microsoft GothicNeo" w:eastAsia="Microsoft GothicNeo" w:hAnsi="Microsoft GothicNeo" w:cs="Microsoft GothicNeo"/>
          <w:color w:val="000000"/>
        </w:rPr>
        <w:t xml:space="preserve">, stderr </w:t>
      </w:r>
      <w:r>
        <w:rPr>
          <w:rFonts w:ascii="Microsoft GothicNeo" w:eastAsia="Microsoft GothicNeo" w:hAnsi="Microsoft GothicNeo" w:cs="Microsoft GothicNeo" w:hint="eastAsia"/>
          <w:color w:val="000000"/>
        </w:rPr>
        <w:t xml:space="preserve">에 </w:t>
      </w:r>
      <w:r w:rsidR="00B432C3">
        <w:rPr>
          <w:rFonts w:ascii="Microsoft GothicNeo" w:eastAsia="Microsoft GothicNeo" w:hAnsi="Microsoft GothicNeo" w:cs="Microsoft GothicNeo" w:hint="eastAsia"/>
          <w:color w:val="000000"/>
        </w:rPr>
        <w:t xml:space="preserve">각각 </w:t>
      </w:r>
      <w:r w:rsidR="00B432C3">
        <w:rPr>
          <w:rFonts w:ascii="Microsoft GothicNeo" w:eastAsia="Microsoft GothicNeo" w:hAnsi="Microsoft GothicNeo" w:cs="Microsoft GothicNeo"/>
          <w:color w:val="000000"/>
        </w:rPr>
        <w:t>0,1,2</w:t>
      </w:r>
      <w:r w:rsidR="00B432C3">
        <w:rPr>
          <w:rFonts w:ascii="Microsoft GothicNeo" w:eastAsia="Microsoft GothicNeo" w:hAnsi="Microsoft GothicNeo" w:cs="Microsoft GothicNeo" w:hint="eastAsia"/>
          <w:color w:val="000000"/>
        </w:rPr>
        <w:t xml:space="preserve">가 할당됨을 </w:t>
      </w:r>
      <w:proofErr w:type="gramStart"/>
      <w:r w:rsidR="00B432C3">
        <w:rPr>
          <w:rFonts w:ascii="Microsoft GothicNeo" w:eastAsia="Microsoft GothicNeo" w:hAnsi="Microsoft GothicNeo" w:cs="Microsoft GothicNeo" w:hint="eastAsia"/>
          <w:color w:val="000000"/>
        </w:rPr>
        <w:t xml:space="preserve">확인 </w:t>
      </w:r>
      <w:r w:rsidR="00B432C3">
        <w:rPr>
          <w:rFonts w:ascii="Microsoft GothicNeo" w:eastAsia="Microsoft GothicNeo" w:hAnsi="Microsoft GothicNeo" w:cs="Microsoft GothicNeo"/>
          <w:color w:val="000000"/>
        </w:rPr>
        <w:t>/</w:t>
      </w:r>
      <w:proofErr w:type="gramEnd"/>
      <w:r>
        <w:rPr>
          <w:rFonts w:ascii="Microsoft GothicNeo" w:eastAsia="Microsoft GothicNeo" w:hAnsi="Microsoft GothicNeo" w:cs="Microsoft GothicNeo" w:hint="eastAsia"/>
          <w:color w:val="000000"/>
        </w:rPr>
        <w:t xml:space="preserve">  </w:t>
      </w:r>
    </w:p>
    <w:p w14:paraId="0C62E8CA" w14:textId="51635F79" w:rsidR="008604A7" w:rsidRDefault="008604A7" w:rsidP="002D07FA">
      <w:pPr>
        <w:spacing w:after="300"/>
        <w:rPr>
          <w:rFonts w:ascii="Microsoft GothicNeo" w:eastAsia="Microsoft GothicNeo" w:hAnsi="Microsoft GothicNeo" w:cs="Microsoft GothicNeo"/>
          <w:color w:val="000000"/>
        </w:rPr>
      </w:pPr>
      <w:r>
        <w:rPr>
          <w:rFonts w:ascii="Microsoft GothicNeo" w:eastAsia="Microsoft GothicNeo" w:hAnsi="Microsoft GothicNeo" w:cs="Microsoft GothicNeo" w:hint="eastAsia"/>
          <w:color w:val="000000"/>
        </w:rPr>
        <w:lastRenderedPageBreak/>
        <w:t xml:space="preserve">그 다음 숫자인 </w:t>
      </w:r>
      <w:r>
        <w:rPr>
          <w:rFonts w:ascii="Microsoft GothicNeo" w:eastAsia="Microsoft GothicNeo" w:hAnsi="Microsoft GothicNeo" w:cs="Microsoft GothicNeo"/>
          <w:color w:val="000000"/>
        </w:rPr>
        <w:t>3,4</w:t>
      </w:r>
      <w:r>
        <w:rPr>
          <w:rFonts w:ascii="Microsoft GothicNeo" w:eastAsia="Microsoft GothicNeo" w:hAnsi="Microsoft GothicNeo" w:cs="Microsoft GothicNeo" w:hint="eastAsia"/>
          <w:color w:val="000000"/>
        </w:rPr>
        <w:t>가 할당됨을 확인</w:t>
      </w:r>
      <w:r w:rsidR="00B432C3">
        <w:rPr>
          <w:rFonts w:ascii="Microsoft GothicNeo" w:eastAsia="Microsoft GothicNeo" w:hAnsi="Microsoft GothicNeo" w:cs="Microsoft GothicNeo" w:hint="eastAsia"/>
          <w:color w:val="000000"/>
        </w:rPr>
        <w:t xml:space="preserve">하기 위해 </w:t>
      </w:r>
      <w:r w:rsidR="00B432C3">
        <w:rPr>
          <w:rFonts w:ascii="Microsoft GothicNeo" w:eastAsia="Microsoft GothicNeo" w:hAnsi="Microsoft GothicNeo" w:cs="Microsoft GothicNeo"/>
          <w:color w:val="000000"/>
        </w:rPr>
        <w:t xml:space="preserve">txt </w:t>
      </w:r>
      <w:r w:rsidR="00B432C3">
        <w:rPr>
          <w:rFonts w:ascii="Microsoft GothicNeo" w:eastAsia="Microsoft GothicNeo" w:hAnsi="Microsoft GothicNeo" w:cs="Microsoft GothicNeo" w:hint="eastAsia"/>
          <w:color w:val="000000"/>
        </w:rPr>
        <w:t xml:space="preserve">파일들을 생성 후 파일을 </w:t>
      </w:r>
      <w:proofErr w:type="spellStart"/>
      <w:r w:rsidR="00B432C3">
        <w:rPr>
          <w:rFonts w:ascii="Microsoft GothicNeo" w:eastAsia="Microsoft GothicNeo" w:hAnsi="Microsoft GothicNeo" w:cs="Microsoft GothicNeo" w:hint="eastAsia"/>
          <w:color w:val="000000"/>
        </w:rPr>
        <w:t>열어봄</w:t>
      </w:r>
      <w:proofErr w:type="spellEnd"/>
    </w:p>
    <w:p w14:paraId="10A07966" w14:textId="77777777" w:rsidR="00B432C3" w:rsidRDefault="00B432C3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528BB288" w14:textId="2E64DAC9" w:rsidR="003D1A82" w:rsidRPr="003D1A82" w:rsidRDefault="008604A7" w:rsidP="003D1A82">
      <w:pPr>
        <w:rPr>
          <w:rFonts w:ascii="Microsoft GothicNeo" w:eastAsia="Microsoft GothicNeo" w:hAnsi="Microsoft GothicNeo" w:cs="Microsoft GothicNeo"/>
          <w:sz w:val="22"/>
        </w:rPr>
      </w:pPr>
      <w:r w:rsidRPr="008604A7">
        <w:rPr>
          <w:rFonts w:ascii="Microsoft GothicNeo" w:eastAsia="Microsoft GothicNeo" w:hAnsi="Microsoft GothicNeo" w:cs="Microsoft GothicNeo"/>
          <w:noProof/>
          <w:sz w:val="22"/>
        </w:rPr>
        <w:drawing>
          <wp:inline distT="0" distB="0" distL="0" distR="0" wp14:anchorId="6E2A205E" wp14:editId="1DFAA050">
            <wp:extent cx="5085875" cy="4046220"/>
            <wp:effectExtent l="0" t="0" r="635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2708" cy="405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CBBA" w14:textId="049A7BC7" w:rsidR="003D1A82" w:rsidRPr="003D1A82" w:rsidRDefault="008604A7" w:rsidP="003D1A82">
      <w:pPr>
        <w:rPr>
          <w:rFonts w:ascii="Microsoft GothicNeo" w:eastAsia="Microsoft GothicNeo" w:hAnsi="Microsoft GothicNeo" w:cs="Microsoft GothicNeo"/>
          <w:sz w:val="22"/>
        </w:rPr>
      </w:pPr>
      <w:r w:rsidRPr="008604A7">
        <w:rPr>
          <w:rFonts w:ascii="Microsoft GothicNeo" w:eastAsia="Microsoft GothicNeo" w:hAnsi="Microsoft GothicNeo" w:cs="Microsoft GothicNeo"/>
          <w:noProof/>
          <w:sz w:val="22"/>
        </w:rPr>
        <w:drawing>
          <wp:inline distT="0" distB="0" distL="0" distR="0" wp14:anchorId="4045197A" wp14:editId="35EF2ADF">
            <wp:extent cx="981212" cy="638264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GothicNeo" w:eastAsia="Microsoft GothicNeo" w:hAnsi="Microsoft GothicNeo" w:cs="Microsoft GothicNeo" w:hint="eastAsia"/>
          <w:sz w:val="22"/>
        </w:rPr>
        <w:t xml:space="preserve"> </w:t>
      </w:r>
      <w:proofErr w:type="gramStart"/>
      <w:r>
        <w:rPr>
          <w:rFonts w:ascii="Microsoft GothicNeo" w:eastAsia="Microsoft GothicNeo" w:hAnsi="Microsoft GothicNeo" w:cs="Microsoft GothicNeo" w:hint="eastAsia"/>
          <w:sz w:val="22"/>
        </w:rPr>
        <w:t>t</w:t>
      </w:r>
      <w:r>
        <w:rPr>
          <w:rFonts w:ascii="Microsoft GothicNeo" w:eastAsia="Microsoft GothicNeo" w:hAnsi="Microsoft GothicNeo" w:cs="Microsoft GothicNeo"/>
          <w:sz w:val="22"/>
        </w:rPr>
        <w:t>ext.txt /</w:t>
      </w:r>
      <w:proofErr w:type="gramEnd"/>
      <w:r>
        <w:rPr>
          <w:rFonts w:ascii="Microsoft GothicNeo" w:eastAsia="Microsoft GothicNeo" w:hAnsi="Microsoft GothicNeo" w:cs="Microsoft GothicNeo"/>
          <w:sz w:val="22"/>
        </w:rPr>
        <w:t xml:space="preserve"> test2.txt </w:t>
      </w:r>
      <w:r>
        <w:rPr>
          <w:rFonts w:ascii="Microsoft GothicNeo" w:eastAsia="Microsoft GothicNeo" w:hAnsi="Microsoft GothicNeo" w:cs="Microsoft GothicNeo" w:hint="eastAsia"/>
          <w:sz w:val="22"/>
        </w:rPr>
        <w:t>파일 생성</w:t>
      </w:r>
    </w:p>
    <w:p w14:paraId="0B26DE59" w14:textId="399350CE" w:rsidR="003A6028" w:rsidRPr="00EB6F2F" w:rsidRDefault="003A6028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</w:p>
    <w:p w14:paraId="574D89B3" w14:textId="43F0C7A8" w:rsidR="00740A34" w:rsidRDefault="00740A34" w:rsidP="003D1A82">
      <w:pPr>
        <w:tabs>
          <w:tab w:val="left" w:pos="8307"/>
        </w:tabs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072844D6" w14:textId="2EE58030" w:rsidR="00685039" w:rsidRDefault="00685039" w:rsidP="003D1A82">
      <w:pPr>
        <w:tabs>
          <w:tab w:val="left" w:pos="8307"/>
        </w:tabs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35737EFD" w14:textId="2ADB89AD" w:rsidR="00685039" w:rsidRDefault="00685039" w:rsidP="003D1A82">
      <w:pPr>
        <w:tabs>
          <w:tab w:val="left" w:pos="8307"/>
        </w:tabs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433D7C8D" w14:textId="28E00ABC" w:rsidR="00685039" w:rsidRDefault="00685039" w:rsidP="003D1A82">
      <w:pPr>
        <w:tabs>
          <w:tab w:val="left" w:pos="8307"/>
        </w:tabs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16516AFC" w14:textId="77777777" w:rsidR="00685039" w:rsidRDefault="00685039" w:rsidP="003D1A82">
      <w:pPr>
        <w:tabs>
          <w:tab w:val="left" w:pos="8307"/>
        </w:tabs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5AAFC2AA" w14:textId="7AF655FB" w:rsidR="00EB6F2F" w:rsidRDefault="00405609" w:rsidP="003D1A82">
      <w:pPr>
        <w:tabs>
          <w:tab w:val="left" w:pos="8307"/>
        </w:tabs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  <w:r>
        <w:rPr>
          <w:rFonts w:ascii="Microsoft GothicNeo" w:eastAsia="Microsoft GothicNeo" w:hAnsi="Microsoft GothicNeo" w:cs="Microsoft GothicNeo"/>
          <w:noProof/>
          <w:sz w:val="36"/>
          <w:szCs w:val="36"/>
        </w:rPr>
        <w:lastRenderedPageBreak/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73145B2" wp14:editId="0A81CC9B">
                <wp:simplePos x="0" y="0"/>
                <wp:positionH relativeFrom="column">
                  <wp:posOffset>2590267</wp:posOffset>
                </wp:positionH>
                <wp:positionV relativeFrom="paragraph">
                  <wp:posOffset>198447</wp:posOffset>
                </wp:positionV>
                <wp:extent cx="360" cy="360"/>
                <wp:effectExtent l="38100" t="38100" r="57150" b="57150"/>
                <wp:wrapNone/>
                <wp:docPr id="49" name="잉크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E299B" id="잉크 49" o:spid="_x0000_s1026" type="#_x0000_t75" style="position:absolute;left:0;text-align:left;margin-left:203.25pt;margin-top:14.95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">
                <v:imagedata r:id="rId17" o:title=""/>
              </v:shape>
            </w:pict>
          </mc:Fallback>
        </mc:AlternateContent>
      </w:r>
      <w:r w:rsidR="00EB6F2F">
        <w:rPr>
          <w:rFonts w:ascii="Microsoft GothicNeo" w:eastAsia="Microsoft GothicNeo" w:hAnsi="Microsoft GothicNeo" w:cs="Microsoft GothicNeo"/>
          <w:sz w:val="36"/>
          <w:szCs w:val="36"/>
        </w:rPr>
        <w:t xml:space="preserve">#2 Calling Convention </w:t>
      </w:r>
      <w:r w:rsidR="00EB6F2F">
        <w:rPr>
          <w:rFonts w:ascii="Microsoft GothicNeo" w:eastAsia="Microsoft GothicNeo" w:hAnsi="Microsoft GothicNeo" w:cs="Microsoft GothicNeo" w:hint="eastAsia"/>
          <w:sz w:val="36"/>
          <w:szCs w:val="36"/>
        </w:rPr>
        <w:t>조사 및 정리</w:t>
      </w:r>
      <w:r w:rsidR="003D1A82">
        <w:rPr>
          <w:rFonts w:ascii="Microsoft GothicNeo" w:eastAsia="Microsoft GothicNeo" w:hAnsi="Microsoft GothicNeo" w:cs="Microsoft GothicNeo"/>
          <w:sz w:val="36"/>
          <w:szCs w:val="36"/>
        </w:rPr>
        <w:tab/>
      </w:r>
    </w:p>
    <w:p w14:paraId="6952C749" w14:textId="0E5BFAE4" w:rsidR="00EB6F2F" w:rsidRPr="00EB6F2F" w:rsidRDefault="00E70077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>
        <w:rPr>
          <w:rFonts w:ascii="Microsoft GothicNeo" w:eastAsia="Microsoft GothicNeo" w:hAnsi="Microsoft GothicNeo" w:cs="Microsoft GothicNeo" w:hint="eastAsia"/>
          <w:sz w:val="22"/>
        </w:rPr>
        <w:t xml:space="preserve">함수 호출 규약 </w:t>
      </w:r>
      <w:r>
        <w:rPr>
          <w:rFonts w:ascii="Microsoft GothicNeo" w:eastAsia="Microsoft GothicNeo" w:hAnsi="Microsoft GothicNeo" w:cs="Microsoft GothicNeo"/>
          <w:sz w:val="22"/>
        </w:rPr>
        <w:t>(</w:t>
      </w:r>
      <w:r>
        <w:rPr>
          <w:rFonts w:ascii="Microsoft GothicNeo" w:eastAsia="Microsoft GothicNeo" w:hAnsi="Microsoft GothicNeo" w:cs="Microsoft GothicNeo" w:hint="eastAsia"/>
          <w:sz w:val="22"/>
        </w:rPr>
        <w:t>C</w:t>
      </w:r>
      <w:r>
        <w:rPr>
          <w:rFonts w:ascii="Microsoft GothicNeo" w:eastAsia="Microsoft GothicNeo" w:hAnsi="Microsoft GothicNeo" w:cs="Microsoft GothicNeo"/>
          <w:sz w:val="22"/>
        </w:rPr>
        <w:t>alling Convention</w:t>
      </w:r>
      <w:proofErr w:type="gramStart"/>
      <w:r>
        <w:rPr>
          <w:rFonts w:ascii="Microsoft GothicNeo" w:eastAsia="Microsoft GothicNeo" w:hAnsi="Microsoft GothicNeo" w:cs="Microsoft GothicNeo"/>
          <w:sz w:val="22"/>
        </w:rPr>
        <w:t>) :</w:t>
      </w:r>
      <w:proofErr w:type="gramEnd"/>
      <w:r>
        <w:rPr>
          <w:rFonts w:ascii="Microsoft GothicNeo" w:eastAsia="Microsoft GothicNeo" w:hAnsi="Microsoft GothicNeo" w:cs="Microsoft GothicNeo"/>
          <w:sz w:val="22"/>
        </w:rPr>
        <w:t xml:space="preserve"> </w:t>
      </w:r>
      <w:r>
        <w:rPr>
          <w:rFonts w:ascii="Microsoft GothicNeo" w:eastAsia="Microsoft GothicNeo" w:hAnsi="Microsoft GothicNeo" w:cs="Microsoft GothicNeo" w:hint="eastAsia"/>
          <w:sz w:val="22"/>
        </w:rPr>
        <w:t>함수를 호출하는 방식에 대한 약속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6"/>
        <w:gridCol w:w="2704"/>
        <w:gridCol w:w="2704"/>
        <w:gridCol w:w="2704"/>
      </w:tblGrid>
      <w:tr w:rsidR="00D46DE4" w14:paraId="32CBCA72" w14:textId="53B58831" w:rsidTr="00CA3A44">
        <w:trPr>
          <w:trHeight w:val="426"/>
        </w:trPr>
        <w:tc>
          <w:tcPr>
            <w:tcW w:w="2066" w:type="dxa"/>
            <w:shd w:val="clear" w:color="auto" w:fill="C5E0B3" w:themeFill="accent6" w:themeFillTint="66"/>
          </w:tcPr>
          <w:p w14:paraId="07192A8F" w14:textId="0E87105E" w:rsidR="00D46DE4" w:rsidRPr="00D46DE4" w:rsidRDefault="00D46DE4" w:rsidP="00D46DE4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color w:val="000000" w:themeColor="text1"/>
                <w:sz w:val="24"/>
                <w:szCs w:val="24"/>
              </w:rPr>
            </w:pPr>
            <w:r w:rsidRPr="00D46DE4">
              <w:rPr>
                <w:rFonts w:ascii="Microsoft GothicNeo" w:eastAsia="Microsoft GothicNeo" w:hAnsi="Microsoft GothicNeo" w:cs="Microsoft GothicNeo" w:hint="eastAsia"/>
                <w:color w:val="000000" w:themeColor="text1"/>
                <w:sz w:val="24"/>
                <w:szCs w:val="24"/>
              </w:rPr>
              <w:t>규약</w:t>
            </w:r>
          </w:p>
        </w:tc>
        <w:tc>
          <w:tcPr>
            <w:tcW w:w="2704" w:type="dxa"/>
            <w:shd w:val="clear" w:color="auto" w:fill="C5E0B3" w:themeFill="accent6" w:themeFillTint="66"/>
          </w:tcPr>
          <w:p w14:paraId="6B8259C2" w14:textId="79F70C08" w:rsidR="00D46DE4" w:rsidRPr="00D46DE4" w:rsidRDefault="00D46DE4" w:rsidP="00D46DE4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color w:val="000000" w:themeColor="text1"/>
                <w:sz w:val="24"/>
                <w:szCs w:val="24"/>
              </w:rPr>
            </w:pPr>
            <w:r w:rsidRPr="00D46DE4">
              <w:rPr>
                <w:rFonts w:ascii="Microsoft GothicNeo" w:eastAsia="Microsoft GothicNeo" w:hAnsi="Microsoft GothicNeo" w:cs="Microsoft GothicNeo" w:hint="eastAsia"/>
                <w:color w:val="000000" w:themeColor="text1"/>
                <w:sz w:val="24"/>
                <w:szCs w:val="24"/>
              </w:rPr>
              <w:t>인자 전달 순서</w:t>
            </w:r>
          </w:p>
        </w:tc>
        <w:tc>
          <w:tcPr>
            <w:tcW w:w="2704" w:type="dxa"/>
            <w:shd w:val="clear" w:color="auto" w:fill="C5E0B3" w:themeFill="accent6" w:themeFillTint="66"/>
          </w:tcPr>
          <w:p w14:paraId="02BA4EF5" w14:textId="6247C46C" w:rsidR="00D46DE4" w:rsidRPr="00D46DE4" w:rsidRDefault="00D46DE4" w:rsidP="00D46DE4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color w:val="000000" w:themeColor="text1"/>
                <w:sz w:val="24"/>
                <w:szCs w:val="24"/>
              </w:rPr>
            </w:pPr>
            <w:r w:rsidRPr="00D46DE4">
              <w:rPr>
                <w:rFonts w:ascii="Microsoft GothicNeo" w:eastAsia="Microsoft GothicNeo" w:hAnsi="Microsoft GothicNeo" w:cs="Microsoft GothicNeo" w:hint="eastAsia"/>
                <w:color w:val="000000" w:themeColor="text1"/>
                <w:sz w:val="24"/>
                <w:szCs w:val="24"/>
              </w:rPr>
              <w:t>인자 전달 매체</w:t>
            </w:r>
          </w:p>
        </w:tc>
        <w:tc>
          <w:tcPr>
            <w:tcW w:w="2704" w:type="dxa"/>
            <w:shd w:val="clear" w:color="auto" w:fill="C5E0B3" w:themeFill="accent6" w:themeFillTint="66"/>
          </w:tcPr>
          <w:p w14:paraId="7636A9BF" w14:textId="04E18076" w:rsidR="00D46DE4" w:rsidRPr="00D46DE4" w:rsidRDefault="00D46DE4" w:rsidP="00D46DE4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color w:val="000000" w:themeColor="text1"/>
                <w:sz w:val="24"/>
                <w:szCs w:val="24"/>
              </w:rPr>
            </w:pPr>
            <w:r w:rsidRPr="00D46DE4">
              <w:rPr>
                <w:rFonts w:ascii="Microsoft GothicNeo" w:eastAsia="Microsoft GothicNeo" w:hAnsi="Microsoft GothicNeo" w:cs="Microsoft GothicNeo" w:hint="eastAsia"/>
                <w:color w:val="000000" w:themeColor="text1"/>
                <w:sz w:val="24"/>
                <w:szCs w:val="24"/>
              </w:rPr>
              <w:t>S</w:t>
            </w:r>
            <w:r w:rsidRPr="00D46DE4">
              <w:rPr>
                <w:rFonts w:ascii="Microsoft GothicNeo" w:eastAsia="Microsoft GothicNeo" w:hAnsi="Microsoft GothicNeo" w:cs="Microsoft GothicNeo"/>
                <w:color w:val="000000" w:themeColor="text1"/>
                <w:sz w:val="24"/>
                <w:szCs w:val="24"/>
              </w:rPr>
              <w:t>tack</w:t>
            </w:r>
            <w:r w:rsidRPr="00D46DE4">
              <w:rPr>
                <w:rFonts w:ascii="Microsoft GothicNeo" w:eastAsia="Microsoft GothicNeo" w:hAnsi="Microsoft GothicNeo" w:cs="Microsoft GothicNeo" w:hint="eastAsia"/>
                <w:color w:val="000000" w:themeColor="text1"/>
                <w:sz w:val="24"/>
                <w:szCs w:val="24"/>
              </w:rPr>
              <w:t>을 정리하는 함수</w:t>
            </w:r>
          </w:p>
        </w:tc>
      </w:tr>
      <w:tr w:rsidR="00D46DE4" w14:paraId="79FB7E7D" w14:textId="2A1AFE72" w:rsidTr="00CA3A44">
        <w:trPr>
          <w:trHeight w:val="560"/>
        </w:trPr>
        <w:tc>
          <w:tcPr>
            <w:tcW w:w="2066" w:type="dxa"/>
          </w:tcPr>
          <w:p w14:paraId="4F224FFB" w14:textId="2476A440" w:rsidR="00D46DE4" w:rsidRPr="00CA3A44" w:rsidRDefault="00D46DE4" w:rsidP="00CA3A44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b/>
                <w:bCs/>
                <w:color w:val="000000" w:themeColor="text1"/>
                <w:sz w:val="22"/>
              </w:rPr>
            </w:pPr>
            <w:proofErr w:type="spellStart"/>
            <w:r w:rsidRPr="00CA3A44">
              <w:rPr>
                <w:rFonts w:ascii="Microsoft GothicNeo" w:eastAsia="Microsoft GothicNeo" w:hAnsi="Microsoft GothicNeo" w:cs="Microsoft GothicNeo" w:hint="eastAsia"/>
                <w:b/>
                <w:bCs/>
                <w:color w:val="000000" w:themeColor="text1"/>
                <w:sz w:val="22"/>
              </w:rPr>
              <w:t>C</w:t>
            </w:r>
            <w:r w:rsidRPr="00CA3A44">
              <w:rPr>
                <w:rFonts w:ascii="Microsoft GothicNeo" w:eastAsia="Microsoft GothicNeo" w:hAnsi="Microsoft GothicNeo" w:cs="Microsoft GothicNeo"/>
                <w:b/>
                <w:bCs/>
                <w:color w:val="000000" w:themeColor="text1"/>
                <w:sz w:val="22"/>
              </w:rPr>
              <w:t>decl</w:t>
            </w:r>
            <w:proofErr w:type="spellEnd"/>
          </w:p>
        </w:tc>
        <w:tc>
          <w:tcPr>
            <w:tcW w:w="2704" w:type="dxa"/>
          </w:tcPr>
          <w:p w14:paraId="5F954DC4" w14:textId="00F9A07D" w:rsidR="00D46DE4" w:rsidRDefault="00D46DE4" w:rsidP="00CA3A44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color w:val="000000" w:themeColor="text1"/>
                <w:sz w:val="22"/>
              </w:rPr>
            </w:pPr>
            <w:r w:rsidRPr="00D46DE4">
              <w:rPr>
                <w:rFonts w:ascii="Microsoft GothicNeo" w:eastAsia="Microsoft GothicNeo" w:hAnsi="Microsoft GothicNeo" w:cs="Microsoft GothicNeo" w:hint="eastAsia"/>
                <w:color w:val="000000" w:themeColor="text1"/>
                <w:sz w:val="22"/>
              </w:rPr>
              <w:t>←</w:t>
            </w:r>
          </w:p>
        </w:tc>
        <w:tc>
          <w:tcPr>
            <w:tcW w:w="2704" w:type="dxa"/>
          </w:tcPr>
          <w:p w14:paraId="7DD5466B" w14:textId="7EBA4CA6" w:rsidR="00D46DE4" w:rsidRDefault="00D46DE4" w:rsidP="00CA3A44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color w:val="000000" w:themeColor="text1"/>
                <w:sz w:val="22"/>
              </w:rPr>
            </w:pPr>
            <w:r>
              <w:rPr>
                <w:rFonts w:ascii="Microsoft GothicNeo" w:eastAsia="Microsoft GothicNeo" w:hAnsi="Microsoft GothicNeo" w:cs="Microsoft GothicNeo" w:hint="eastAsia"/>
                <w:color w:val="000000" w:themeColor="text1"/>
                <w:sz w:val="22"/>
              </w:rPr>
              <w:t>S</w:t>
            </w:r>
            <w:r>
              <w:rPr>
                <w:rFonts w:ascii="Microsoft GothicNeo" w:eastAsia="Microsoft GothicNeo" w:hAnsi="Microsoft GothicNeo" w:cs="Microsoft GothicNeo"/>
                <w:color w:val="000000" w:themeColor="text1"/>
                <w:sz w:val="22"/>
              </w:rPr>
              <w:t>tack</w:t>
            </w:r>
          </w:p>
        </w:tc>
        <w:tc>
          <w:tcPr>
            <w:tcW w:w="2704" w:type="dxa"/>
          </w:tcPr>
          <w:p w14:paraId="68A03134" w14:textId="74FEEEA4" w:rsidR="00D46DE4" w:rsidRDefault="00D46DE4" w:rsidP="00CA3A44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color w:val="000000" w:themeColor="text1"/>
                <w:sz w:val="22"/>
              </w:rPr>
            </w:pPr>
            <w:r>
              <w:rPr>
                <w:rFonts w:ascii="Microsoft GothicNeo" w:eastAsia="Microsoft GothicNeo" w:hAnsi="Microsoft GothicNeo" w:cs="Microsoft GothicNeo" w:hint="eastAsia"/>
                <w:color w:val="000000" w:themeColor="text1"/>
                <w:sz w:val="22"/>
              </w:rPr>
              <w:t>C</w:t>
            </w:r>
            <w:r>
              <w:rPr>
                <w:rFonts w:ascii="Microsoft GothicNeo" w:eastAsia="Microsoft GothicNeo" w:hAnsi="Microsoft GothicNeo" w:cs="Microsoft GothicNeo"/>
                <w:color w:val="000000" w:themeColor="text1"/>
                <w:sz w:val="22"/>
              </w:rPr>
              <w:t>aller</w:t>
            </w:r>
          </w:p>
        </w:tc>
      </w:tr>
      <w:tr w:rsidR="00D46DE4" w14:paraId="489F0446" w14:textId="648C9744" w:rsidTr="00CA3A44">
        <w:trPr>
          <w:trHeight w:val="571"/>
        </w:trPr>
        <w:tc>
          <w:tcPr>
            <w:tcW w:w="2066" w:type="dxa"/>
          </w:tcPr>
          <w:p w14:paraId="403078EC" w14:textId="532B9414" w:rsidR="00D46DE4" w:rsidRPr="00CA3A44" w:rsidRDefault="00D46DE4" w:rsidP="00CA3A44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b/>
                <w:bCs/>
                <w:color w:val="000000" w:themeColor="text1"/>
                <w:sz w:val="22"/>
              </w:rPr>
            </w:pPr>
            <w:proofErr w:type="spellStart"/>
            <w:r w:rsidRPr="00CA3A44">
              <w:rPr>
                <w:rFonts w:ascii="Microsoft GothicNeo" w:eastAsia="Microsoft GothicNeo" w:hAnsi="Microsoft GothicNeo" w:cs="Microsoft GothicNeo" w:hint="eastAsia"/>
                <w:b/>
                <w:bCs/>
                <w:color w:val="000000" w:themeColor="text1"/>
                <w:sz w:val="22"/>
              </w:rPr>
              <w:t>S</w:t>
            </w:r>
            <w:r w:rsidRPr="00CA3A44">
              <w:rPr>
                <w:rFonts w:ascii="Microsoft GothicNeo" w:eastAsia="Microsoft GothicNeo" w:hAnsi="Microsoft GothicNeo" w:cs="Microsoft GothicNeo"/>
                <w:b/>
                <w:bCs/>
                <w:color w:val="000000" w:themeColor="text1"/>
                <w:sz w:val="22"/>
              </w:rPr>
              <w:t>tdcall</w:t>
            </w:r>
            <w:proofErr w:type="spellEnd"/>
          </w:p>
        </w:tc>
        <w:tc>
          <w:tcPr>
            <w:tcW w:w="2704" w:type="dxa"/>
          </w:tcPr>
          <w:p w14:paraId="1E9BC4C9" w14:textId="54F6E442" w:rsidR="00D46DE4" w:rsidRDefault="00D46DE4" w:rsidP="00CA3A44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color w:val="000000" w:themeColor="text1"/>
                <w:sz w:val="22"/>
              </w:rPr>
            </w:pPr>
            <w:r w:rsidRPr="00D46DE4">
              <w:rPr>
                <w:rFonts w:ascii="Microsoft GothicNeo" w:eastAsia="Microsoft GothicNeo" w:hAnsi="Microsoft GothicNeo" w:cs="Microsoft GothicNeo" w:hint="eastAsia"/>
                <w:color w:val="000000" w:themeColor="text1"/>
                <w:sz w:val="22"/>
              </w:rPr>
              <w:t>←</w:t>
            </w:r>
          </w:p>
        </w:tc>
        <w:tc>
          <w:tcPr>
            <w:tcW w:w="2704" w:type="dxa"/>
          </w:tcPr>
          <w:p w14:paraId="58D91EB2" w14:textId="5285C605" w:rsidR="00D46DE4" w:rsidRDefault="00D46DE4" w:rsidP="00CA3A44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color w:val="000000" w:themeColor="text1"/>
                <w:sz w:val="22"/>
              </w:rPr>
            </w:pPr>
            <w:r>
              <w:rPr>
                <w:rFonts w:ascii="Microsoft GothicNeo" w:eastAsia="Microsoft GothicNeo" w:hAnsi="Microsoft GothicNeo" w:cs="Microsoft GothicNeo" w:hint="eastAsia"/>
                <w:color w:val="000000" w:themeColor="text1"/>
                <w:sz w:val="22"/>
              </w:rPr>
              <w:t>S</w:t>
            </w:r>
            <w:r>
              <w:rPr>
                <w:rFonts w:ascii="Microsoft GothicNeo" w:eastAsia="Microsoft GothicNeo" w:hAnsi="Microsoft GothicNeo" w:cs="Microsoft GothicNeo"/>
                <w:color w:val="000000" w:themeColor="text1"/>
                <w:sz w:val="22"/>
              </w:rPr>
              <w:t>tack</w:t>
            </w:r>
          </w:p>
        </w:tc>
        <w:tc>
          <w:tcPr>
            <w:tcW w:w="2704" w:type="dxa"/>
          </w:tcPr>
          <w:p w14:paraId="009403D1" w14:textId="5F54B5C1" w:rsidR="00D46DE4" w:rsidRDefault="00D46DE4" w:rsidP="00CA3A44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color w:val="000000" w:themeColor="text1"/>
                <w:sz w:val="22"/>
              </w:rPr>
            </w:pPr>
            <w:r>
              <w:rPr>
                <w:rFonts w:ascii="Microsoft GothicNeo" w:eastAsia="Microsoft GothicNeo" w:hAnsi="Microsoft GothicNeo" w:cs="Microsoft GothicNeo" w:hint="eastAsia"/>
                <w:color w:val="000000" w:themeColor="text1"/>
                <w:sz w:val="22"/>
              </w:rPr>
              <w:t>C</w:t>
            </w:r>
            <w:r>
              <w:rPr>
                <w:rFonts w:ascii="Microsoft GothicNeo" w:eastAsia="Microsoft GothicNeo" w:hAnsi="Microsoft GothicNeo" w:cs="Microsoft GothicNeo"/>
                <w:color w:val="000000" w:themeColor="text1"/>
                <w:sz w:val="22"/>
              </w:rPr>
              <w:t>allee</w:t>
            </w:r>
          </w:p>
        </w:tc>
      </w:tr>
      <w:tr w:rsidR="00D46DE4" w14:paraId="2EE77C5D" w14:textId="496322EC" w:rsidTr="00CA3A44">
        <w:trPr>
          <w:trHeight w:val="164"/>
        </w:trPr>
        <w:tc>
          <w:tcPr>
            <w:tcW w:w="2066" w:type="dxa"/>
          </w:tcPr>
          <w:p w14:paraId="680614FC" w14:textId="108238EE" w:rsidR="00D46DE4" w:rsidRPr="00CA3A44" w:rsidRDefault="00D46DE4" w:rsidP="00CA3A44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b/>
                <w:bCs/>
                <w:color w:val="000000" w:themeColor="text1"/>
                <w:sz w:val="22"/>
              </w:rPr>
            </w:pPr>
            <w:proofErr w:type="spellStart"/>
            <w:r w:rsidRPr="00CA3A44">
              <w:rPr>
                <w:rFonts w:ascii="Microsoft GothicNeo" w:eastAsia="Microsoft GothicNeo" w:hAnsi="Microsoft GothicNeo" w:cs="Microsoft GothicNeo" w:hint="eastAsia"/>
                <w:b/>
                <w:bCs/>
                <w:color w:val="000000" w:themeColor="text1"/>
                <w:sz w:val="22"/>
              </w:rPr>
              <w:t>F</w:t>
            </w:r>
            <w:r w:rsidRPr="00CA3A44">
              <w:rPr>
                <w:rFonts w:ascii="Microsoft GothicNeo" w:eastAsia="Microsoft GothicNeo" w:hAnsi="Microsoft GothicNeo" w:cs="Microsoft GothicNeo"/>
                <w:b/>
                <w:bCs/>
                <w:color w:val="000000" w:themeColor="text1"/>
                <w:sz w:val="22"/>
              </w:rPr>
              <w:t>astcall</w:t>
            </w:r>
            <w:proofErr w:type="spellEnd"/>
          </w:p>
        </w:tc>
        <w:tc>
          <w:tcPr>
            <w:tcW w:w="2704" w:type="dxa"/>
          </w:tcPr>
          <w:p w14:paraId="4C5FFE7F" w14:textId="411BD06B" w:rsidR="00D46DE4" w:rsidRDefault="00D46DE4" w:rsidP="00CA3A44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color w:val="000000" w:themeColor="text1"/>
                <w:sz w:val="22"/>
              </w:rPr>
            </w:pPr>
            <w:r w:rsidRPr="00D46DE4">
              <w:rPr>
                <w:rFonts w:ascii="Microsoft GothicNeo" w:eastAsia="Microsoft GothicNeo" w:hAnsi="Microsoft GothicNeo" w:cs="Microsoft GothicNeo" w:hint="eastAsia"/>
                <w:color w:val="000000" w:themeColor="text1"/>
                <w:sz w:val="22"/>
              </w:rPr>
              <w:t>←</w:t>
            </w:r>
          </w:p>
        </w:tc>
        <w:tc>
          <w:tcPr>
            <w:tcW w:w="2704" w:type="dxa"/>
          </w:tcPr>
          <w:p w14:paraId="19B3225C" w14:textId="2799421E" w:rsidR="00D46DE4" w:rsidRDefault="00D46DE4" w:rsidP="00CA3A44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color w:val="000000" w:themeColor="text1"/>
                <w:sz w:val="22"/>
              </w:rPr>
            </w:pPr>
            <w:r>
              <w:rPr>
                <w:rFonts w:ascii="Microsoft GothicNeo" w:eastAsia="Microsoft GothicNeo" w:hAnsi="Microsoft GothicNeo" w:cs="Microsoft GothicNeo" w:hint="eastAsia"/>
                <w:color w:val="000000" w:themeColor="text1"/>
                <w:sz w:val="22"/>
              </w:rPr>
              <w:t xml:space="preserve">레지스터 </w:t>
            </w:r>
            <w:r>
              <w:rPr>
                <w:rFonts w:ascii="Microsoft GothicNeo" w:eastAsia="Microsoft GothicNeo" w:hAnsi="Microsoft GothicNeo" w:cs="Microsoft GothicNeo"/>
                <w:color w:val="000000" w:themeColor="text1"/>
                <w:sz w:val="22"/>
              </w:rPr>
              <w:t xml:space="preserve">+ </w:t>
            </w:r>
            <w:r>
              <w:rPr>
                <w:rFonts w:ascii="Microsoft GothicNeo" w:eastAsia="Microsoft GothicNeo" w:hAnsi="Microsoft GothicNeo" w:cs="Microsoft GothicNeo" w:hint="eastAsia"/>
                <w:color w:val="000000" w:themeColor="text1"/>
                <w:sz w:val="22"/>
              </w:rPr>
              <w:t>S</w:t>
            </w:r>
            <w:r>
              <w:rPr>
                <w:rFonts w:ascii="Microsoft GothicNeo" w:eastAsia="Microsoft GothicNeo" w:hAnsi="Microsoft GothicNeo" w:cs="Microsoft GothicNeo"/>
                <w:color w:val="000000" w:themeColor="text1"/>
                <w:sz w:val="22"/>
              </w:rPr>
              <w:t>tack</w:t>
            </w:r>
          </w:p>
        </w:tc>
        <w:tc>
          <w:tcPr>
            <w:tcW w:w="2704" w:type="dxa"/>
          </w:tcPr>
          <w:p w14:paraId="7B3F81D6" w14:textId="11928D11" w:rsidR="00D46DE4" w:rsidRDefault="00D46DE4" w:rsidP="00CA3A44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color w:val="000000" w:themeColor="text1"/>
                <w:sz w:val="22"/>
              </w:rPr>
            </w:pPr>
            <w:r>
              <w:rPr>
                <w:rFonts w:ascii="Microsoft GothicNeo" w:eastAsia="Microsoft GothicNeo" w:hAnsi="Microsoft GothicNeo" w:cs="Microsoft GothicNeo" w:hint="eastAsia"/>
                <w:color w:val="000000" w:themeColor="text1"/>
                <w:sz w:val="22"/>
              </w:rPr>
              <w:t>C</w:t>
            </w:r>
            <w:r>
              <w:rPr>
                <w:rFonts w:ascii="Microsoft GothicNeo" w:eastAsia="Microsoft GothicNeo" w:hAnsi="Microsoft GothicNeo" w:cs="Microsoft GothicNeo"/>
                <w:color w:val="000000" w:themeColor="text1"/>
                <w:sz w:val="22"/>
              </w:rPr>
              <w:t>allee</w:t>
            </w:r>
          </w:p>
        </w:tc>
      </w:tr>
    </w:tbl>
    <w:p w14:paraId="44FD0111" w14:textId="4E8CF0DF" w:rsidR="00EB6F2F" w:rsidRDefault="00CA3A44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+</w:t>
      </w: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  <w:proofErr w:type="spellStart"/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>clrcall</w:t>
      </w:r>
      <w:proofErr w:type="spellEnd"/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, </w:t>
      </w:r>
      <w:proofErr w:type="spellStart"/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>thiscall</w:t>
      </w:r>
      <w:proofErr w:type="spellEnd"/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, pascal, 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등의 규약 존재</w:t>
      </w:r>
    </w:p>
    <w:p w14:paraId="100170E2" w14:textId="237019F3" w:rsidR="00CA3A44" w:rsidRDefault="002D56B1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+</w:t>
      </w: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  <w:proofErr w:type="gramStart"/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>Caller /</w:t>
      </w:r>
      <w:proofErr w:type="gramEnd"/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Callee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란?</w:t>
      </w:r>
    </w:p>
    <w:p w14:paraId="1EA049AF" w14:textId="291A2136" w:rsidR="002D56B1" w:rsidRPr="00EF6768" w:rsidRDefault="00EF6768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Cs w:val="20"/>
        </w:rPr>
      </w:pPr>
      <w:r w:rsidRPr="00EF6768">
        <w:rPr>
          <w:rFonts w:ascii="Microsoft GothicNeo" w:eastAsia="Microsoft GothicNeo" w:hAnsi="Microsoft GothicNeo" w:cs="Microsoft GothicNeo"/>
          <w:color w:val="2E74B5" w:themeColor="accent5" w:themeShade="BF"/>
          <w:szCs w:val="20"/>
        </w:rPr>
        <w:t xml:space="preserve">Caller </w:t>
      </w:r>
      <w:r w:rsidRPr="00EF6768">
        <w:rPr>
          <w:rFonts w:ascii="맑은 고딕" w:eastAsia="맑은 고딕" w:hAnsi="맑은 고딕" w:cs="맑은 고딕" w:hint="eastAsia"/>
          <w:color w:val="2E74B5" w:themeColor="accent5" w:themeShade="BF"/>
          <w:szCs w:val="20"/>
        </w:rPr>
        <w:t>–</w:t>
      </w:r>
      <w:r w:rsidRPr="00EF6768">
        <w:rPr>
          <w:rFonts w:ascii="Microsoft GothicNeo" w:eastAsia="Microsoft GothicNeo" w:hAnsi="Microsoft GothicNeo" w:cs="Microsoft GothicNeo"/>
          <w:color w:val="2E74B5" w:themeColor="accent5" w:themeShade="BF"/>
          <w:szCs w:val="20"/>
        </w:rPr>
        <w:t xml:space="preserve"> </w:t>
      </w:r>
      <w:proofErr w:type="spellStart"/>
      <w:r w:rsidRPr="00EF6768"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콜러가</w:t>
      </w:r>
      <w:proofErr w:type="spellEnd"/>
      <w:r w:rsidRPr="00EF6768"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 xml:space="preserve"> 저장하는 레지스터</w:t>
      </w:r>
      <w:r w:rsidRPr="00EF6768">
        <w:rPr>
          <w:rFonts w:ascii="Microsoft GothicNeo" w:eastAsia="Microsoft GothicNeo" w:hAnsi="Microsoft GothicNeo" w:cs="Microsoft GothicNeo"/>
          <w:color w:val="000000" w:themeColor="text1"/>
          <w:szCs w:val="20"/>
        </w:rPr>
        <w:t xml:space="preserve">, </w:t>
      </w:r>
      <w:r w:rsidRPr="00EF6768"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값이 보존되지 않아도 되는 경우는 백업하지 않을 수 있음</w:t>
      </w:r>
    </w:p>
    <w:p w14:paraId="4AF8C361" w14:textId="692CD32A" w:rsidR="00EF6768" w:rsidRDefault="00EF6768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Cs w:val="20"/>
        </w:rPr>
      </w:pPr>
      <w:r w:rsidRPr="00EF6768">
        <w:rPr>
          <w:rFonts w:ascii="Microsoft GothicNeo" w:eastAsia="Microsoft GothicNeo" w:hAnsi="Microsoft GothicNeo" w:cs="Microsoft GothicNeo" w:hint="eastAsia"/>
          <w:color w:val="2E74B5" w:themeColor="accent5" w:themeShade="BF"/>
          <w:szCs w:val="20"/>
        </w:rPr>
        <w:t>C</w:t>
      </w:r>
      <w:r w:rsidRPr="00EF6768">
        <w:rPr>
          <w:rFonts w:ascii="Microsoft GothicNeo" w:eastAsia="Microsoft GothicNeo" w:hAnsi="Microsoft GothicNeo" w:cs="Microsoft GothicNeo"/>
          <w:color w:val="2E74B5" w:themeColor="accent5" w:themeShade="BF"/>
          <w:szCs w:val="20"/>
        </w:rPr>
        <w:t xml:space="preserve">allee </w:t>
      </w:r>
      <w:r w:rsidRPr="00EF6768">
        <w:rPr>
          <w:rFonts w:ascii="맑은 고딕" w:eastAsia="맑은 고딕" w:hAnsi="맑은 고딕" w:cs="맑은 고딕" w:hint="eastAsia"/>
          <w:color w:val="2E74B5" w:themeColor="accent5" w:themeShade="BF"/>
          <w:szCs w:val="20"/>
        </w:rPr>
        <w:t>–</w:t>
      </w:r>
      <w:r w:rsidRPr="00EF6768">
        <w:rPr>
          <w:rFonts w:ascii="Microsoft GothicNeo" w:eastAsia="Microsoft GothicNeo" w:hAnsi="Microsoft GothicNeo" w:cs="Microsoft GothicNeo"/>
          <w:color w:val="2E74B5" w:themeColor="accent5" w:themeShade="BF"/>
          <w:szCs w:val="20"/>
        </w:rPr>
        <w:t xml:space="preserve"> </w:t>
      </w:r>
      <w:proofErr w:type="spellStart"/>
      <w:r w:rsidRPr="00EF6768"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콜리가</w:t>
      </w:r>
      <w:proofErr w:type="spellEnd"/>
      <w:r w:rsidRPr="00EF6768"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 xml:space="preserve"> 저장하는 </w:t>
      </w:r>
      <w:proofErr w:type="gramStart"/>
      <w:r w:rsidRPr="00EF6768"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 xml:space="preserve">레지스터 </w:t>
      </w:r>
      <w:r w:rsidRPr="00EF6768">
        <w:rPr>
          <w:rFonts w:ascii="Microsoft GothicNeo" w:eastAsia="Microsoft GothicNeo" w:hAnsi="Microsoft GothicNeo" w:cs="Microsoft GothicNeo"/>
          <w:color w:val="000000" w:themeColor="text1"/>
          <w:szCs w:val="20"/>
        </w:rPr>
        <w:t>,</w:t>
      </w:r>
      <w:proofErr w:type="gramEnd"/>
      <w:r w:rsidRPr="00EF6768">
        <w:rPr>
          <w:rFonts w:ascii="Microsoft GothicNeo" w:eastAsia="Microsoft GothicNeo" w:hAnsi="Microsoft GothicNeo" w:cs="Microsoft GothicNeo"/>
          <w:color w:val="000000" w:themeColor="text1"/>
          <w:szCs w:val="20"/>
        </w:rPr>
        <w:t xml:space="preserve"> </w:t>
      </w:r>
      <w:proofErr w:type="spellStart"/>
      <w:r w:rsidRPr="00EF6768"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콜러가</w:t>
      </w:r>
      <w:proofErr w:type="spellEnd"/>
      <w:r w:rsidRPr="00EF6768"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 xml:space="preserve"> 백업을 </w:t>
      </w:r>
      <w:proofErr w:type="spellStart"/>
      <w:r w:rsidRPr="00EF6768"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필요로하는</w:t>
      </w:r>
      <w:proofErr w:type="spellEnd"/>
      <w:r w:rsidRPr="00EF6768"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 xml:space="preserve"> 레지스터가 무엇인지 모르기에 무조건 </w:t>
      </w:r>
      <w:proofErr w:type="spellStart"/>
      <w:r w:rsidRPr="00EF6768"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백업해야함</w:t>
      </w:r>
      <w:proofErr w:type="spellEnd"/>
    </w:p>
    <w:p w14:paraId="77ADE2CC" w14:textId="77777777" w:rsidR="00EF6768" w:rsidRPr="00EF6768" w:rsidRDefault="00EF6768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Cs w:val="20"/>
        </w:rPr>
      </w:pPr>
    </w:p>
    <w:p w14:paraId="165051D6" w14:textId="3F3E84F8" w:rsidR="00CA3A44" w:rsidRDefault="00CA3A44" w:rsidP="002D07FA">
      <w:pPr>
        <w:spacing w:after="300"/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4"/>
          <w:szCs w:val="24"/>
        </w:rPr>
      </w:pPr>
      <w:r w:rsidRPr="00CA3A44"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4"/>
          <w:szCs w:val="24"/>
        </w:rPr>
        <w:t xml:space="preserve"># </w:t>
      </w:r>
      <w:r w:rsidRPr="00CA3A44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4"/>
          <w:szCs w:val="24"/>
        </w:rPr>
        <w:t xml:space="preserve">__CDECL </w:t>
      </w:r>
      <w:r w:rsidRPr="00CA3A44"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4"/>
          <w:szCs w:val="24"/>
        </w:rPr>
        <w:t>방식</w:t>
      </w:r>
    </w:p>
    <w:p w14:paraId="26890897" w14:textId="2FAA7B86" w:rsidR="00CA3A44" w:rsidRPr="00785065" w:rsidRDefault="00CA3A44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proofErr w:type="gramStart"/>
      <w:r w:rsidRPr="00785065">
        <w:rPr>
          <w:rFonts w:ascii="Microsoft GothicNeo" w:eastAsia="Microsoft GothicNeo" w:hAnsi="Microsoft GothicNeo" w:cs="Microsoft GothicNeo"/>
          <w:color w:val="000000" w:themeColor="text1"/>
          <w:sz w:val="22"/>
        </w:rPr>
        <w:t>C /</w:t>
      </w:r>
      <w:proofErr w:type="gramEnd"/>
      <w:r w:rsidRPr="00785065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C++ </w:t>
      </w:r>
      <w:r w:rsidRPr="00785065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함수에서 기본적으로 사용되는 호출 규약</w:t>
      </w:r>
    </w:p>
    <w:p w14:paraId="3A517FEC" w14:textId="56AA1095" w:rsidR="00CA3A44" w:rsidRPr="00785065" w:rsidRDefault="00CA3A44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B36DC1">
        <w:rPr>
          <w:rFonts w:ascii="Microsoft GothicNeo" w:eastAsia="Microsoft GothicNeo" w:hAnsi="Microsoft GothicNeo" w:cs="Microsoft GothicNeo" w:hint="eastAsia"/>
          <w:color w:val="2E74B5" w:themeColor="accent5" w:themeShade="BF"/>
          <w:sz w:val="22"/>
        </w:rPr>
        <w:t>호출자</w:t>
      </w:r>
      <w:r w:rsidRPr="00785065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가 스택을 정리</w:t>
      </w:r>
    </w:p>
    <w:p w14:paraId="554AFF8A" w14:textId="436F6ED1" w:rsidR="00CA3A44" w:rsidRPr="00785065" w:rsidRDefault="00CA3A44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785065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인자 순서 ← </w:t>
      </w:r>
      <w:r w:rsidRPr="00785065">
        <w:rPr>
          <w:rFonts w:ascii="Microsoft GothicNeo" w:eastAsia="Microsoft GothicNeo" w:hAnsi="Microsoft GothicNeo" w:cs="Microsoft GothicNeo"/>
          <w:color w:val="000000" w:themeColor="text1"/>
          <w:sz w:val="22"/>
        </w:rPr>
        <w:t>(</w:t>
      </w:r>
      <w:r w:rsidRPr="00785065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오른쪽에서 왼쪽)</w:t>
      </w:r>
    </w:p>
    <w:p w14:paraId="24FB1302" w14:textId="5A83D961" w:rsidR="00CA3A44" w:rsidRPr="00785065" w:rsidRDefault="00CA3A44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785065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호출자가 피호출자를 호출시에 전달되는 인자의 개수를 알고 있음 </w:t>
      </w:r>
      <w:r w:rsidRPr="00785065">
        <w:rPr>
          <w:rFonts w:ascii="맑은 고딕" w:eastAsia="맑은 고딕" w:hAnsi="맑은 고딕" w:cs="맑은 고딕" w:hint="eastAsia"/>
          <w:color w:val="000000" w:themeColor="text1"/>
          <w:sz w:val="22"/>
        </w:rPr>
        <w:t>–</w:t>
      </w:r>
      <w:r w:rsidRPr="00785065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  <w:r w:rsidRPr="00785065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가변 인수 함수를 만들 수 있음</w:t>
      </w:r>
    </w:p>
    <w:p w14:paraId="0F373E4D" w14:textId="77815A5D" w:rsidR="00CA3A44" w:rsidRDefault="00CA3A44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Cs w:val="20"/>
        </w:rPr>
      </w:pPr>
      <w:r w:rsidRPr="00CA3A44">
        <w:rPr>
          <w:rFonts w:ascii="Microsoft GothicNeo" w:eastAsia="Microsoft GothicNeo" w:hAnsi="Microsoft GothicNeo" w:cs="Microsoft GothicNeo" w:hint="eastAsia"/>
          <w:color w:val="2E74B5" w:themeColor="accent5" w:themeShade="BF"/>
          <w:szCs w:val="20"/>
        </w:rPr>
        <w:t xml:space="preserve">+ </w:t>
      </w:r>
      <w:proofErr w:type="gramStart"/>
      <w:r w:rsidRPr="00CA3A44">
        <w:rPr>
          <w:rFonts w:ascii="Microsoft GothicNeo" w:eastAsia="Microsoft GothicNeo" w:hAnsi="Microsoft GothicNeo" w:cs="Microsoft GothicNeo" w:hint="eastAsia"/>
          <w:color w:val="2E74B5" w:themeColor="accent5" w:themeShade="BF"/>
          <w:szCs w:val="20"/>
        </w:rPr>
        <w:t xml:space="preserve">가변인수함수 </w:t>
      </w:r>
      <w:r w:rsidRPr="00CA3A44">
        <w:rPr>
          <w:rFonts w:ascii="Microsoft GothicNeo" w:eastAsia="Microsoft GothicNeo" w:hAnsi="Microsoft GothicNeo" w:cs="Microsoft GothicNeo"/>
          <w:color w:val="2E74B5" w:themeColor="accent5" w:themeShade="BF"/>
          <w:szCs w:val="20"/>
        </w:rPr>
        <w:t>:</w:t>
      </w:r>
      <w:proofErr w:type="gramEnd"/>
      <w:r w:rsidRPr="00CA3A44">
        <w:rPr>
          <w:rFonts w:ascii="Microsoft GothicNeo" w:eastAsia="Microsoft GothicNeo" w:hAnsi="Microsoft GothicNeo" w:cs="Microsoft GothicNeo"/>
          <w:color w:val="2E74B5" w:themeColor="accent5" w:themeShade="BF"/>
          <w:szCs w:val="20"/>
        </w:rPr>
        <w:t xml:space="preserve"> </w:t>
      </w:r>
      <w:r w:rsidRPr="00CA3A44"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인수의 개수와 타입이 미리 정해져 있지 않음</w:t>
      </w:r>
      <w:r w:rsidRPr="00CA3A44">
        <w:rPr>
          <w:rFonts w:ascii="Microsoft GothicNeo" w:eastAsia="Microsoft GothicNeo" w:hAnsi="Microsoft GothicNeo" w:cs="Microsoft GothicNeo"/>
          <w:color w:val="000000" w:themeColor="text1"/>
          <w:szCs w:val="20"/>
        </w:rPr>
        <w:t xml:space="preserve">. </w:t>
      </w:r>
      <w:r w:rsidRPr="00CA3A44"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그런 인수를 사용하는 함수</w:t>
      </w:r>
    </w:p>
    <w:p w14:paraId="3874A1FD" w14:textId="7E5FDF56" w:rsidR="002D56B1" w:rsidRPr="00785065" w:rsidRDefault="002D56B1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Cs w:val="20"/>
        </w:rPr>
      </w:pPr>
      <w:r w:rsidRPr="00785065"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 xml:space="preserve">인자 전달 매체 </w:t>
      </w:r>
      <w:r w:rsidRPr="00785065">
        <w:rPr>
          <w:rFonts w:ascii="맑은 고딕" w:eastAsia="맑은 고딕" w:hAnsi="맑은 고딕" w:cs="맑은 고딕" w:hint="eastAsia"/>
          <w:color w:val="000000" w:themeColor="text1"/>
          <w:szCs w:val="20"/>
        </w:rPr>
        <w:t>–</w:t>
      </w:r>
      <w:r w:rsidRPr="00785065">
        <w:rPr>
          <w:rFonts w:ascii="Microsoft GothicNeo" w:eastAsia="Microsoft GothicNeo" w:hAnsi="Microsoft GothicNeo" w:cs="Microsoft GothicNeo"/>
          <w:color w:val="000000" w:themeColor="text1"/>
          <w:szCs w:val="20"/>
        </w:rPr>
        <w:t xml:space="preserve"> Stack</w:t>
      </w:r>
      <w:r w:rsidRPr="00785065"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을 사용</w:t>
      </w:r>
    </w:p>
    <w:p w14:paraId="67AE62BC" w14:textId="30CD9B97" w:rsidR="00EF6768" w:rsidRDefault="002D56B1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Cs w:val="20"/>
        </w:rPr>
      </w:pPr>
      <w:r w:rsidRPr="00785065"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S</w:t>
      </w:r>
      <w:r w:rsidRPr="00785065">
        <w:rPr>
          <w:rFonts w:ascii="Microsoft GothicNeo" w:eastAsia="Microsoft GothicNeo" w:hAnsi="Microsoft GothicNeo" w:cs="Microsoft GothicNeo"/>
          <w:color w:val="000000" w:themeColor="text1"/>
          <w:szCs w:val="20"/>
        </w:rPr>
        <w:t xml:space="preserve">tack Frame </w:t>
      </w:r>
      <w:r w:rsidRPr="00785065"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 xml:space="preserve">정리 방법 </w:t>
      </w:r>
      <w:r w:rsidRPr="00785065">
        <w:rPr>
          <w:rFonts w:ascii="맑은 고딕" w:eastAsia="맑은 고딕" w:hAnsi="맑은 고딕" w:cs="맑은 고딕" w:hint="eastAsia"/>
          <w:color w:val="000000" w:themeColor="text1"/>
          <w:szCs w:val="20"/>
        </w:rPr>
        <w:t>–</w:t>
      </w:r>
      <w:r w:rsidRPr="00785065">
        <w:rPr>
          <w:rFonts w:ascii="Microsoft GothicNeo" w:eastAsia="Microsoft GothicNeo" w:hAnsi="Microsoft GothicNeo" w:cs="Microsoft GothicNeo"/>
          <w:color w:val="000000" w:themeColor="text1"/>
          <w:szCs w:val="20"/>
        </w:rPr>
        <w:t xml:space="preserve"> </w:t>
      </w:r>
      <w:r w:rsidRPr="00785065"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 xml:space="preserve">함수가 호출한 </w:t>
      </w:r>
      <w:r w:rsidRPr="00785065">
        <w:rPr>
          <w:rFonts w:ascii="Microsoft GothicNeo" w:eastAsia="Microsoft GothicNeo" w:hAnsi="Microsoft GothicNeo" w:cs="Microsoft GothicNeo"/>
          <w:color w:val="000000" w:themeColor="text1"/>
          <w:szCs w:val="20"/>
        </w:rPr>
        <w:t>Caller</w:t>
      </w:r>
      <w:r w:rsidRPr="00785065"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가 인자를 정리함</w:t>
      </w:r>
    </w:p>
    <w:p w14:paraId="5AD6C619" w14:textId="02EA0B3F" w:rsidR="003E68D8" w:rsidRDefault="003E68D8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Cs w:val="20"/>
        </w:rPr>
      </w:pPr>
      <w:r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 xml:space="preserve">이름 수식 컨벤션 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–</w:t>
      </w:r>
      <w:r>
        <w:rPr>
          <w:rFonts w:ascii="Microsoft GothicNeo" w:eastAsia="Microsoft GothicNeo" w:hAnsi="Microsoft GothicNeo" w:cs="Microsoft GothicNeo"/>
          <w:color w:val="000000" w:themeColor="text1"/>
          <w:szCs w:val="20"/>
        </w:rPr>
        <w:t xml:space="preserve"> 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 xml:space="preserve">이름 앞에 </w:t>
      </w:r>
      <w:r>
        <w:rPr>
          <w:rFonts w:ascii="Microsoft GothicNeo" w:eastAsia="Microsoft GothicNeo" w:hAnsi="Microsoft GothicNeo" w:cs="Microsoft GothicNeo"/>
          <w:color w:val="000000" w:themeColor="text1"/>
          <w:szCs w:val="20"/>
        </w:rPr>
        <w:t>_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 xml:space="preserve">가 붙음 </w:t>
      </w:r>
      <w:r>
        <w:rPr>
          <w:rFonts w:ascii="Microsoft GothicNeo" w:eastAsia="Microsoft GothicNeo" w:hAnsi="Microsoft GothicNeo" w:cs="Microsoft GothicNeo"/>
          <w:color w:val="000000" w:themeColor="text1"/>
          <w:szCs w:val="20"/>
        </w:rPr>
        <w:t>(_</w:t>
      </w:r>
      <w:proofErr w:type="spellStart"/>
      <w:r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함수명</w:t>
      </w:r>
      <w:proofErr w:type="spellEnd"/>
      <w:r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)</w:t>
      </w:r>
    </w:p>
    <w:p w14:paraId="4441064D" w14:textId="0D9B9D0E" w:rsidR="00785065" w:rsidRDefault="00785065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Cs w:val="20"/>
        </w:rPr>
      </w:pPr>
    </w:p>
    <w:p w14:paraId="5712A4C9" w14:textId="7F81234B" w:rsidR="00785065" w:rsidRDefault="00785065" w:rsidP="00785065">
      <w:pPr>
        <w:spacing w:after="300"/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4"/>
          <w:szCs w:val="24"/>
        </w:rPr>
      </w:pPr>
      <w:r w:rsidRPr="00CA3A44"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4"/>
          <w:szCs w:val="24"/>
        </w:rPr>
        <w:t xml:space="preserve"># </w:t>
      </w:r>
      <w:r w:rsidRPr="00CA3A44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4"/>
          <w:szCs w:val="24"/>
        </w:rPr>
        <w:t>__</w:t>
      </w:r>
      <w:proofErr w:type="spellStart"/>
      <w:r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4"/>
          <w:szCs w:val="24"/>
        </w:rPr>
        <w:t>Stdcall</w:t>
      </w:r>
      <w:proofErr w:type="spellEnd"/>
      <w:r w:rsidRPr="00CA3A44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4"/>
          <w:szCs w:val="24"/>
        </w:rPr>
        <w:t xml:space="preserve"> </w:t>
      </w:r>
      <w:r w:rsidRPr="00CA3A44"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4"/>
          <w:szCs w:val="24"/>
        </w:rPr>
        <w:t>방식</w:t>
      </w:r>
    </w:p>
    <w:p w14:paraId="25E4D6D6" w14:textId="16C5A6B7" w:rsidR="00785065" w:rsidRDefault="00785065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A14427">
        <w:rPr>
          <w:rFonts w:ascii="Microsoft GothicNeo" w:eastAsia="Microsoft GothicNeo" w:hAnsi="Microsoft GothicNeo" w:cs="Microsoft GothicNeo"/>
          <w:color w:val="000000" w:themeColor="text1"/>
          <w:sz w:val="22"/>
        </w:rPr>
        <w:lastRenderedPageBreak/>
        <w:t>Window API, Visual Basic</w:t>
      </w:r>
      <w:r w:rsidRPr="00A1442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에서 사용되는 표준 규약</w:t>
      </w:r>
      <w:r w:rsidR="00B40DFE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,</w:t>
      </w:r>
    </w:p>
    <w:p w14:paraId="23AFBA10" w14:textId="00BEA64A" w:rsidR="00E31461" w:rsidRPr="00A14427" w:rsidRDefault="00E31461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B36DC1">
        <w:rPr>
          <w:rFonts w:ascii="Microsoft GothicNeo" w:eastAsia="Microsoft GothicNeo" w:hAnsi="Microsoft GothicNeo" w:cs="Microsoft GothicNeo" w:hint="eastAsia"/>
          <w:color w:val="2E74B5" w:themeColor="accent5" w:themeShade="BF"/>
          <w:sz w:val="22"/>
        </w:rPr>
        <w:t>피호출자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가 스택을 정리</w:t>
      </w:r>
    </w:p>
    <w:p w14:paraId="299FFB17" w14:textId="77777777" w:rsidR="00A14427" w:rsidRPr="00785065" w:rsidRDefault="00A14427" w:rsidP="00A1442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A1442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인자 순서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 xml:space="preserve"> </w:t>
      </w:r>
      <w:r w:rsidRPr="00785065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← </w:t>
      </w:r>
      <w:r w:rsidRPr="00785065">
        <w:rPr>
          <w:rFonts w:ascii="Microsoft GothicNeo" w:eastAsia="Microsoft GothicNeo" w:hAnsi="Microsoft GothicNeo" w:cs="Microsoft GothicNeo"/>
          <w:color w:val="000000" w:themeColor="text1"/>
          <w:sz w:val="22"/>
        </w:rPr>
        <w:t>(</w:t>
      </w:r>
      <w:r w:rsidRPr="00785065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오른쪽에서 왼쪽)</w:t>
      </w:r>
    </w:p>
    <w:p w14:paraId="6943857E" w14:textId="3EF02738" w:rsidR="00785065" w:rsidRDefault="00A14427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A1442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호출을 당한 </w:t>
      </w:r>
      <w:r w:rsidRPr="00A14427">
        <w:rPr>
          <w:rFonts w:ascii="Microsoft GothicNeo" w:eastAsia="Microsoft GothicNeo" w:hAnsi="Microsoft GothicNeo" w:cs="Microsoft GothicNeo"/>
          <w:color w:val="000000" w:themeColor="text1"/>
          <w:sz w:val="22"/>
        </w:rPr>
        <w:t>Callee</w:t>
      </w:r>
      <w:r w:rsidRPr="00A1442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가 함수를 종료하면서 인자를 정리함</w:t>
      </w:r>
      <w:r w:rsidR="00B40DFE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,</w:t>
      </w:r>
      <w:r w:rsidR="00B40DFE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  <w:r w:rsidR="00B40DFE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코드가 간결하지만 </w:t>
      </w:r>
      <w:r w:rsidR="00B40DFE" w:rsidRPr="00B36DC1">
        <w:rPr>
          <w:rFonts w:ascii="Microsoft GothicNeo" w:eastAsia="Microsoft GothicNeo" w:hAnsi="Microsoft GothicNeo" w:cs="Microsoft GothicNeo" w:hint="eastAsia"/>
          <w:color w:val="2E74B5" w:themeColor="accent5" w:themeShade="BF"/>
          <w:sz w:val="22"/>
        </w:rPr>
        <w:t xml:space="preserve">가변인자 사용 </w:t>
      </w:r>
      <w:r w:rsidR="00B40DFE" w:rsidRPr="00B36DC1">
        <w:rPr>
          <w:rFonts w:ascii="Microsoft GothicNeo" w:eastAsia="Microsoft GothicNeo" w:hAnsi="Microsoft GothicNeo" w:cs="Microsoft GothicNeo"/>
          <w:color w:val="2E74B5" w:themeColor="accent5" w:themeShade="BF"/>
          <w:sz w:val="22"/>
        </w:rPr>
        <w:t>X</w:t>
      </w:r>
    </w:p>
    <w:p w14:paraId="7EE809E2" w14:textId="015CB952" w:rsidR="00B40DFE" w:rsidRPr="00A14427" w:rsidRDefault="00B40DFE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S</w:t>
      </w: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tack Frame 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정리 방법 </w:t>
      </w:r>
      <w:r>
        <w:rPr>
          <w:rFonts w:ascii="맑은 고딕" w:eastAsia="맑은 고딕" w:hAnsi="맑은 고딕" w:cs="맑은 고딕" w:hint="eastAsia"/>
          <w:color w:val="000000" w:themeColor="text1"/>
          <w:sz w:val="22"/>
        </w:rPr>
        <w:t>–</w:t>
      </w: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호출을 당한 </w:t>
      </w: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>Callee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가 함수를 종료하면서 인자를 정리함</w:t>
      </w:r>
    </w:p>
    <w:p w14:paraId="2922DEB3" w14:textId="734D6F2C" w:rsidR="00785065" w:rsidRDefault="003E68D8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Cs w:val="20"/>
        </w:rPr>
      </w:pPr>
      <w:r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 xml:space="preserve">이름 수식 </w:t>
      </w:r>
      <w:proofErr w:type="gramStart"/>
      <w:r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 xml:space="preserve">컨벤션 </w:t>
      </w:r>
      <w:r>
        <w:rPr>
          <w:rFonts w:ascii="Microsoft GothicNeo" w:eastAsia="Microsoft GothicNeo" w:hAnsi="Microsoft GothicNeo" w:cs="Microsoft GothicNeo"/>
          <w:color w:val="000000" w:themeColor="text1"/>
          <w:szCs w:val="20"/>
        </w:rPr>
        <w:t xml:space="preserve"> -</w:t>
      </w:r>
      <w:proofErr w:type="gramEnd"/>
      <w:r>
        <w:rPr>
          <w:rFonts w:ascii="Microsoft GothicNeo" w:eastAsia="Microsoft GothicNeo" w:hAnsi="Microsoft GothicNeo" w:cs="Microsoft GothicNeo"/>
          <w:color w:val="000000" w:themeColor="text1"/>
          <w:szCs w:val="20"/>
        </w:rPr>
        <w:t xml:space="preserve"> 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 xml:space="preserve">이름 앞에 </w:t>
      </w:r>
      <w:r>
        <w:rPr>
          <w:rFonts w:ascii="Microsoft GothicNeo" w:eastAsia="Microsoft GothicNeo" w:hAnsi="Microsoft GothicNeo" w:cs="Microsoft GothicNeo"/>
          <w:color w:val="000000" w:themeColor="text1"/>
          <w:szCs w:val="20"/>
        </w:rPr>
        <w:t>_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 xml:space="preserve">가 붙음 </w:t>
      </w:r>
      <w:r>
        <w:rPr>
          <w:rFonts w:ascii="Microsoft GothicNeo" w:eastAsia="Microsoft GothicNeo" w:hAnsi="Microsoft GothicNeo" w:cs="Microsoft GothicNeo"/>
          <w:color w:val="000000" w:themeColor="text1"/>
          <w:szCs w:val="20"/>
        </w:rPr>
        <w:t>(_</w:t>
      </w:r>
      <w:proofErr w:type="spellStart"/>
      <w:r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함수명</w:t>
      </w:r>
      <w:proofErr w:type="spellEnd"/>
      <w:r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)</w:t>
      </w:r>
      <w:r>
        <w:rPr>
          <w:rFonts w:ascii="Microsoft GothicNeo" w:eastAsia="Microsoft GothicNeo" w:hAnsi="Microsoft GothicNeo" w:cs="Microsoft GothicNeo"/>
          <w:color w:val="000000" w:themeColor="text1"/>
          <w:szCs w:val="20"/>
        </w:rPr>
        <w:t xml:space="preserve"> </w:t>
      </w:r>
      <w:proofErr w:type="spellStart"/>
      <w:r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함수명</w:t>
      </w:r>
      <w:proofErr w:type="spellEnd"/>
      <w:r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 xml:space="preserve"> 뒤에 인자 리스트의 바이트 크기를 </w:t>
      </w:r>
      <w:r>
        <w:rPr>
          <w:rFonts w:ascii="Microsoft GothicNeo" w:eastAsia="Microsoft GothicNeo" w:hAnsi="Microsoft GothicNeo" w:cs="Microsoft GothicNeo"/>
          <w:color w:val="000000" w:themeColor="text1"/>
          <w:szCs w:val="20"/>
        </w:rPr>
        <w:t>@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와 함께 표기함</w:t>
      </w:r>
    </w:p>
    <w:p w14:paraId="7CAEEE68" w14:textId="70743E4F" w:rsidR="003E68D8" w:rsidRDefault="003E68D8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Cs w:val="20"/>
        </w:rPr>
      </w:pPr>
      <w:r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(</w:t>
      </w:r>
      <w:r>
        <w:rPr>
          <w:rFonts w:ascii="Microsoft GothicNeo" w:eastAsia="Microsoft GothicNeo" w:hAnsi="Microsoft GothicNeo" w:cs="Microsoft GothicNeo"/>
          <w:color w:val="000000" w:themeColor="text1"/>
          <w:szCs w:val="20"/>
        </w:rPr>
        <w:t>_</w:t>
      </w:r>
      <w:proofErr w:type="spellStart"/>
      <w:r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함수명</w:t>
      </w:r>
      <w:proofErr w:type="spellEnd"/>
      <w:r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@인자리스트크기)</w:t>
      </w:r>
    </w:p>
    <w:p w14:paraId="36875A34" w14:textId="019C6053" w:rsidR="00B40DFE" w:rsidRDefault="00B40DFE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Cs w:val="20"/>
        </w:rPr>
      </w:pPr>
    </w:p>
    <w:p w14:paraId="6728050D" w14:textId="761DA98F" w:rsidR="00B40DFE" w:rsidRDefault="00B40DFE" w:rsidP="002D07FA">
      <w:pPr>
        <w:spacing w:after="300"/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4"/>
          <w:szCs w:val="24"/>
        </w:rPr>
      </w:pPr>
      <w:r w:rsidRPr="00CA3A44"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4"/>
          <w:szCs w:val="24"/>
        </w:rPr>
        <w:t xml:space="preserve"># </w:t>
      </w:r>
      <w:r w:rsidRPr="00CA3A44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4"/>
          <w:szCs w:val="24"/>
        </w:rPr>
        <w:t>__</w:t>
      </w:r>
      <w:proofErr w:type="spellStart"/>
      <w:r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4"/>
          <w:szCs w:val="24"/>
        </w:rPr>
        <w:t>F</w:t>
      </w:r>
      <w:r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4"/>
          <w:szCs w:val="24"/>
        </w:rPr>
        <w:t>astcall</w:t>
      </w:r>
      <w:proofErr w:type="spellEnd"/>
      <w:r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4"/>
          <w:szCs w:val="24"/>
        </w:rPr>
        <w:t xml:space="preserve"> </w:t>
      </w:r>
      <w:r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4"/>
          <w:szCs w:val="24"/>
        </w:rPr>
        <w:t>방식</w:t>
      </w:r>
    </w:p>
    <w:p w14:paraId="6AFEC8F6" w14:textId="250C205C" w:rsidR="00B40DFE" w:rsidRDefault="00B40DFE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D</w:t>
      </w: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elphi 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개발 툴의 기본 규약</w:t>
      </w:r>
    </w:p>
    <w:p w14:paraId="5D42267D" w14:textId="4B470253" w:rsidR="00B40DFE" w:rsidRDefault="00B40DFE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인자 전달에 레지스터를 사용하므로 속도가 빠름</w:t>
      </w:r>
    </w:p>
    <w:p w14:paraId="7E30F993" w14:textId="236E468D" w:rsidR="00B36DC1" w:rsidRDefault="00B36DC1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B36DC1">
        <w:rPr>
          <w:rFonts w:ascii="Microsoft GothicNeo" w:eastAsia="Microsoft GothicNeo" w:hAnsi="Microsoft GothicNeo" w:cs="Microsoft GothicNeo" w:hint="eastAsia"/>
          <w:color w:val="2E74B5" w:themeColor="accent5" w:themeShade="BF"/>
          <w:sz w:val="22"/>
        </w:rPr>
        <w:t>피호출자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가 스택에서 인수들을 정리</w:t>
      </w:r>
    </w:p>
    <w:p w14:paraId="7CD1F243" w14:textId="2A9B26C0" w:rsidR="00B40DFE" w:rsidRDefault="00B40DFE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인자 순서 </w:t>
      </w:r>
      <w:r w:rsidRPr="00785065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← </w:t>
      </w:r>
      <w:r w:rsidRPr="00785065">
        <w:rPr>
          <w:rFonts w:ascii="Microsoft GothicNeo" w:eastAsia="Microsoft GothicNeo" w:hAnsi="Microsoft GothicNeo" w:cs="Microsoft GothicNeo"/>
          <w:color w:val="000000" w:themeColor="text1"/>
          <w:sz w:val="22"/>
        </w:rPr>
        <w:t>(</w:t>
      </w:r>
      <w:r w:rsidRPr="00785065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오른쪽에서 왼쪽)</w:t>
      </w:r>
    </w:p>
    <w:p w14:paraId="1D2A4C40" w14:textId="7BE61289" w:rsidR="00B40DFE" w:rsidRDefault="00B40DFE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S</w:t>
      </w: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tack Frame 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정리 방법 </w:t>
      </w:r>
      <w:r>
        <w:rPr>
          <w:rFonts w:ascii="맑은 고딕" w:eastAsia="맑은 고딕" w:hAnsi="맑은 고딕" w:cs="맑은 고딕" w:hint="eastAsia"/>
          <w:color w:val="000000" w:themeColor="text1"/>
          <w:sz w:val="22"/>
        </w:rPr>
        <w:t>–</w:t>
      </w: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호출을 당한 </w:t>
      </w: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>Callee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가 함수를 종료하면서 인자를 정리함.</w:t>
      </w: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</w:p>
    <w:p w14:paraId="5D6F8E0C" w14:textId="06AD8EAC" w:rsidR="00B36DC1" w:rsidRDefault="00B36DC1" w:rsidP="00B36DC1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Cs w:val="20"/>
        </w:rPr>
      </w:pPr>
      <w:r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 xml:space="preserve">이름 수식 </w:t>
      </w:r>
      <w:proofErr w:type="gramStart"/>
      <w:r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 xml:space="preserve">컨벤션 </w:t>
      </w:r>
      <w:r>
        <w:rPr>
          <w:rFonts w:ascii="Microsoft GothicNeo" w:eastAsia="Microsoft GothicNeo" w:hAnsi="Microsoft GothicNeo" w:cs="Microsoft GothicNeo"/>
          <w:color w:val="000000" w:themeColor="text1"/>
          <w:szCs w:val="20"/>
        </w:rPr>
        <w:t xml:space="preserve"> -</w:t>
      </w:r>
      <w:proofErr w:type="gramEnd"/>
      <w:r>
        <w:rPr>
          <w:rFonts w:ascii="Microsoft GothicNeo" w:eastAsia="Microsoft GothicNeo" w:hAnsi="Microsoft GothicNeo" w:cs="Microsoft GothicNeo"/>
          <w:color w:val="000000" w:themeColor="text1"/>
          <w:szCs w:val="20"/>
        </w:rPr>
        <w:t xml:space="preserve"> 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 xml:space="preserve">이름 앞에 </w:t>
      </w:r>
      <w:r>
        <w:rPr>
          <w:rFonts w:ascii="Microsoft GothicNeo" w:eastAsia="Microsoft GothicNeo" w:hAnsi="Microsoft GothicNeo" w:cs="Microsoft GothicNeo"/>
          <w:color w:val="000000" w:themeColor="text1"/>
          <w:szCs w:val="20"/>
        </w:rPr>
        <w:t>@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 xml:space="preserve">가 붙음 </w:t>
      </w:r>
      <w:r>
        <w:rPr>
          <w:rFonts w:ascii="Microsoft GothicNeo" w:eastAsia="Microsoft GothicNeo" w:hAnsi="Microsoft GothicNeo" w:cs="Microsoft GothicNeo"/>
          <w:color w:val="000000" w:themeColor="text1"/>
          <w:szCs w:val="20"/>
        </w:rPr>
        <w:t>(@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함수명)</w:t>
      </w:r>
      <w:r>
        <w:rPr>
          <w:rFonts w:ascii="Microsoft GothicNeo" w:eastAsia="Microsoft GothicNeo" w:hAnsi="Microsoft GothicNeo" w:cs="Microsoft GothicNeo"/>
          <w:color w:val="000000" w:themeColor="text1"/>
          <w:szCs w:val="20"/>
        </w:rPr>
        <w:t xml:space="preserve"> </w:t>
      </w:r>
      <w:proofErr w:type="spellStart"/>
      <w:r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함수명</w:t>
      </w:r>
      <w:proofErr w:type="spellEnd"/>
      <w:r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 xml:space="preserve"> 뒤에 인자 리스트의 바이트 크기를 </w:t>
      </w:r>
      <w:r>
        <w:rPr>
          <w:rFonts w:ascii="Microsoft GothicNeo" w:eastAsia="Microsoft GothicNeo" w:hAnsi="Microsoft GothicNeo" w:cs="Microsoft GothicNeo"/>
          <w:color w:val="000000" w:themeColor="text1"/>
          <w:szCs w:val="20"/>
        </w:rPr>
        <w:t>@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와 함께 표기함</w:t>
      </w:r>
    </w:p>
    <w:p w14:paraId="1BA939F4" w14:textId="77777777" w:rsidR="00B36DC1" w:rsidRDefault="00B36DC1" w:rsidP="00B36DC1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Cs w:val="20"/>
        </w:rPr>
      </w:pPr>
      <w:r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(</w:t>
      </w:r>
      <w:r>
        <w:rPr>
          <w:rFonts w:ascii="Microsoft GothicNeo" w:eastAsia="Microsoft GothicNeo" w:hAnsi="Microsoft GothicNeo" w:cs="Microsoft GothicNeo"/>
          <w:color w:val="000000" w:themeColor="text1"/>
          <w:szCs w:val="20"/>
        </w:rPr>
        <w:t>_</w:t>
      </w:r>
      <w:proofErr w:type="spellStart"/>
      <w:r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함수명</w:t>
      </w:r>
      <w:proofErr w:type="spellEnd"/>
      <w:r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@인자리스트크기)</w:t>
      </w:r>
    </w:p>
    <w:p w14:paraId="4462187E" w14:textId="02527245" w:rsidR="00B36DC1" w:rsidRPr="00B36DC1" w:rsidRDefault="00B36DC1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2FF66209" w14:textId="1A1BCA1E" w:rsidR="00B36DC1" w:rsidRDefault="00B36DC1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37259905" w14:textId="386C3088" w:rsidR="00B36DC1" w:rsidRDefault="00B36DC1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298E9179" w14:textId="77777777" w:rsidR="00B36DC1" w:rsidRPr="00B40DFE" w:rsidRDefault="00B36DC1" w:rsidP="002D07F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sectPr w:rsidR="00B36DC1" w:rsidRPr="00B40DFE" w:rsidSect="00FE3C77">
      <w:headerReference w:type="default" r:id="rId26"/>
      <w:footerReference w:type="default" r:id="rId27"/>
      <w:pgSz w:w="11906" w:h="16838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D7412" w14:textId="77777777" w:rsidR="001C474D" w:rsidRDefault="001C474D">
      <w:pPr>
        <w:spacing w:after="0" w:line="240" w:lineRule="auto"/>
      </w:pPr>
      <w:r>
        <w:separator/>
      </w:r>
    </w:p>
  </w:endnote>
  <w:endnote w:type="continuationSeparator" w:id="0">
    <w:p w14:paraId="51ECCA47" w14:textId="77777777" w:rsidR="001C474D" w:rsidRDefault="001C4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2030600000101010101"/>
    <w:charset w:val="81"/>
    <w:family w:val="roman"/>
    <w:pitch w:val="default"/>
    <w:sig w:usb0="FFFFFFFF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GothicNeo">
    <w:altName w:val="Microsoft GothicNeo"/>
    <w:charset w:val="81"/>
    <w:family w:val="swiss"/>
    <w:pitch w:val="variable"/>
    <w:sig w:usb0="800002BF" w:usb1="29D7A47B" w:usb2="00000010" w:usb3="00000000" w:csb0="0029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CBA051E" w14:paraId="0FA1C6C1" w14:textId="77777777" w:rsidTr="6CBA051E">
      <w:tc>
        <w:tcPr>
          <w:tcW w:w="3005" w:type="dxa"/>
        </w:tcPr>
        <w:p w14:paraId="2B6FCC4F" w14:textId="673B7F88" w:rsidR="6CBA051E" w:rsidRDefault="6CBA051E" w:rsidP="6CBA051E">
          <w:pPr>
            <w:pStyle w:val="a4"/>
            <w:ind w:left="-115"/>
            <w:jc w:val="left"/>
          </w:pPr>
        </w:p>
      </w:tc>
      <w:tc>
        <w:tcPr>
          <w:tcW w:w="3005" w:type="dxa"/>
        </w:tcPr>
        <w:p w14:paraId="7228CBA0" w14:textId="6527C029" w:rsidR="6CBA051E" w:rsidRDefault="6CBA051E" w:rsidP="6CBA051E">
          <w:pPr>
            <w:pStyle w:val="a4"/>
            <w:jc w:val="center"/>
          </w:pPr>
        </w:p>
      </w:tc>
      <w:tc>
        <w:tcPr>
          <w:tcW w:w="3005" w:type="dxa"/>
        </w:tcPr>
        <w:p w14:paraId="62B068F0" w14:textId="5D180F9F" w:rsidR="6CBA051E" w:rsidRDefault="6CBA051E" w:rsidP="6CBA051E">
          <w:pPr>
            <w:pStyle w:val="a4"/>
            <w:ind w:right="-115"/>
            <w:jc w:val="right"/>
          </w:pPr>
        </w:p>
      </w:tc>
    </w:tr>
  </w:tbl>
  <w:p w14:paraId="28439A6D" w14:textId="2D6B848D" w:rsidR="6CBA051E" w:rsidRDefault="6CBA051E" w:rsidP="6CBA051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EA165" w14:textId="77777777" w:rsidR="001C474D" w:rsidRDefault="001C474D">
      <w:pPr>
        <w:spacing w:after="0" w:line="240" w:lineRule="auto"/>
      </w:pPr>
      <w:r>
        <w:separator/>
      </w:r>
    </w:p>
  </w:footnote>
  <w:footnote w:type="continuationSeparator" w:id="0">
    <w:p w14:paraId="4D8540E8" w14:textId="77777777" w:rsidR="001C474D" w:rsidRDefault="001C4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8EBE0" w14:textId="080F3964" w:rsidR="007B43FC" w:rsidRDefault="007B43FC" w:rsidP="6CBA051E">
    <w:pPr>
      <w:pStyle w:val="a4"/>
    </w:pPr>
  </w:p>
  <w:p w14:paraId="2141B0B2" w14:textId="63C4982F" w:rsidR="6CBA051E" w:rsidRDefault="6CBA051E" w:rsidP="6CBA051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6FD2"/>
    <w:multiLevelType w:val="hybridMultilevel"/>
    <w:tmpl w:val="E5AED676"/>
    <w:lvl w:ilvl="0" w:tplc="189A3B9A">
      <w:start w:val="1"/>
      <w:numFmt w:val="decimal"/>
      <w:lvlText w:val="%1)"/>
      <w:lvlJc w:val="left"/>
      <w:pPr>
        <w:ind w:left="760" w:hanging="360"/>
      </w:pPr>
      <w:rPr>
        <w:rFonts w:hint="default"/>
        <w:b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D526D4"/>
    <w:multiLevelType w:val="hybridMultilevel"/>
    <w:tmpl w:val="4DC2601A"/>
    <w:lvl w:ilvl="0" w:tplc="F7C28C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C706C1"/>
    <w:multiLevelType w:val="hybridMultilevel"/>
    <w:tmpl w:val="6F3E0E16"/>
    <w:lvl w:ilvl="0" w:tplc="3248669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75C5302"/>
    <w:multiLevelType w:val="hybridMultilevel"/>
    <w:tmpl w:val="8B0E12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F3F6857"/>
    <w:multiLevelType w:val="hybridMultilevel"/>
    <w:tmpl w:val="8AB01E3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1A157F2"/>
    <w:multiLevelType w:val="hybridMultilevel"/>
    <w:tmpl w:val="7512A55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0E8753C"/>
    <w:multiLevelType w:val="multilevel"/>
    <w:tmpl w:val="9AB0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1D4DC8"/>
    <w:multiLevelType w:val="hybridMultilevel"/>
    <w:tmpl w:val="69BA8E74"/>
    <w:lvl w:ilvl="0" w:tplc="7AAA70B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13E6D8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6E5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BCACF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28A7F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8A9CE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CAD3C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32325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BE1C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795635"/>
    <w:multiLevelType w:val="multilevel"/>
    <w:tmpl w:val="C89A505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5C5243"/>
    <w:multiLevelType w:val="hybridMultilevel"/>
    <w:tmpl w:val="4C70B44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B4F7708"/>
    <w:multiLevelType w:val="hybridMultilevel"/>
    <w:tmpl w:val="7744F08E"/>
    <w:lvl w:ilvl="0" w:tplc="CAAE30F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FD76463"/>
    <w:multiLevelType w:val="hybridMultilevel"/>
    <w:tmpl w:val="8410E6C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7583420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125586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40039609">
    <w:abstractNumId w:val="3"/>
  </w:num>
  <w:num w:numId="4" w16cid:durableId="1396586147">
    <w:abstractNumId w:val="9"/>
  </w:num>
  <w:num w:numId="5" w16cid:durableId="1005860839">
    <w:abstractNumId w:val="5"/>
  </w:num>
  <w:num w:numId="6" w16cid:durableId="1915044075">
    <w:abstractNumId w:val="4"/>
  </w:num>
  <w:num w:numId="7" w16cid:durableId="298730584">
    <w:abstractNumId w:val="11"/>
  </w:num>
  <w:num w:numId="8" w16cid:durableId="1956868354">
    <w:abstractNumId w:val="2"/>
  </w:num>
  <w:num w:numId="9" w16cid:durableId="1608077340">
    <w:abstractNumId w:val="1"/>
  </w:num>
  <w:num w:numId="10" w16cid:durableId="120272951">
    <w:abstractNumId w:val="10"/>
  </w:num>
  <w:num w:numId="11" w16cid:durableId="400366723">
    <w:abstractNumId w:val="0"/>
  </w:num>
  <w:num w:numId="12" w16cid:durableId="8363084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2FDD7B"/>
    <w:rsid w:val="00001773"/>
    <w:rsid w:val="00021F5E"/>
    <w:rsid w:val="000246F6"/>
    <w:rsid w:val="00024CAD"/>
    <w:rsid w:val="00052909"/>
    <w:rsid w:val="00056190"/>
    <w:rsid w:val="0006522B"/>
    <w:rsid w:val="00066AEA"/>
    <w:rsid w:val="0007694B"/>
    <w:rsid w:val="000A7525"/>
    <w:rsid w:val="000D3408"/>
    <w:rsid w:val="000E12CC"/>
    <w:rsid w:val="00102F7A"/>
    <w:rsid w:val="00157679"/>
    <w:rsid w:val="001949EA"/>
    <w:rsid w:val="00195A0D"/>
    <w:rsid w:val="001B4633"/>
    <w:rsid w:val="001C474D"/>
    <w:rsid w:val="00204166"/>
    <w:rsid w:val="002237BD"/>
    <w:rsid w:val="00255A5C"/>
    <w:rsid w:val="002611EC"/>
    <w:rsid w:val="00276C31"/>
    <w:rsid w:val="002D07FA"/>
    <w:rsid w:val="002D56B1"/>
    <w:rsid w:val="002E0DC0"/>
    <w:rsid w:val="002F64BC"/>
    <w:rsid w:val="00303AA1"/>
    <w:rsid w:val="003127F9"/>
    <w:rsid w:val="00316785"/>
    <w:rsid w:val="00334E5C"/>
    <w:rsid w:val="003A6028"/>
    <w:rsid w:val="003C6198"/>
    <w:rsid w:val="003D1A82"/>
    <w:rsid w:val="003E68D8"/>
    <w:rsid w:val="00405609"/>
    <w:rsid w:val="004209DE"/>
    <w:rsid w:val="0042367B"/>
    <w:rsid w:val="00423DC8"/>
    <w:rsid w:val="00433A59"/>
    <w:rsid w:val="00435B55"/>
    <w:rsid w:val="00444A4F"/>
    <w:rsid w:val="00446853"/>
    <w:rsid w:val="00455665"/>
    <w:rsid w:val="004A726B"/>
    <w:rsid w:val="004B7B45"/>
    <w:rsid w:val="004E73C3"/>
    <w:rsid w:val="00520CCC"/>
    <w:rsid w:val="00537FB7"/>
    <w:rsid w:val="00592C3C"/>
    <w:rsid w:val="00592DA4"/>
    <w:rsid w:val="005A4FB4"/>
    <w:rsid w:val="005D5D03"/>
    <w:rsid w:val="00602B2D"/>
    <w:rsid w:val="006134D9"/>
    <w:rsid w:val="00614CD3"/>
    <w:rsid w:val="00621FE8"/>
    <w:rsid w:val="00624B09"/>
    <w:rsid w:val="0063585C"/>
    <w:rsid w:val="0067126F"/>
    <w:rsid w:val="00675642"/>
    <w:rsid w:val="00685039"/>
    <w:rsid w:val="00690825"/>
    <w:rsid w:val="006A35CF"/>
    <w:rsid w:val="006B07DF"/>
    <w:rsid w:val="006F5481"/>
    <w:rsid w:val="007054C3"/>
    <w:rsid w:val="0072017D"/>
    <w:rsid w:val="00740A34"/>
    <w:rsid w:val="00745BF9"/>
    <w:rsid w:val="0074666F"/>
    <w:rsid w:val="00785065"/>
    <w:rsid w:val="007A6DDC"/>
    <w:rsid w:val="007B0FA3"/>
    <w:rsid w:val="007B43FC"/>
    <w:rsid w:val="007B5B2B"/>
    <w:rsid w:val="007B7F43"/>
    <w:rsid w:val="007C5849"/>
    <w:rsid w:val="007F2F9A"/>
    <w:rsid w:val="0083213E"/>
    <w:rsid w:val="008604A7"/>
    <w:rsid w:val="00896B7D"/>
    <w:rsid w:val="008D5AD9"/>
    <w:rsid w:val="008F4C5D"/>
    <w:rsid w:val="009042AB"/>
    <w:rsid w:val="00930CC9"/>
    <w:rsid w:val="0095798B"/>
    <w:rsid w:val="0096312B"/>
    <w:rsid w:val="00976954"/>
    <w:rsid w:val="009A4FAC"/>
    <w:rsid w:val="009B1137"/>
    <w:rsid w:val="009C3CF3"/>
    <w:rsid w:val="009E7879"/>
    <w:rsid w:val="00A00EB2"/>
    <w:rsid w:val="00A0165A"/>
    <w:rsid w:val="00A111E3"/>
    <w:rsid w:val="00A14427"/>
    <w:rsid w:val="00A17D06"/>
    <w:rsid w:val="00A70CEF"/>
    <w:rsid w:val="00AB2961"/>
    <w:rsid w:val="00AB3C77"/>
    <w:rsid w:val="00AC1C7A"/>
    <w:rsid w:val="00AD5E11"/>
    <w:rsid w:val="00AE6EA6"/>
    <w:rsid w:val="00B04EFE"/>
    <w:rsid w:val="00B229F4"/>
    <w:rsid w:val="00B36DC1"/>
    <w:rsid w:val="00B40DFE"/>
    <w:rsid w:val="00B432C3"/>
    <w:rsid w:val="00BA293D"/>
    <w:rsid w:val="00BB4BA5"/>
    <w:rsid w:val="00C017B9"/>
    <w:rsid w:val="00C04872"/>
    <w:rsid w:val="00C04895"/>
    <w:rsid w:val="00C05471"/>
    <w:rsid w:val="00C06613"/>
    <w:rsid w:val="00C4239D"/>
    <w:rsid w:val="00CA3A44"/>
    <w:rsid w:val="00CA6C53"/>
    <w:rsid w:val="00CD6DB1"/>
    <w:rsid w:val="00D061CE"/>
    <w:rsid w:val="00D06CCF"/>
    <w:rsid w:val="00D13C12"/>
    <w:rsid w:val="00D415B4"/>
    <w:rsid w:val="00D46DE4"/>
    <w:rsid w:val="00D47898"/>
    <w:rsid w:val="00D749CD"/>
    <w:rsid w:val="00D74D06"/>
    <w:rsid w:val="00D84912"/>
    <w:rsid w:val="00DA0180"/>
    <w:rsid w:val="00DB37E2"/>
    <w:rsid w:val="00DC44D8"/>
    <w:rsid w:val="00DC4E6D"/>
    <w:rsid w:val="00DF2684"/>
    <w:rsid w:val="00E23AB6"/>
    <w:rsid w:val="00E31231"/>
    <w:rsid w:val="00E31461"/>
    <w:rsid w:val="00E42E5F"/>
    <w:rsid w:val="00E55821"/>
    <w:rsid w:val="00E56B01"/>
    <w:rsid w:val="00E70077"/>
    <w:rsid w:val="00E9747F"/>
    <w:rsid w:val="00EA0B13"/>
    <w:rsid w:val="00EB6F2F"/>
    <w:rsid w:val="00EE454B"/>
    <w:rsid w:val="00EF648C"/>
    <w:rsid w:val="00EF6768"/>
    <w:rsid w:val="00F20D9D"/>
    <w:rsid w:val="00F24553"/>
    <w:rsid w:val="00F25200"/>
    <w:rsid w:val="00F3112C"/>
    <w:rsid w:val="00F569E7"/>
    <w:rsid w:val="00F67CD3"/>
    <w:rsid w:val="00F72DE5"/>
    <w:rsid w:val="00FA069C"/>
    <w:rsid w:val="00FE0BE9"/>
    <w:rsid w:val="00FE3C77"/>
    <w:rsid w:val="03055CBB"/>
    <w:rsid w:val="03130662"/>
    <w:rsid w:val="054E975F"/>
    <w:rsid w:val="0E09A438"/>
    <w:rsid w:val="0F234640"/>
    <w:rsid w:val="12827531"/>
    <w:rsid w:val="1DA80467"/>
    <w:rsid w:val="2660AAE3"/>
    <w:rsid w:val="352FDD7B"/>
    <w:rsid w:val="37E6F044"/>
    <w:rsid w:val="3978E257"/>
    <w:rsid w:val="469E52E1"/>
    <w:rsid w:val="4B3B0964"/>
    <w:rsid w:val="56F366CF"/>
    <w:rsid w:val="57540016"/>
    <w:rsid w:val="5F2881D9"/>
    <w:rsid w:val="5FCF8890"/>
    <w:rsid w:val="687B65BB"/>
    <w:rsid w:val="6CBA051E"/>
    <w:rsid w:val="72C3FC7B"/>
    <w:rsid w:val="72EFD538"/>
    <w:rsid w:val="73994467"/>
    <w:rsid w:val="78C50A79"/>
    <w:rsid w:val="7C51B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2FDD7B"/>
  <w15:chartTrackingRefBased/>
  <w15:docId w15:val="{3127F628-6ED5-4186-85FB-5594DE69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1FE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">
    <w:name w:val="머리글 Char"/>
    <w:basedOn w:val="a0"/>
    <w:link w:val="a4"/>
    <w:uiPriority w:val="99"/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paragraph" w:customStyle="1" w:styleId="a6">
    <w:name w:val="바탕글"/>
    <w:basedOn w:val="a"/>
    <w:rsid w:val="00C04895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6B07DF"/>
    <w:pPr>
      <w:ind w:leftChars="400" w:left="800"/>
    </w:pPr>
  </w:style>
  <w:style w:type="character" w:styleId="a8">
    <w:name w:val="Hyperlink"/>
    <w:basedOn w:val="a0"/>
    <w:uiPriority w:val="99"/>
    <w:semiHidden/>
    <w:unhideWhenUsed/>
    <w:rsid w:val="0042367B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EE454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ljs-function">
    <w:name w:val="hljs-function"/>
    <w:basedOn w:val="a0"/>
    <w:rsid w:val="00F72DE5"/>
  </w:style>
  <w:style w:type="character" w:customStyle="1" w:styleId="hljs-keyword">
    <w:name w:val="hljs-keyword"/>
    <w:basedOn w:val="a0"/>
    <w:rsid w:val="00F72DE5"/>
  </w:style>
  <w:style w:type="character" w:customStyle="1" w:styleId="hljs-title">
    <w:name w:val="hljs-title"/>
    <w:basedOn w:val="a0"/>
    <w:rsid w:val="00F72DE5"/>
  </w:style>
  <w:style w:type="character" w:customStyle="1" w:styleId="hljs-params">
    <w:name w:val="hljs-params"/>
    <w:basedOn w:val="a0"/>
    <w:rsid w:val="00F72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customXml" Target="ink/ink2.xm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customXml" Target="ink/ink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30.png"/><Relationship Id="rId25" Type="http://schemas.openxmlformats.org/officeDocument/2006/relationships/customXml" Target="ink/ink5.xml"/><Relationship Id="rId2" Type="http://schemas.openxmlformats.org/officeDocument/2006/relationships/numbering" Target="numbering.xml"/><Relationship Id="rId20" Type="http://schemas.openxmlformats.org/officeDocument/2006/relationships/customXml" Target="ink/ink3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customXml" Target="ink/ink1.xml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4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8.png"/><Relationship Id="rId27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2T05:18:10.8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2T05:18:12.5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  <inkml:trace contextRef="#ctx0" brushRef="#br0" timeOffset="403.85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2T05:18:10.2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2T05:18:08.4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2T05:18:54.7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02BE4-D82D-4021-B922-D70F31B4F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김민영</dc:creator>
  <cp:keywords/>
  <dc:description/>
  <cp:lastModifiedBy>김민영</cp:lastModifiedBy>
  <cp:revision>2</cp:revision>
  <dcterms:created xsi:type="dcterms:W3CDTF">2022-08-08T17:28:00Z</dcterms:created>
  <dcterms:modified xsi:type="dcterms:W3CDTF">2022-08-08T17:28:00Z</dcterms:modified>
</cp:coreProperties>
</file>