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="00217185">
        <w:rPr>
          <w:rFonts w:ascii="Palatino Linotype" w:hAnsi="Palatino Linotype" w:hint="eastAsia"/>
        </w:rPr>
        <w:t>1)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Default="00231D8D" w:rsidP="007539D5">
      <w:pPr>
        <w:pStyle w:val="a3"/>
        <w:numPr>
          <w:ilvl w:val="0"/>
          <w:numId w:val="2"/>
        </w:numPr>
        <w:ind w:firstLineChars="0"/>
        <w:rPr>
          <w:rFonts w:ascii="Palatino Linotype" w:hAnsi="Palatino Linotype"/>
        </w:rPr>
      </w:pPr>
      <w:r w:rsidRPr="007539D5">
        <w:rPr>
          <w:rFonts w:ascii="Palatino Linotype" w:hAnsi="Palatino Linotype"/>
        </w:rPr>
        <w:t>filter((</w:t>
      </w:r>
      <w:proofErr w:type="spellStart"/>
      <w:r w:rsidRPr="007539D5">
        <w:rPr>
          <w:rFonts w:ascii="Palatino Linotype" w:hAnsi="Palatino Linotype"/>
        </w:rPr>
        <w:t>ele,index,arr</w:t>
      </w:r>
      <w:proofErr w:type="spellEnd"/>
      <w:r w:rsidRPr="007539D5">
        <w:rPr>
          <w:rFonts w:ascii="Palatino Linotype" w:hAnsi="Palatino Linotype"/>
        </w:rPr>
        <w:t xml:space="preserve">)=&gt;{return </w:t>
      </w:r>
      <w:proofErr w:type="spellStart"/>
      <w:r w:rsidRPr="007539D5">
        <w:rPr>
          <w:rFonts w:ascii="Palatino Linotype" w:hAnsi="Palatino Linotype"/>
        </w:rPr>
        <w:t>arr.indexOf</w:t>
      </w:r>
      <w:proofErr w:type="spellEnd"/>
      <w:r w:rsidRPr="007539D5">
        <w:rPr>
          <w:rFonts w:ascii="Palatino Linotype" w:hAnsi="Palatino Linotype"/>
        </w:rPr>
        <w:t>(</w:t>
      </w:r>
      <w:proofErr w:type="spellStart"/>
      <w:r w:rsidRPr="007539D5">
        <w:rPr>
          <w:rFonts w:ascii="Palatino Linotype" w:hAnsi="Palatino Linotype"/>
        </w:rPr>
        <w:t>ele</w:t>
      </w:r>
      <w:proofErr w:type="spellEnd"/>
      <w:r w:rsidRPr="007539D5">
        <w:rPr>
          <w:rFonts w:ascii="Palatino Linotype" w:hAnsi="Palatino Linotype"/>
        </w:rPr>
        <w:t>)===index})</w:t>
      </w:r>
      <w:r w:rsidRPr="007539D5">
        <w:rPr>
          <w:rFonts w:ascii="Palatino Linotype" w:hAnsi="Palatino Linotype" w:hint="eastAsia"/>
        </w:rPr>
        <w:t xml:space="preserve"> //[1,2,3,4,5,6]</w:t>
      </w:r>
    </w:p>
    <w:p w:rsid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2)</w:t>
      </w:r>
      <w:r>
        <w:rPr>
          <w:rFonts w:ascii="Palatino Linotype" w:hAnsi="Palatino Linotype" w:hint="eastAsia"/>
        </w:rPr>
        <w:t>利用</w:t>
      </w:r>
      <w:r>
        <w:rPr>
          <w:rFonts w:ascii="Palatino Linotype" w:hAnsi="Palatino Linotype" w:hint="eastAsia"/>
        </w:rPr>
        <w:t>Set</w:t>
      </w:r>
      <w:r>
        <w:rPr>
          <w:rFonts w:ascii="Palatino Linotype" w:hAnsi="Palatino Linotype" w:hint="eastAsia"/>
        </w:rPr>
        <w:t>数据结构和扩展运算符</w:t>
      </w:r>
      <w:r>
        <w:rPr>
          <w:rFonts w:ascii="Palatino Linotype" w:hAnsi="Palatino Linotype"/>
        </w:rPr>
        <w:t>…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17185" w:rsidRDefault="00217185" w:rsidP="00217185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b = new Set(a)</w:t>
      </w:r>
    </w:p>
    <w:p w:rsidR="00217185" w:rsidRPr="00217185" w:rsidRDefault="00217185" w:rsidP="0021718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[</w:t>
      </w:r>
      <w:r>
        <w:rPr>
          <w:rFonts w:ascii="Palatino Linotype" w:hAnsi="Palatino Linotype"/>
        </w:rPr>
        <w:t>…</w:t>
      </w:r>
      <w:r>
        <w:rPr>
          <w:rFonts w:ascii="Palatino Linotype" w:hAnsi="Palatino Linotype" w:hint="eastAsia"/>
        </w:rPr>
        <w:t>b] //[1</w:t>
      </w:r>
      <w:proofErr w:type="gramStart"/>
      <w:r>
        <w:rPr>
          <w:rFonts w:ascii="Palatino Linotype" w:hAnsi="Palatino Linotype" w:hint="eastAsia"/>
        </w:rPr>
        <w:t>,2,3,4,5,6</w:t>
      </w:r>
      <w:proofErr w:type="gramEnd"/>
      <w:r>
        <w:rPr>
          <w:rFonts w:ascii="Palatino Linotype" w:hAnsi="Palatino Linotype" w:hint="eastAsia"/>
        </w:rPr>
        <w:t>]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20.</w:t>
      </w:r>
      <w:r>
        <w:rPr>
          <w:rFonts w:ascii="Palatino Linotype" w:hAnsi="Palatino Linotype" w:hint="eastAsia"/>
        </w:rPr>
        <w:t>异步编程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1</w:t>
      </w:r>
      <w:r>
        <w:rPr>
          <w:rFonts w:ascii="Palatino Linotype" w:hAnsi="Palatino Linotype" w:hint="eastAsia"/>
        </w:rPr>
        <w:t>）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r>
        <w:rPr>
          <w:rFonts w:ascii="Palatino Linotype" w:hAnsi="Palatino Linotype" w:hint="eastAsia"/>
        </w:rPr>
        <w:t>是在下一轮事件循环执行，</w:t>
      </w:r>
      <w:r>
        <w:rPr>
          <w:rFonts w:ascii="Palatino Linotype" w:hAnsi="Palatino Linotype" w:hint="eastAsia"/>
        </w:rPr>
        <w:t>Promise</w:t>
      </w:r>
      <w:r>
        <w:rPr>
          <w:rFonts w:ascii="Palatino Linotype" w:hAnsi="Palatino Linotype" w:hint="eastAsia"/>
        </w:rPr>
        <w:t>对象的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是在本轮事件末执行，所以</w:t>
      </w:r>
      <w:r>
        <w:rPr>
          <w:rFonts w:ascii="Palatino Linotype" w:hAnsi="Palatino Linotype" w:hint="eastAsia"/>
        </w:rPr>
        <w:t>then</w:t>
      </w:r>
      <w:r>
        <w:rPr>
          <w:rFonts w:ascii="Palatino Linotype" w:hAnsi="Palatino Linotype" w:hint="eastAsia"/>
        </w:rPr>
        <w:t>会比全局的</w:t>
      </w:r>
      <w:proofErr w:type="spellStart"/>
      <w:r>
        <w:rPr>
          <w:rFonts w:ascii="Palatino Linotype" w:hAnsi="Palatino Linotype" w:hint="eastAsia"/>
        </w:rPr>
        <w:t>setTimeout</w:t>
      </w:r>
      <w:proofErr w:type="spellEnd"/>
      <w:proofErr w:type="gramStart"/>
      <w:r>
        <w:rPr>
          <w:rFonts w:ascii="Palatino Linotype" w:hAnsi="Palatino Linotype" w:hint="eastAsia"/>
        </w:rPr>
        <w:t>早执行</w:t>
      </w:r>
      <w:proofErr w:type="gramEnd"/>
      <w:r>
        <w:rPr>
          <w:rFonts w:ascii="Palatino Linotype" w:hAnsi="Palatino Linotype" w:hint="eastAsia"/>
        </w:rPr>
        <w:t>(then</w:t>
      </w:r>
      <w:r>
        <w:rPr>
          <w:rFonts w:ascii="Palatino Linotype" w:hAnsi="Palatino Linotype" w:hint="eastAsia"/>
        </w:rPr>
        <w:t>里没有别的异步操作</w:t>
      </w:r>
      <w:r>
        <w:rPr>
          <w:rFonts w:ascii="Palatino Linotype" w:hAnsi="Palatino Linotype" w:hint="eastAsia"/>
        </w:rPr>
        <w:t>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r>
        <w:rPr>
          <w:rFonts w:ascii="Palatino Linotype" w:hAnsi="Palatino Linotype" w:hint="eastAsia"/>
        </w:rPr>
        <w:t>如：</w:t>
      </w:r>
    </w:p>
    <w:p w:rsidR="007539D5" w:rsidRDefault="007539D5" w:rsidP="007539D5">
      <w:pPr>
        <w:rPr>
          <w:rFonts w:ascii="Palatino Linotype" w:hAnsi="Palatino Linotype"/>
        </w:rPr>
      </w:pPr>
      <w:proofErr w:type="spellStart"/>
      <w:proofErr w:type="gramStart"/>
      <w:r w:rsidRPr="007539D5">
        <w:rPr>
          <w:rFonts w:ascii="Palatino Linotype" w:hAnsi="Palatino Linotype"/>
        </w:rPr>
        <w:t>setTimeout</w:t>
      </w:r>
      <w:proofErr w:type="spellEnd"/>
      <w:r w:rsidRPr="007539D5">
        <w:rPr>
          <w:rFonts w:ascii="Palatino Linotype" w:hAnsi="Palatino Linotype"/>
        </w:rPr>
        <w:t>(</w:t>
      </w:r>
      <w:proofErr w:type="gramEnd"/>
      <w:r w:rsidRPr="007539D5">
        <w:rPr>
          <w:rFonts w:ascii="Palatino Linotype" w:hAnsi="Palatino Linotype"/>
        </w:rPr>
        <w:t>()=&gt;{console.log(1)},0);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new</w:t>
      </w:r>
      <w:proofErr w:type="gramEnd"/>
      <w:r w:rsidRPr="007539D5">
        <w:rPr>
          <w:rFonts w:ascii="Palatino Linotype" w:hAnsi="Palatino Linotype"/>
        </w:rPr>
        <w:t xml:space="preserve"> Promise((resolve)=&gt;{resolve()}).then(()=&gt;{console.log(2)});</w:t>
      </w:r>
    </w:p>
    <w:p w:rsidR="007539D5" w:rsidRDefault="007539D5" w:rsidP="007539D5">
      <w:pPr>
        <w:rPr>
          <w:rFonts w:ascii="Palatino Linotype" w:hAnsi="Palatino Linotype"/>
        </w:rPr>
      </w:pPr>
      <w:proofErr w:type="gramStart"/>
      <w:r w:rsidRPr="007539D5">
        <w:rPr>
          <w:rFonts w:ascii="Palatino Linotype" w:hAnsi="Palatino Linotype"/>
        </w:rPr>
        <w:t>console.log(</w:t>
      </w:r>
      <w:proofErr w:type="gramEnd"/>
      <w:r w:rsidRPr="007539D5">
        <w:rPr>
          <w:rFonts w:ascii="Palatino Linotype" w:hAnsi="Palatino Linotype"/>
        </w:rPr>
        <w:t>3)</w:t>
      </w:r>
    </w:p>
    <w:p w:rsidR="007539D5" w:rsidRDefault="007539D5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//3 2 1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  <w:t>2)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异步任务串行执行和并行执行</w:t>
      </w:r>
    </w:p>
    <w:p w:rsidR="00D03FAE" w:rsidRDefault="00D03FAE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ab/>
      </w:r>
      <w:proofErr w:type="gramStart"/>
      <w:r w:rsidRPr="00D03FAE">
        <w:rPr>
          <w:rFonts w:ascii="Palatino Linotype" w:hAnsi="Palatino Linotype" w:hint="eastAsia"/>
        </w:rPr>
        <w:t>串行就例如</w:t>
      </w:r>
      <w:proofErr w:type="spellStart"/>
      <w:proofErr w:type="gramEnd"/>
      <w:r w:rsidRPr="00D03FAE">
        <w:rPr>
          <w:rFonts w:ascii="Palatino Linotype" w:hAnsi="Palatino Linotype" w:hint="eastAsia"/>
        </w:rPr>
        <w:t>setTimeout</w:t>
      </w:r>
      <w:proofErr w:type="spellEnd"/>
      <w:r w:rsidRPr="00D03FAE">
        <w:rPr>
          <w:rFonts w:ascii="Palatino Linotype" w:hAnsi="Palatino Linotype" w:hint="eastAsia"/>
        </w:rPr>
        <w:t>的嵌套</w:t>
      </w:r>
      <w:r>
        <w:rPr>
          <w:rFonts w:ascii="Palatino Linotype" w:hAnsi="Palatino Linotype" w:hint="eastAsia"/>
        </w:rPr>
        <w:t>;</w:t>
      </w:r>
      <w:r w:rsidRPr="00D03FAE">
        <w:rPr>
          <w:rFonts w:hint="eastAsia"/>
        </w:rPr>
        <w:t xml:space="preserve"> </w:t>
      </w:r>
      <w:r w:rsidRPr="00D03FAE">
        <w:rPr>
          <w:rFonts w:ascii="Palatino Linotype" w:hAnsi="Palatino Linotype" w:hint="eastAsia"/>
        </w:rPr>
        <w:t>并行例如</w:t>
      </w:r>
      <w:proofErr w:type="spellStart"/>
      <w:r w:rsidRPr="00D03FAE">
        <w:rPr>
          <w:rFonts w:ascii="Palatino Linotype" w:hAnsi="Palatino Linotype" w:hint="eastAsia"/>
        </w:rPr>
        <w:t>setTimeout</w:t>
      </w:r>
      <w:proofErr w:type="spellEnd"/>
      <w:proofErr w:type="gramStart"/>
      <w:r w:rsidRPr="00D03FAE">
        <w:rPr>
          <w:rFonts w:ascii="Palatino Linotype" w:hAnsi="Palatino Linotype" w:hint="eastAsia"/>
        </w:rPr>
        <w:t>不</w:t>
      </w:r>
      <w:proofErr w:type="gramEnd"/>
      <w:r w:rsidRPr="00D03FAE">
        <w:rPr>
          <w:rFonts w:ascii="Palatino Linotype" w:hAnsi="Palatino Linotype" w:hint="eastAsia"/>
        </w:rPr>
        <w:t>嵌套</w:t>
      </w:r>
    </w:p>
    <w:p w:rsidR="006C73A2" w:rsidRDefault="006C73A2" w:rsidP="007539D5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21.js</w:t>
      </w:r>
      <w:r>
        <w:rPr>
          <w:rFonts w:ascii="Palatino Linotype" w:hAnsi="Palatino Linotype" w:hint="eastAsia"/>
        </w:rPr>
        <w:t>垃圾回收机制</w:t>
      </w:r>
      <w:r>
        <w:rPr>
          <w:rFonts w:ascii="Palatino Linotype" w:hAnsi="Palatino Linotype" w:hint="eastAsia"/>
        </w:rPr>
        <w:t>(</w:t>
      </w:r>
      <w:proofErr w:type="spellStart"/>
      <w:r>
        <w:rPr>
          <w:rFonts w:ascii="Palatino Linotype" w:hAnsi="Palatino Linotype" w:hint="eastAsia"/>
        </w:rPr>
        <w:t>WeakMap</w:t>
      </w:r>
      <w:proofErr w:type="spellEnd"/>
      <w:r>
        <w:rPr>
          <w:rFonts w:ascii="Palatino Linotype" w:hAnsi="Palatino Linotype" w:hint="eastAsia"/>
        </w:rPr>
        <w:t>)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垃圾回收机制依赖引用计数，如果一个值的引用次数不为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0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，垃圾回收机制就不会释放这块内存。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但是这个过程不是时时的，因为其开销比较大，所以垃圾回收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机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器会按照固定的时间间隔周期性的执行。</w:t>
      </w:r>
    </w:p>
    <w:p w:rsidR="006C73A2" w:rsidRPr="006C73A2" w:rsidRDefault="006C73A2" w:rsidP="006C73A2">
      <w:pPr>
        <w:pStyle w:val="a3"/>
        <w:numPr>
          <w:ilvl w:val="0"/>
          <w:numId w:val="3"/>
        </w:numPr>
        <w:ind w:firstLineChars="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 w:rsidRPr="006C73A2"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的键名所指向的对象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是弱引用</w:t>
      </w:r>
      <w:r w:rsidRPr="006C73A2">
        <w:rPr>
          <w:rFonts w:ascii="Verdana" w:hAnsi="Verdana"/>
          <w:color w:val="0D141E"/>
          <w:sz w:val="23"/>
          <w:szCs w:val="23"/>
          <w:shd w:val="clear" w:color="auto" w:fill="FFFFFF"/>
        </w:rPr>
        <w:t>，不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需要手动释放内存，键名引用的对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象的外部引用计数为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的时候，当</w:t>
      </w:r>
      <w:r w:rsidRPr="006C73A2">
        <w:rPr>
          <w:rFonts w:ascii="Verdana" w:hAnsi="Verdana" w:hint="eastAsia"/>
          <w:color w:val="FF0000"/>
          <w:sz w:val="23"/>
          <w:szCs w:val="23"/>
          <w:shd w:val="clear" w:color="auto" w:fill="FFFFFF"/>
        </w:rPr>
        <w:t>垃圾回收机制运行</w:t>
      </w:r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proofErr w:type="spell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里的</w:t>
      </w:r>
      <w:proofErr w:type="gramStart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这对键值</w:t>
      </w:r>
      <w:proofErr w:type="gramEnd"/>
      <w:r w:rsidRPr="006C73A2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对就会消失，防止了内存泄漏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例子：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1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）普通引用需要手动释放内存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6D822F0" wp14:editId="6C375F35">
            <wp:extent cx="3533775" cy="11049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D141E"/>
          <w:sz w:val="23"/>
          <w:szCs w:val="23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是两个对象，我们通过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数组对这两个对象添加一些文字说明。这就形成了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arr</w:t>
      </w:r>
      <w:proofErr w:type="spellEnd"/>
      <w:r>
        <w:rPr>
          <w:rFonts w:ascii="Verdana" w:hAnsi="Verdana"/>
          <w:color w:val="0D141E"/>
          <w:sz w:val="23"/>
          <w:szCs w:val="23"/>
        </w:rPr>
        <w:t>对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的引用。</w:t>
      </w:r>
    </w:p>
    <w:p w:rsidR="006C73A2" w:rsidRDefault="006C73A2" w:rsidP="006C73A2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一旦不再需要这两个对象</w:t>
      </w:r>
      <w:r w:rsidR="00245D53">
        <w:rPr>
          <w:rFonts w:ascii="Verdana" w:hAnsi="Verdana" w:hint="eastAsia"/>
          <w:color w:val="0D141E"/>
          <w:sz w:val="23"/>
          <w:szCs w:val="23"/>
        </w:rPr>
        <w:t>e1=null;e2=null</w:t>
      </w:r>
      <w:r>
        <w:rPr>
          <w:rFonts w:ascii="Verdana" w:hAnsi="Verdana"/>
          <w:color w:val="0D141E"/>
          <w:sz w:val="23"/>
          <w:szCs w:val="23"/>
        </w:rPr>
        <w:t>，我们就必须手动删除这个引用，否则垃圾回收机制就不会释放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e1</w:t>
      </w:r>
      <w:r>
        <w:rPr>
          <w:rFonts w:ascii="Verdana" w:hAnsi="Verdana"/>
          <w:color w:val="0D141E"/>
          <w:sz w:val="23"/>
          <w:szCs w:val="23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e2</w:t>
      </w:r>
      <w:r>
        <w:rPr>
          <w:rFonts w:ascii="Verdana" w:hAnsi="Verdana"/>
          <w:color w:val="0D141E"/>
          <w:sz w:val="23"/>
          <w:szCs w:val="23"/>
        </w:rPr>
        <w:t>占用的内存。</w:t>
      </w:r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noProof/>
        </w:rPr>
        <w:drawing>
          <wp:inline distT="0" distB="0" distL="0" distR="0" wp14:anchorId="187EFAAC" wp14:editId="5A635FF7">
            <wp:extent cx="2133600" cy="7620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  <w:t>2)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中的弱引用则不需要手动释放内存</w:t>
      </w:r>
    </w:p>
    <w:p w:rsidR="00CC296E" w:rsidRDefault="00CC296E" w:rsidP="00CC296E">
      <w:pPr>
        <w:ind w:firstLineChars="200" w:firstLine="48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C41E06" wp14:editId="58494403">
            <wp:extent cx="1666875" cy="12192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6E" w:rsidRDefault="00CC296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当对象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{a:1}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的引用计数为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0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，垃圾回收机制运行的时候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b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中对应的键值对就会消失。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Chrome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浏览器的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Dev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Tools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的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Memory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面板，有一个垃圾桶的按钮，可以强制垃圾回收（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garbage collect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）。这个按钮也能用来观察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proofErr w:type="spellStart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WeakMap</w:t>
      </w:r>
      <w:proofErr w:type="spellEnd"/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 xml:space="preserve"> </w:t>
      </w:r>
      <w:r w:rsidR="00674B0B">
        <w:rPr>
          <w:rFonts w:ascii="Verdana" w:hAnsi="Verdana"/>
          <w:color w:val="0D141E"/>
          <w:sz w:val="22"/>
          <w:szCs w:val="22"/>
          <w:shd w:val="clear" w:color="auto" w:fill="FFFFFF"/>
        </w:rPr>
        <w:t>里面的引用是否消失。</w:t>
      </w:r>
      <w:r w:rsidR="00674B0B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）</w:t>
      </w:r>
    </w:p>
    <w:p w:rsidR="009E4EBE" w:rsidRDefault="009E4EBE" w:rsidP="00CC296E">
      <w:pPr>
        <w:ind w:firstLineChars="200" w:firstLine="460"/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5B45FD" w:rsidRPr="00CC296E" w:rsidRDefault="005B45FD" w:rsidP="005B45FD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与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Map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API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上的区别主要是两个，一是没有遍历操作（即没有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keys()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values()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entries()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方法），也没有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size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属性。因为没有办法列出所有键名，某个键名是否存在完全不可预测，跟垃圾回收机制是否运行相关。这一刻可以取到键名，下一刻垃圾回收机制突然运行了，这个键名就没了，为了防止出现不确定性，就统一规定不能取到键名。二是无法清空，即不支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clear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方法。因此，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WeakMap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只有四个方法可用：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get()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set()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has()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delete()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</w:p>
    <w:p w:rsidR="00056715" w:rsidRDefault="00056715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22.for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</w:t>
      </w:r>
    </w:p>
    <w:p w:rsidR="00056715" w:rsidRDefault="00056715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但凡有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iterator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接口（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遍历器方法）的数据接口都能被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 w:rsidR="00302700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循环遍历；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或者</w:t>
      </w:r>
      <w:proofErr w:type="spell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Symbol.iterator</w:t>
      </w:r>
      <w:proofErr w:type="spell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方法返回的遍历</w:t>
      </w:r>
      <w:proofErr w:type="gramStart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也能被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for of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循环直接遍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lastRenderedPageBreak/>
        <w:t>历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，还有数据的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keys()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values()</w:t>
      </w:r>
      <w:r w:rsidR="00042817">
        <w:rPr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，</w:t>
      </w:r>
      <w:r w:rsidR="00042817"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entries()</w:t>
      </w:r>
      <w:r w:rsidR="00042817" w:rsidRP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方法</w:t>
      </w:r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返回的遍历</w:t>
      </w:r>
      <w:proofErr w:type="gramStart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器对象</w:t>
      </w:r>
      <w:proofErr w:type="gramEnd"/>
      <w:r w:rsidR="00042817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也能直接遍历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。</w:t>
      </w:r>
    </w:p>
    <w:p w:rsidR="00E773A4" w:rsidRDefault="00E773A4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23.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利用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yield*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命令递归取出嵌套数组的所用成员</w:t>
      </w:r>
    </w:p>
    <w:p w:rsidR="00E773A4" w:rsidRDefault="00E773A4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947274" wp14:editId="6D08EFF2">
            <wp:extent cx="5274310" cy="3342228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A4" w:rsidRDefault="00E773A4" w:rsidP="006C73A2">
      <w:pPr>
        <w:rPr>
          <w:rFonts w:ascii="Verdana" w:hAnsi="Verdana" w:hint="eastAsi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由于扩展运算符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...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默认调用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Iterator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接口，所以上面这个函数也可以用于嵌套数组的平铺。</w:t>
      </w:r>
    </w:p>
    <w:p w:rsidR="00E773A4" w:rsidRPr="00E773A4" w:rsidRDefault="00E773A4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1A5A6058" wp14:editId="579F0078">
            <wp:extent cx="5274310" cy="339982"/>
            <wp:effectExtent l="0" t="0" r="254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73A2" w:rsidRPr="006C73A2" w:rsidRDefault="006C73A2" w:rsidP="006C73A2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ab/>
      </w:r>
    </w:p>
    <w:sectPr w:rsidR="006C73A2" w:rsidRPr="006C7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459B"/>
    <w:multiLevelType w:val="hybridMultilevel"/>
    <w:tmpl w:val="B336C6F6"/>
    <w:lvl w:ilvl="0" w:tplc="4EAA2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A1DFA"/>
    <w:multiLevelType w:val="hybridMultilevel"/>
    <w:tmpl w:val="7B44520C"/>
    <w:lvl w:ilvl="0" w:tplc="D2A24536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C7254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42817"/>
    <w:rsid w:val="00056715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17185"/>
    <w:rsid w:val="00231D8D"/>
    <w:rsid w:val="00240F48"/>
    <w:rsid w:val="00245D53"/>
    <w:rsid w:val="002D29B2"/>
    <w:rsid w:val="002E2B15"/>
    <w:rsid w:val="002F1504"/>
    <w:rsid w:val="00301D92"/>
    <w:rsid w:val="00302700"/>
    <w:rsid w:val="003101BF"/>
    <w:rsid w:val="00362FDF"/>
    <w:rsid w:val="0039263A"/>
    <w:rsid w:val="003A7164"/>
    <w:rsid w:val="003F4F7F"/>
    <w:rsid w:val="005554F5"/>
    <w:rsid w:val="005B45FD"/>
    <w:rsid w:val="00605C23"/>
    <w:rsid w:val="00674B0B"/>
    <w:rsid w:val="006837F8"/>
    <w:rsid w:val="006966F3"/>
    <w:rsid w:val="006B46B4"/>
    <w:rsid w:val="006C73A2"/>
    <w:rsid w:val="006E0A97"/>
    <w:rsid w:val="007539D5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9E4EBE"/>
    <w:rsid w:val="00A02A97"/>
    <w:rsid w:val="00A11053"/>
    <w:rsid w:val="00B312B0"/>
    <w:rsid w:val="00BB7718"/>
    <w:rsid w:val="00C873A8"/>
    <w:rsid w:val="00CB3E94"/>
    <w:rsid w:val="00CC296E"/>
    <w:rsid w:val="00D03FAE"/>
    <w:rsid w:val="00D30B67"/>
    <w:rsid w:val="00D66D2F"/>
    <w:rsid w:val="00E508E7"/>
    <w:rsid w:val="00E6602B"/>
    <w:rsid w:val="00E76ED4"/>
    <w:rsid w:val="00E773A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22</Pages>
  <Words>1050</Words>
  <Characters>5991</Characters>
  <Application>Microsoft Office Word</Application>
  <DocSecurity>0</DocSecurity>
  <Lines>49</Lines>
  <Paragraphs>14</Paragraphs>
  <ScaleCrop>false</ScaleCrop>
  <Company>Microsoft</Company>
  <LinksUpToDate>false</LinksUpToDate>
  <CharactersWithSpaces>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62</cp:revision>
  <dcterms:created xsi:type="dcterms:W3CDTF">2020-07-09T09:22:00Z</dcterms:created>
  <dcterms:modified xsi:type="dcterms:W3CDTF">2020-11-18T08:47:00Z</dcterms:modified>
</cp:coreProperties>
</file>