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horizontal:hover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121EC6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 w:rsidR="00121EC6">
        <w:fldChar w:fldCharType="begin"/>
      </w:r>
      <w:r w:rsidR="00121EC6">
        <w:instrText xml:space="preserve"> HYPERLINK "http://caibaojian.com/rem-vs-em.html" </w:instrText>
      </w:r>
      <w:r w:rsidR="00121EC6"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 w:rsidR="00121EC6">
        <w:rPr>
          <w:rStyle w:val="a5"/>
          <w:rFonts w:ascii="宋体" w:eastAsia="宋体" w:hAnsi="宋体" w:cs="宋体"/>
          <w:sz w:val="24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:[1,2,3],若想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响应式刷新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100,可以整个数组替换如：</w:t>
      </w:r>
      <w:proofErr w:type="spellStart"/>
      <w:r>
        <w:rPr>
          <w:rFonts w:ascii="宋体" w:eastAsia="宋体" w:hAnsi="宋体" w:cs="宋体" w:hint="eastAsia"/>
          <w:sz w:val="24"/>
        </w:rPr>
        <w:t>this.arr</w:t>
      </w:r>
      <w:proofErr w:type="spellEnd"/>
      <w:r>
        <w:rPr>
          <w:rFonts w:ascii="宋体" w:eastAsia="宋体" w:hAnsi="宋体" w:cs="宋体" w:hint="eastAsia"/>
          <w:sz w:val="24"/>
        </w:rPr>
        <w:t xml:space="preserve"> = [100,2,3]，或者通过push、splice等方法,或者</w:t>
      </w:r>
      <w:proofErr w:type="spellStart"/>
      <w:r>
        <w:rPr>
          <w:rFonts w:ascii="宋体" w:eastAsia="宋体" w:hAnsi="宋体" w:cs="宋体" w:hint="eastAsia"/>
          <w:sz w:val="24"/>
        </w:rPr>
        <w:t>this.$set</w:t>
      </w:r>
      <w:proofErr w:type="spellEnd"/>
      <w:r>
        <w:rPr>
          <w:rFonts w:ascii="宋体" w:eastAsia="宋体" w:hAnsi="宋体" w:cs="宋体" w:hint="eastAsia"/>
          <w:sz w:val="24"/>
        </w:rPr>
        <w:t>(this.arr,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,100)。其中渲染在某些框架的组件如</w:t>
      </w:r>
      <w:proofErr w:type="spellStart"/>
      <w:r>
        <w:rPr>
          <w:rFonts w:ascii="宋体" w:eastAsia="宋体" w:hAnsi="宋体" w:cs="宋体" w:hint="eastAsia"/>
          <w:sz w:val="24"/>
        </w:rPr>
        <w:t>vant-ui</w:t>
      </w:r>
      <w:proofErr w:type="spellEnd"/>
      <w:r>
        <w:rPr>
          <w:rFonts w:ascii="宋体" w:eastAsia="宋体" w:hAnsi="宋体" w:cs="宋体" w:hint="eastAsia"/>
          <w:sz w:val="24"/>
        </w:rPr>
        <w:t>中的van-list组件，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0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proofErr w:type="spellEnd"/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</w:t>
      </w:r>
      <w:proofErr w:type="spellStart"/>
      <w:r w:rsidR="00143199">
        <w:rPr>
          <w:rFonts w:ascii="宋体" w:eastAsia="宋体" w:hAnsi="宋体" w:cs="宋体" w:hint="eastAsia"/>
          <w:sz w:val="24"/>
        </w:rPr>
        <w:t>item.a.b,</w:t>
      </w:r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proofErr w:type="spellStart"/>
      <w:r>
        <w:rPr>
          <w:rFonts w:ascii="宋体" w:eastAsia="宋体" w:hAnsi="宋体" w:cs="宋体" w:hint="eastAsia"/>
          <w:sz w:val="24"/>
        </w:rPr>
        <w:t>v-slot:default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r>
        <w:rPr>
          <w:rFonts w:ascii="宋体" w:eastAsia="宋体" w:hAnsi="宋体" w:cs="宋体"/>
          <w:sz w:val="24"/>
        </w:rPr>
        <w:t>”</w:t>
      </w:r>
      <w:proofErr w:type="spellStart"/>
      <w:r>
        <w:rPr>
          <w:rFonts w:ascii="宋体" w:eastAsia="宋体" w:hAnsi="宋体" w:cs="宋体" w:hint="eastAsia"/>
          <w:sz w:val="24"/>
        </w:rPr>
        <w:t>slotProps</w:t>
      </w:r>
      <w:proofErr w:type="spellEnd"/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</w:t>
      </w:r>
      <w:proofErr w:type="spellStart"/>
      <w:r w:rsidR="0001039A">
        <w:rPr>
          <w:rFonts w:ascii="宋体" w:eastAsia="宋体" w:hAnsi="宋体" w:cs="宋体" w:hint="eastAsia"/>
          <w:sz w:val="24"/>
        </w:rPr>
        <w:t>slotProps.test</w:t>
      </w:r>
      <w:proofErr w:type="spellEnd"/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SlotComponent.vue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</w:t>
      </w:r>
      <w:proofErr w:type="spellEnd"/>
      <w:r>
        <w:rPr>
          <w:rStyle w:val="HTML"/>
          <w:color w:val="000000"/>
          <w:shd w:val="clear" w:color="auto" w:fill="FFFFFF"/>
        </w:rPr>
        <w:t>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</w:t>
      </w:r>
      <w:proofErr w:type="spellStart"/>
      <w:r>
        <w:rPr>
          <w:rStyle w:val="hljs-string"/>
          <w:color w:val="A31515"/>
          <w:shd w:val="clear" w:color="auto" w:fill="FFFFFF"/>
        </w:rPr>
        <w:t>event,userDefined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</w:t>
      </w:r>
      <w:proofErr w:type="spellStart"/>
      <w:r>
        <w:rPr>
          <w:rStyle w:val="hljs-string"/>
          <w:color w:val="A31515"/>
          <w:shd w:val="clear" w:color="auto" w:fill="FFFFFF"/>
        </w:rPr>
        <w:t>arguments,userDefined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</w:t>
      </w:r>
      <w:proofErr w:type="spellStart"/>
      <w:r>
        <w:rPr>
          <w:rFonts w:ascii="宋体" w:eastAsia="宋体" w:hAnsi="宋体" w:cs="宋体" w:hint="eastAsia"/>
          <w:sz w:val="24"/>
        </w:rPr>
        <w:t>Array.from</w:t>
      </w:r>
      <w:proofErr w:type="spellEnd"/>
      <w:r>
        <w:rPr>
          <w:rFonts w:ascii="宋体" w:eastAsia="宋体" w:hAnsi="宋体" w:cs="宋体" w:hint="eastAsia"/>
          <w:sz w:val="24"/>
        </w:rPr>
        <w:t>(arguments)或者扩展运算符[...arguments]或者</w:t>
      </w:r>
      <w:proofErr w:type="spellStart"/>
      <w:r>
        <w:rPr>
          <w:rFonts w:ascii="宋体" w:eastAsia="宋体" w:hAnsi="宋体" w:cs="宋体" w:hint="eastAsia"/>
          <w:sz w:val="24"/>
        </w:rPr>
        <w:t>Array.prototype.slice.call</w:t>
      </w:r>
      <w:proofErr w:type="spellEnd"/>
      <w:r>
        <w:rPr>
          <w:rFonts w:ascii="宋体" w:eastAsia="宋体" w:hAnsi="宋体" w:cs="宋体" w:hint="eastAsia"/>
          <w:sz w:val="24"/>
        </w:rPr>
        <w:t>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25.路由传参</w:t>
      </w:r>
      <w:r w:rsidR="006413C9">
        <w:rPr>
          <w:rFonts w:ascii="宋体" w:eastAsia="宋体" w:hAnsi="宋体" w:cs="宋体" w:hint="eastAsia"/>
          <w:sz w:val="24"/>
        </w:rPr>
        <w:t>可以用query传参，或者使用动态路由跳转，达到在不同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/: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meta: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路由传参跳转：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</w:t>
      </w:r>
      <w:proofErr w:type="spellStart"/>
      <w:r>
        <w:rPr>
          <w:rFonts w:ascii="宋体" w:eastAsia="宋体" w:hAnsi="宋体" w:cs="宋体" w:hint="eastAsia"/>
          <w:sz w:val="24"/>
        </w:rPr>
        <w:t>params</w:t>
      </w:r>
      <w:proofErr w:type="spellEnd"/>
      <w:r>
        <w:rPr>
          <w:rFonts w:ascii="宋体" w:eastAsia="宋体" w:hAnsi="宋体" w:cs="宋体" w:hint="eastAsia"/>
          <w:sz w:val="24"/>
        </w:rPr>
        <w:t>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.禁止父层滚动处理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1）遮罩层禁止上层滚动层滚动：当遮罩层显示把body的overflow设置成hidden，遮罩层消失改为auto。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2）子路由遮罩层禁止上层滚动：当子路由显示把body的overflow设置成hidden，遮罩层消失改为auto。若子路由下还有子路由，这个新的子路由不需要处理，只是第一个子路由设置就行。</w:t>
      </w:r>
    </w:p>
    <w:p w:rsid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28.ngnix的使用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1)先把build后的文件放到</w:t>
      </w:r>
      <w:proofErr w:type="spellStart"/>
      <w:r>
        <w:rPr>
          <w:rFonts w:ascii="宋体" w:eastAsia="宋体" w:hAnsi="宋体" w:cs="宋体" w:hint="eastAsia"/>
          <w:sz w:val="24"/>
        </w:rPr>
        <w:t>ngnix</w:t>
      </w:r>
      <w:proofErr w:type="spellEnd"/>
      <w:r>
        <w:rPr>
          <w:rFonts w:ascii="宋体" w:eastAsia="宋体" w:hAnsi="宋体" w:cs="宋体" w:hint="eastAsia"/>
          <w:sz w:val="24"/>
        </w:rPr>
        <w:t>的html文件夹，再修改</w:t>
      </w:r>
      <w:proofErr w:type="spellStart"/>
      <w:r>
        <w:rPr>
          <w:rFonts w:ascii="宋体" w:eastAsia="宋体" w:hAnsi="宋体" w:cs="宋体" w:hint="eastAsia"/>
          <w:sz w:val="24"/>
        </w:rPr>
        <w:t>ngnix</w:t>
      </w:r>
      <w:proofErr w:type="spellEnd"/>
      <w:r>
        <w:rPr>
          <w:rFonts w:ascii="宋体" w:eastAsia="宋体" w:hAnsi="宋体" w:cs="宋体" w:hint="eastAsia"/>
          <w:sz w:val="24"/>
        </w:rPr>
        <w:t>的</w:t>
      </w:r>
      <w:proofErr w:type="spellStart"/>
      <w:r>
        <w:rPr>
          <w:rFonts w:ascii="宋体" w:eastAsia="宋体" w:hAnsi="宋体" w:cs="宋体" w:hint="eastAsia"/>
          <w:sz w:val="24"/>
        </w:rPr>
        <w:t>ngnix.conf</w:t>
      </w:r>
      <w:proofErr w:type="spellEnd"/>
      <w:r>
        <w:rPr>
          <w:rFonts w:ascii="宋体" w:eastAsia="宋体" w:hAnsi="宋体" w:cs="宋体" w:hint="eastAsia"/>
          <w:sz w:val="24"/>
        </w:rPr>
        <w:t>文件：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 w:rsidR="00F8315B">
        <w:rPr>
          <w:noProof/>
        </w:rPr>
        <w:drawing>
          <wp:inline distT="0" distB="0" distL="0" distR="0" wp14:anchorId="0E289AD8" wp14:editId="2A32FADF">
            <wp:extent cx="4819650" cy="5838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 listen 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 xml:space="preserve"> //网站链接访问的端口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server_name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//网站名字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/questionnaire{} //以/questionnaire开头的接口代理到808</w:t>
      </w:r>
      <w:r w:rsidR="00F8315B"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端口(跨域)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 {} //网站默认打开的页面，即服务器ip:80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>显示的页面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 w:rsidR="004D622D">
        <w:rPr>
          <w:rFonts w:ascii="宋体" w:eastAsia="宋体" w:hAnsi="宋体" w:cs="宋体" w:hint="eastAsia"/>
          <w:sz w:val="24"/>
        </w:rPr>
        <w:t>location = /admin.html {</w:t>
      </w:r>
      <w:r>
        <w:rPr>
          <w:rFonts w:ascii="宋体" w:eastAsia="宋体" w:hAnsi="宋体" w:cs="宋体" w:hint="eastAsia"/>
          <w:sz w:val="24"/>
        </w:rPr>
        <w:t>root html;</w:t>
      </w:r>
      <w:r w:rsidR="004D622D">
        <w:rPr>
          <w:rFonts w:ascii="宋体" w:eastAsia="宋体" w:hAnsi="宋体" w:cs="宋体" w:hint="eastAsia"/>
          <w:sz w:val="24"/>
        </w:rPr>
        <w:t>} //网站网址为服务器IP:80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 w:rsidR="004D622D">
        <w:rPr>
          <w:rFonts w:ascii="宋体" w:eastAsia="宋体" w:hAnsi="宋体" w:cs="宋体" w:hint="eastAsia"/>
          <w:sz w:val="24"/>
        </w:rPr>
        <w:t>/admin.html显示的页面(同一个IP和端口部署两个网站)</w:t>
      </w:r>
      <w:r w:rsidR="00FE3D7A">
        <w:rPr>
          <w:rFonts w:ascii="宋体" w:eastAsia="宋体" w:hAnsi="宋体" w:cs="宋体" w:hint="eastAsia"/>
          <w:sz w:val="24"/>
        </w:rPr>
        <w:t>,主要是根目录root html要写对，路径的名字随意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error_page</w:t>
      </w:r>
      <w:proofErr w:type="spellEnd"/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  <w:t>location = /50x.html{} //网页500等状态的时候显示的页面</w:t>
      </w:r>
    </w:p>
    <w:p w:rsidR="00B2684D" w:rsidRDefault="00B2684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注意：重启方法是在</w:t>
      </w:r>
      <w:r w:rsidR="005D04EC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x.exe的目录</w:t>
      </w:r>
      <w:proofErr w:type="spellStart"/>
      <w:r>
        <w:rPr>
          <w:rFonts w:ascii="宋体" w:eastAsia="宋体" w:hAnsi="宋体" w:cs="宋体" w:hint="eastAsia"/>
          <w:sz w:val="24"/>
        </w:rPr>
        <w:t>cmd</w:t>
      </w:r>
      <w:proofErr w:type="spellEnd"/>
      <w:r>
        <w:rPr>
          <w:rFonts w:ascii="宋体" w:eastAsia="宋体" w:hAnsi="宋体" w:cs="宋体" w:hint="eastAsia"/>
          <w:sz w:val="24"/>
        </w:rPr>
        <w:t>输入</w:t>
      </w:r>
      <w:proofErr w:type="spellStart"/>
      <w:r w:rsidR="00EF0BCF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</w:t>
      </w:r>
      <w:proofErr w:type="spellEnd"/>
      <w:r>
        <w:rPr>
          <w:rFonts w:ascii="宋体" w:eastAsia="宋体" w:hAnsi="宋体" w:cs="宋体" w:hint="eastAsia"/>
          <w:sz w:val="24"/>
        </w:rPr>
        <w:t xml:space="preserve"> -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 xml:space="preserve"> reload</w:t>
      </w:r>
      <w:r w:rsidR="0068161A">
        <w:rPr>
          <w:rFonts w:ascii="宋体" w:eastAsia="宋体" w:hAnsi="宋体" w:cs="宋体" w:hint="eastAsia"/>
          <w:sz w:val="24"/>
        </w:rPr>
        <w:t>(浏览器会有缓存，测试的时候需要清缓存</w:t>
      </w:r>
      <w:bookmarkStart w:id="0" w:name="_GoBack"/>
      <w:bookmarkEnd w:id="0"/>
      <w:r w:rsidR="0068161A"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/>
          <w:sz w:val="24"/>
        </w:rPr>
        <w:t xml:space="preserve"> 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注意：在同一个IP不同端口部署多个网站需在新增的一个server中改变端口和root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A1D5A" wp14:editId="60F59FCD">
            <wp:extent cx="5038725" cy="4781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Pr="00656572" w:rsidRDefault="003A1AF1" w:rsidP="00656572">
      <w:pPr>
        <w:widowControl/>
        <w:spacing w:before="240"/>
        <w:rPr>
          <w:rFonts w:ascii="宋体" w:eastAsia="宋体" w:hAnsi="宋体" w:cs="宋体"/>
          <w:b/>
          <w:sz w:val="24"/>
        </w:rPr>
      </w:pPr>
      <w:r w:rsidRPr="001A6E43">
        <w:rPr>
          <w:rFonts w:ascii="宋体" w:eastAsia="宋体" w:hAnsi="宋体" w:cs="宋体" w:hint="eastAsia"/>
          <w:b/>
          <w:sz w:val="24"/>
        </w:rPr>
        <w:t>注意：解决mode为history页面刷新404的方法是设置</w:t>
      </w:r>
    </w:p>
    <w:p w:rsidR="00656572" w:rsidRPr="00494A10" w:rsidRDefault="00494A10" w:rsidP="00494A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proofErr w:type="spellStart"/>
      <w:r w:rsidRPr="003A1AF1">
        <w:rPr>
          <w:rFonts w:ascii="Consolas" w:eastAsia="宋体" w:hAnsi="Consolas" w:cs="Consolas"/>
          <w:color w:val="D4D4D4"/>
          <w:kern w:val="0"/>
          <w:szCs w:val="21"/>
        </w:rPr>
        <w:t>try_files</w:t>
      </w:r>
      <w:proofErr w:type="spellEnd"/>
      <w:r w:rsidRPr="003A1AF1">
        <w:rPr>
          <w:rFonts w:ascii="Consolas" w:eastAsia="宋体" w:hAnsi="Consolas" w:cs="Consolas"/>
          <w:color w:val="D4D4D4"/>
          <w:kern w:val="0"/>
          <w:szCs w:val="21"/>
        </w:rPr>
        <w:t> $</w:t>
      </w:r>
      <w:proofErr w:type="spellStart"/>
      <w:r w:rsidRPr="003A1AF1">
        <w:rPr>
          <w:rFonts w:ascii="Consolas" w:eastAsia="宋体" w:hAnsi="Consolas" w:cs="Consolas"/>
          <w:color w:val="D4D4D4"/>
          <w:kern w:val="0"/>
          <w:szCs w:val="21"/>
        </w:rPr>
        <w:t>uri</w:t>
      </w:r>
      <w:proofErr w:type="spellEnd"/>
      <w:r w:rsidRPr="003A1AF1">
        <w:rPr>
          <w:rFonts w:ascii="Consolas" w:eastAsia="宋体" w:hAnsi="Consolas" w:cs="Consolas"/>
          <w:color w:val="D4D4D4"/>
          <w:kern w:val="0"/>
          <w:szCs w:val="21"/>
        </w:rPr>
        <w:t> $</w:t>
      </w:r>
      <w:proofErr w:type="spellStart"/>
      <w:r w:rsidRPr="003A1AF1">
        <w:rPr>
          <w:rFonts w:ascii="Consolas" w:eastAsia="宋体" w:hAnsi="Consolas" w:cs="Consolas"/>
          <w:color w:val="D4D4D4"/>
          <w:kern w:val="0"/>
          <w:szCs w:val="21"/>
        </w:rPr>
        <w:t>uri</w:t>
      </w:r>
      <w:proofErr w:type="spellEnd"/>
      <w:r w:rsidRPr="003A1AF1">
        <w:rPr>
          <w:rFonts w:ascii="Consolas" w:eastAsia="宋体" w:hAnsi="Consolas" w:cs="Consolas"/>
          <w:color w:val="D4D4D4"/>
          <w:kern w:val="0"/>
          <w:szCs w:val="21"/>
        </w:rPr>
        <w:t>/ /index.html</w:t>
      </w:r>
      <w:r w:rsidRPr="003A1AF1">
        <w:rPr>
          <w:rFonts w:ascii="Consolas" w:eastAsia="宋体" w:hAnsi="Consolas" w:cs="Consolas"/>
          <w:color w:val="6A9955"/>
          <w:kern w:val="0"/>
          <w:szCs w:val="21"/>
        </w:rPr>
        <w:t>;</w:t>
      </w:r>
      <w:r w:rsidR="00656572"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</w:t>
      </w:r>
    </w:p>
    <w:p w:rsidR="003A1AF1" w:rsidRDefault="003A1AF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1235B98" wp14:editId="64FA7F91">
            <wp:extent cx="28194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Default="0065657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相当于以/开头的路径重定向</w:t>
      </w:r>
      <w:r w:rsidR="00B16D00"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index.html文件。</w:t>
      </w:r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宋体" w:eastAsia="宋体" w:hAnsi="宋体" w:cs="宋体" w:hint="eastAsia"/>
        </w:rPr>
        <w:lastRenderedPageBreak/>
        <w:t>出现404的原因是服务端并没有设置location路径为子路由的情况，找不到就会404，而location首页/是设置了的，会访问index.html</w:t>
      </w:r>
      <w:r w:rsidR="00C857F9">
        <w:rPr>
          <w:rFonts w:ascii="宋体" w:eastAsia="宋体" w:hAnsi="宋体" w:cs="宋体" w:hint="eastAsia"/>
        </w:rPr>
        <w:t>（单页应用）</w:t>
      </w:r>
      <w:r>
        <w:rPr>
          <w:rFonts w:ascii="宋体" w:eastAsia="宋体" w:hAnsi="宋体" w:cs="宋体" w:hint="eastAsia"/>
        </w:rPr>
        <w:t>,从而访问到</w:t>
      </w:r>
      <w:proofErr w:type="spellStart"/>
      <w:r>
        <w:rPr>
          <w:rFonts w:ascii="宋体" w:eastAsia="宋体" w:hAnsi="宋体" w:cs="宋体" w:hint="eastAsia"/>
        </w:rPr>
        <w:t>vue</w:t>
      </w:r>
      <w:proofErr w:type="spellEnd"/>
      <w:r>
        <w:rPr>
          <w:rFonts w:ascii="宋体" w:eastAsia="宋体" w:hAnsi="宋体" w:cs="宋体" w:hint="eastAsia"/>
        </w:rPr>
        <w:t>中的首页，其余子路由可以通过</w:t>
      </w:r>
      <w:proofErr w:type="spellStart"/>
      <w:r>
        <w:rPr>
          <w:rFonts w:ascii="宋体" w:eastAsia="宋体" w:hAnsi="宋体" w:cs="宋体" w:hint="eastAsia"/>
        </w:rPr>
        <w:t>js</w:t>
      </w:r>
      <w:proofErr w:type="spellEnd"/>
      <w:r>
        <w:rPr>
          <w:rFonts w:ascii="宋体" w:eastAsia="宋体" w:hAnsi="宋体" w:cs="宋体" w:hint="eastAsia"/>
        </w:rPr>
        <w:t>（router）跳转，能找到页面，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所以我们只需要配置将任意页面都重定向到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index.html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，把路由交由前端处理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;</w:t>
      </w:r>
      <w:r w:rsidRPr="00494A10"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这里有一个小细节，如果出现真的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页面了呢？比如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29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</w:rPr>
          <w:t>website.com/notfound</w:t>
        </w:r>
      </w:hyperlink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因为这么做以后，你的服务器就不再返回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错误页面，因为对于所有路径都会返回</w:t>
      </w:r>
      <w:r>
        <w:rPr>
          <w:rFonts w:ascii="Tahoma" w:hAnsi="Tahoma" w:cs="Tahoma"/>
          <w:color w:val="333333"/>
          <w:sz w:val="23"/>
          <w:szCs w:val="23"/>
        </w:rPr>
        <w:t xml:space="preserve"> index.html </w:t>
      </w:r>
      <w:r>
        <w:rPr>
          <w:rFonts w:ascii="Tahoma" w:hAnsi="Tahoma" w:cs="Tahoma"/>
          <w:color w:val="333333"/>
          <w:sz w:val="23"/>
          <w:szCs w:val="23"/>
        </w:rPr>
        <w:t>文件</w:t>
      </w:r>
      <w:r w:rsidR="004B5E4A">
        <w:rPr>
          <w:rFonts w:ascii="Tahoma" w:hAnsi="Tahoma" w:cs="Tahoma" w:hint="eastAsia"/>
          <w:color w:val="333333"/>
          <w:sz w:val="23"/>
          <w:szCs w:val="23"/>
        </w:rPr>
        <w:t>，导致白屏</w:t>
      </w:r>
      <w:r>
        <w:rPr>
          <w:rFonts w:ascii="Tahoma" w:hAnsi="Tahoma" w:cs="Tahoma"/>
          <w:color w:val="333333"/>
          <w:sz w:val="23"/>
          <w:szCs w:val="23"/>
        </w:rPr>
        <w:t>。为了避免这种情况，你应该在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Vue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应用里面覆盖所有的路由情况，然后在给出一个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</w:t>
      </w:r>
    </w:p>
    <w:p w:rsidR="00494A10" w:rsidRDefault="00494A10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CC8AECF" wp14:editId="2169AEF2">
            <wp:extent cx="3267075" cy="1190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C" w:rsidRDefault="00EE1A3C" w:rsidP="00EE1A3C">
      <w:pPr>
        <w:pStyle w:val="4"/>
        <w:pBdr>
          <w:bottom w:val="single" w:sz="6" w:space="0" w:color="EEEEEE"/>
        </w:pBdr>
        <w:shd w:val="clear" w:color="auto" w:fill="FFFFFF"/>
        <w:spacing w:before="450" w:after="225" w:line="300" w:lineRule="atLeast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>为什么</w:t>
      </w:r>
      <w:r>
        <w:rPr>
          <w:rFonts w:ascii="Tahoma" w:hAnsi="Tahoma" w:cs="Tahoma"/>
          <w:color w:val="333333"/>
          <w:sz w:val="26"/>
          <w:szCs w:val="26"/>
        </w:rPr>
        <w:t>hash</w:t>
      </w:r>
      <w:r>
        <w:rPr>
          <w:rFonts w:ascii="Tahoma" w:hAnsi="Tahoma" w:cs="Tahoma"/>
          <w:color w:val="333333"/>
          <w:sz w:val="26"/>
          <w:szCs w:val="26"/>
        </w:rPr>
        <w:t>模式下没有问题</w:t>
      </w:r>
    </w:p>
    <w:p w:rsidR="00EE1A3C" w:rsidRDefault="00EE1A3C" w:rsidP="00EE1A3C">
      <w:pPr>
        <w:pStyle w:val="a3"/>
        <w:shd w:val="clear" w:color="auto" w:fill="FFFFFF"/>
        <w:spacing w:beforeAutospacing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router hash </w:t>
      </w:r>
      <w:r>
        <w:rPr>
          <w:rFonts w:ascii="Tahoma" w:hAnsi="Tahoma" w:cs="Tahoma"/>
          <w:color w:val="333333"/>
          <w:sz w:val="23"/>
          <w:szCs w:val="23"/>
        </w:rPr>
        <w:t>模式我们都知道是用符号</w:t>
      </w:r>
      <w:r>
        <w:rPr>
          <w:rStyle w:val="HTML"/>
          <w:rFonts w:ascii="Consolas" w:hAnsi="Consolas" w:cs="Consolas"/>
          <w:color w:val="7F7F7F"/>
          <w:sz w:val="18"/>
          <w:szCs w:val="18"/>
          <w:bdr w:val="none" w:sz="0" w:space="0" w:color="auto" w:frame="1"/>
        </w:rPr>
        <w:t>#</w:t>
      </w:r>
      <w:r>
        <w:rPr>
          <w:rFonts w:ascii="Tahoma" w:hAnsi="Tahoma" w:cs="Tahoma"/>
          <w:color w:val="333333"/>
          <w:sz w:val="23"/>
          <w:szCs w:val="23"/>
        </w:rPr>
        <w:t>表示的，如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1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, hash </w:t>
      </w:r>
      <w:r>
        <w:rPr>
          <w:rFonts w:ascii="Tahoma" w:hAnsi="Tahoma" w:cs="Tahoma"/>
          <w:color w:val="333333"/>
          <w:sz w:val="23"/>
          <w:szCs w:val="23"/>
        </w:rPr>
        <w:t>的值为</w:t>
      </w:r>
      <w:r>
        <w:rPr>
          <w:rFonts w:ascii="Tahoma" w:hAnsi="Tahoma" w:cs="Tahoma"/>
          <w:color w:val="333333"/>
          <w:sz w:val="23"/>
          <w:szCs w:val="23"/>
        </w:rPr>
        <w:t xml:space="preserve"> #/login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它的特点在于：</w:t>
      </w: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虽然出现在</w:t>
      </w:r>
      <w:r>
        <w:rPr>
          <w:rFonts w:ascii="Tahoma" w:hAnsi="Tahoma" w:cs="Tahoma"/>
          <w:color w:val="333333"/>
          <w:sz w:val="23"/>
          <w:szCs w:val="23"/>
        </w:rPr>
        <w:t xml:space="preserve"> URL </w:t>
      </w:r>
      <w:r>
        <w:rPr>
          <w:rFonts w:ascii="Tahoma" w:hAnsi="Tahoma" w:cs="Tahoma"/>
          <w:color w:val="333333"/>
          <w:sz w:val="23"/>
          <w:szCs w:val="23"/>
        </w:rPr>
        <w:t>中，但不会被包括在</w:t>
      </w:r>
      <w:r>
        <w:rPr>
          <w:rFonts w:ascii="Tahoma" w:hAnsi="Tahoma" w:cs="Tahoma"/>
          <w:color w:val="333333"/>
          <w:sz w:val="23"/>
          <w:szCs w:val="23"/>
        </w:rPr>
        <w:t xml:space="preserve"> HTTP </w:t>
      </w:r>
      <w:r>
        <w:rPr>
          <w:rFonts w:ascii="Tahoma" w:hAnsi="Tahoma" w:cs="Tahoma"/>
          <w:color w:val="333333"/>
          <w:sz w:val="23"/>
          <w:szCs w:val="23"/>
        </w:rPr>
        <w:t>请求中，对服务端完全没有影响，因此改变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不会重新加载页面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模式下，仅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符号之前的内容会被包含在请求中，如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2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只有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3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会被包含在请求中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(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相当于一直都是首先访问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/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路径，即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index.html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文件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，然后再通过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router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进行处理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，因此对于服务端来说，即使没有配置</w:t>
      </w:r>
      <w:r>
        <w:rPr>
          <w:rFonts w:ascii="Tahoma" w:hAnsi="Tahoma" w:cs="Tahoma"/>
          <w:color w:val="333333"/>
          <w:sz w:val="23"/>
          <w:szCs w:val="23"/>
        </w:rPr>
        <w:t>location</w:t>
      </w:r>
      <w:r>
        <w:rPr>
          <w:rFonts w:ascii="Tahoma" w:hAnsi="Tahoma" w:cs="Tahoma"/>
          <w:color w:val="333333"/>
          <w:sz w:val="23"/>
          <w:szCs w:val="23"/>
        </w:rPr>
        <w:t>，也不会返回</w:t>
      </w:r>
      <w:r>
        <w:rPr>
          <w:rFonts w:ascii="Tahoma" w:hAnsi="Tahoma" w:cs="Tahoma"/>
          <w:color w:val="333333"/>
          <w:sz w:val="23"/>
          <w:szCs w:val="23"/>
        </w:rPr>
        <w:t>404</w:t>
      </w:r>
      <w:r>
        <w:rPr>
          <w:rFonts w:ascii="Tahoma" w:hAnsi="Tahoma" w:cs="Tahoma"/>
          <w:color w:val="333333"/>
          <w:sz w:val="23"/>
          <w:szCs w:val="23"/>
        </w:rPr>
        <w:t>错误</w:t>
      </w:r>
    </w:p>
    <w:p w:rsidR="003064D3" w:rsidRDefault="003064D3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</w:p>
    <w:p w:rsidR="00EE1A3C" w:rsidRDefault="003064D3" w:rsidP="005C1ABD">
      <w:pPr>
        <w:widowControl/>
        <w:spacing w:before="24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 w:hint="eastAsia"/>
          <w:color w:val="333333"/>
          <w:sz w:val="23"/>
          <w:szCs w:val="23"/>
        </w:rPr>
        <w:t>29.vue</w:t>
      </w:r>
      <w:r>
        <w:rPr>
          <w:rFonts w:ascii="Tahoma" w:hAnsi="Tahoma" w:cs="Tahoma" w:hint="eastAsia"/>
          <w:color w:val="333333"/>
          <w:sz w:val="23"/>
          <w:szCs w:val="23"/>
        </w:rPr>
        <w:t>路由懒加载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当打包构建应用时，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2C3E50"/>
          <w:shd w:val="clear" w:color="auto" w:fill="FFFFFF"/>
        </w:rPr>
        <w:t>包会变得非常大，影响页面加载。如果我们能把不同路由对应的组件分割成不同的代码块，然后当路由被访问的时候才加载对应组件，这样就更加高效了。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  <w:proofErr w:type="spell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Foo.vue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这就是如何定义一个能够被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Webpack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自动代码分割的异步组件</w:t>
      </w:r>
      <w:r>
        <w:rPr>
          <w:rFonts w:ascii="Segoe UI" w:hAnsi="Segoe UI" w:cs="Segoe UI" w:hint="eastAsia"/>
          <w:color w:val="2C3E50"/>
          <w:shd w:val="clear" w:color="auto" w:fill="FFFFFF"/>
        </w:rPr>
        <w:t>，这样就实现了访问到那个路由加载哪个异步组件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若想访问一个路由的时候，加载这个路由下的所有组件，需要声明异步块</w:t>
      </w:r>
      <w:r>
        <w:rPr>
          <w:rFonts w:ascii="Segoe UI" w:hAnsi="Segoe UI" w:cs="Segoe UI" w:hint="eastAsia"/>
          <w:color w:val="2C3E50"/>
          <w:shd w:val="clear" w:color="auto" w:fill="FFFFFF"/>
        </w:rPr>
        <w:t>(chunk),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如：</w:t>
      </w:r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Fonts w:ascii="Segoe UI" w:hAnsi="Segoe UI" w:cs="Segoe UI" w:hint="eastAsia"/>
          <w:color w:val="2C3E50"/>
          <w:shd w:val="clear" w:color="auto" w:fill="FFFFFF"/>
        </w:rPr>
        <w:t>把这些组件都加到同一个异步块中，当加载这个路由，会把这个异步块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包含的组件一次性</w:t>
      </w:r>
      <w:r>
        <w:rPr>
          <w:rFonts w:ascii="Segoe UI" w:hAnsi="Segoe UI" w:cs="Segoe UI" w:hint="eastAsia"/>
          <w:color w:val="2C3E50"/>
          <w:shd w:val="clear" w:color="auto" w:fill="FFFFFF"/>
        </w:rPr>
        <w:t>加载出来。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proofErr w:type="spell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Foo.vue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proofErr w:type="spell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Bar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Bar.vue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token"/>
          <w:rFonts w:ascii="Consolas" w:hAnsi="Consolas" w:cs="Consolas"/>
          <w:color w:val="CCCCCC"/>
          <w:sz w:val="20"/>
          <w:szCs w:val="20"/>
        </w:rPr>
      </w:pPr>
      <w:proofErr w:type="spellStart"/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proofErr w:type="spell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08D49"/>
          <w:sz w:val="20"/>
          <w:szCs w:val="20"/>
        </w:rPr>
        <w:t>Baz</w:t>
      </w:r>
      <w:proofErr w:type="spellEnd"/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/* </w:t>
      </w:r>
      <w:proofErr w:type="spellStart"/>
      <w:r>
        <w:rPr>
          <w:rStyle w:val="token"/>
          <w:rFonts w:ascii="Consolas" w:hAnsi="Consolas" w:cs="Consolas"/>
          <w:color w:val="999999"/>
          <w:sz w:val="20"/>
          <w:szCs w:val="20"/>
        </w:rPr>
        <w:t>webpackChunkName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</w:t>
      </w:r>
      <w:proofErr w:type="spellStart"/>
      <w:r>
        <w:rPr>
          <w:rStyle w:val="token"/>
          <w:rFonts w:ascii="Consolas" w:hAnsi="Consolas" w:cs="Consolas"/>
          <w:color w:val="7EC699"/>
          <w:sz w:val="20"/>
          <w:szCs w:val="20"/>
        </w:rPr>
        <w:t>Baz.vue</w:t>
      </w:r>
      <w:proofErr w:type="spellEnd"/>
      <w:r>
        <w:rPr>
          <w:rStyle w:val="token"/>
          <w:rFonts w:ascii="Consolas" w:hAnsi="Consolas" w:cs="Consolas"/>
          <w:color w:val="7EC699"/>
          <w:sz w:val="20"/>
          <w:szCs w:val="20"/>
        </w:rPr>
        <w:t>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</w:p>
    <w:p w:rsidR="003064D3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30.多层父子组件之间的传参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1）用传统的props和$emit，缺点是需要写多次传多次，繁琐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2)父传子用$</w:t>
      </w:r>
      <w:proofErr w:type="spellStart"/>
      <w:r>
        <w:rPr>
          <w:rFonts w:ascii="宋体" w:eastAsia="宋体" w:hAnsi="宋体" w:cs="宋体" w:hint="eastAsia"/>
          <w:sz w:val="24"/>
        </w:rPr>
        <w:t>attrs</w:t>
      </w:r>
      <w:proofErr w:type="spellEnd"/>
      <w:r>
        <w:rPr>
          <w:rFonts w:ascii="宋体" w:eastAsia="宋体" w:hAnsi="宋体" w:cs="宋体" w:hint="eastAsia"/>
          <w:sz w:val="24"/>
        </w:rPr>
        <w:t>,在子组件中没声明的props很方便传参(可</w:t>
      </w:r>
      <w:r w:rsidR="009E4379">
        <w:rPr>
          <w:rFonts w:ascii="宋体" w:eastAsia="宋体" w:hAnsi="宋体" w:cs="宋体" w:hint="eastAsia"/>
          <w:sz w:val="24"/>
        </w:rPr>
        <w:t>在子组件</w:t>
      </w:r>
      <w:r>
        <w:rPr>
          <w:rFonts w:ascii="宋体" w:eastAsia="宋体" w:hAnsi="宋体" w:cs="宋体" w:hint="eastAsia"/>
          <w:sz w:val="24"/>
        </w:rPr>
        <w:t>设置</w:t>
      </w:r>
      <w:proofErr w:type="spellStart"/>
      <w:r>
        <w:rPr>
          <w:rFonts w:ascii="Courier" w:hAnsi="Courier"/>
          <w:color w:val="D63200"/>
          <w:sz w:val="20"/>
          <w:szCs w:val="20"/>
          <w:shd w:val="clear" w:color="auto" w:fill="F8F8F8"/>
        </w:rPr>
        <w:t>inheritAttrs</w:t>
      </w:r>
      <w:proofErr w:type="spellEnd"/>
      <w:r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=false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，这样就不会改变子组件根元素的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attribute</w:t>
      </w:r>
      <w:r>
        <w:rPr>
          <w:rFonts w:ascii="宋体" w:eastAsia="宋体" w:hAnsi="宋体" w:cs="宋体" w:hint="eastAsia"/>
          <w:sz w:val="24"/>
        </w:rPr>
        <w:t>)；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子传爷在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子中emit派发一个方法，父利用v-on=“$listeners”，然后在爷组件那里捕获孙子派发出来的方法</w:t>
      </w:r>
      <w:r w:rsidR="00E92CDD">
        <w:rPr>
          <w:rFonts w:ascii="宋体" w:eastAsia="宋体" w:hAnsi="宋体" w:cs="宋体" w:hint="eastAsia"/>
          <w:sz w:val="24"/>
        </w:rPr>
        <w:t>，这样就避免了多次$emit</w:t>
      </w:r>
    </w:p>
    <w:p w:rsidR="00AA73C1" w:rsidRDefault="00AA73C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3)通过</w:t>
      </w:r>
      <w:proofErr w:type="spellStart"/>
      <w:r>
        <w:rPr>
          <w:rFonts w:ascii="宋体" w:eastAsia="宋体" w:hAnsi="宋体" w:cs="宋体" w:hint="eastAsia"/>
          <w:sz w:val="24"/>
        </w:rPr>
        <w:t>vuex</w:t>
      </w:r>
      <w:proofErr w:type="spellEnd"/>
    </w:p>
    <w:p w:rsidR="00202ACE" w:rsidRDefault="00202ACE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31.vue项目打包成安卓app注意事项</w:t>
      </w:r>
    </w:p>
    <w:p w:rsidR="00202ACE" w:rsidRDefault="00202ACE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</w:t>
      </w:r>
      <w:r w:rsidRPr="00202ACE">
        <w:rPr>
          <w:rFonts w:ascii="宋体" w:eastAsia="宋体" w:hAnsi="宋体" w:cs="宋体" w:hint="eastAsia"/>
          <w:sz w:val="24"/>
        </w:rPr>
        <w:t>vue.config.js添加</w:t>
      </w:r>
      <w:proofErr w:type="spellStart"/>
      <w:r w:rsidRPr="00202ACE">
        <w:rPr>
          <w:rFonts w:ascii="宋体" w:eastAsia="宋体" w:hAnsi="宋体" w:cs="宋体" w:hint="eastAsia"/>
          <w:sz w:val="24"/>
        </w:rPr>
        <w:t>publicPath</w:t>
      </w:r>
      <w:proofErr w:type="spellEnd"/>
      <w:r w:rsidRPr="00202ACE">
        <w:rPr>
          <w:rFonts w:ascii="宋体" w:eastAsia="宋体" w:hAnsi="宋体" w:cs="宋体" w:hint="eastAsia"/>
          <w:sz w:val="24"/>
        </w:rPr>
        <w:t>: './'(不写这个白屏)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2）</w:t>
      </w:r>
      <w:r w:rsidRPr="00202ACE">
        <w:rPr>
          <w:rFonts w:ascii="宋体" w:eastAsia="宋体" w:hAnsi="宋体" w:cs="宋体" w:hint="eastAsia"/>
          <w:sz w:val="24"/>
        </w:rPr>
        <w:t>取消路由懒加载(不取消会报错)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3）</w:t>
      </w:r>
      <w:r w:rsidRPr="00202ACE">
        <w:rPr>
          <w:rFonts w:ascii="宋体" w:eastAsia="宋体" w:hAnsi="宋体" w:cs="宋体" w:hint="eastAsia"/>
          <w:sz w:val="24"/>
        </w:rPr>
        <w:t>mode改为hash(若为history</w:t>
      </w:r>
      <w:r>
        <w:rPr>
          <w:rFonts w:ascii="宋体" w:eastAsia="宋体" w:hAnsi="宋体" w:cs="宋体" w:hint="eastAsia"/>
          <w:sz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</w:rPr>
        <w:t>src</w:t>
      </w:r>
      <w:proofErr w:type="spellEnd"/>
      <w:r>
        <w:rPr>
          <w:rFonts w:ascii="宋体" w:eastAsia="宋体" w:hAnsi="宋体" w:cs="宋体" w:hint="eastAsia"/>
          <w:sz w:val="24"/>
        </w:rPr>
        <w:t>引入的</w:t>
      </w:r>
      <w:r w:rsidRPr="00202ACE">
        <w:rPr>
          <w:rFonts w:ascii="宋体" w:eastAsia="宋体" w:hAnsi="宋体" w:cs="宋体" w:hint="eastAsia"/>
          <w:sz w:val="24"/>
        </w:rPr>
        <w:t>图片和</w:t>
      </w:r>
      <w:r>
        <w:rPr>
          <w:rFonts w:ascii="宋体" w:eastAsia="宋体" w:hAnsi="宋体" w:cs="宋体" w:hint="eastAsia"/>
          <w:sz w:val="24"/>
        </w:rPr>
        <w:t>网页地址栏首页</w:t>
      </w:r>
      <w:r w:rsidRPr="00202ACE">
        <w:rPr>
          <w:rFonts w:ascii="宋体" w:eastAsia="宋体" w:hAnsi="宋体" w:cs="宋体" w:hint="eastAsia"/>
          <w:sz w:val="24"/>
        </w:rPr>
        <w:t>路径会出错)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4）生产环境的接口写直接的后端地址，不需要写跨域</w:t>
      </w:r>
    </w:p>
    <w:p w:rsidR="00202ACE" w:rsidRP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5）可用app的</w:t>
      </w:r>
      <w:proofErr w:type="spellStart"/>
      <w:r>
        <w:rPr>
          <w:rFonts w:ascii="宋体" w:eastAsia="宋体" w:hAnsi="宋体" w:cs="宋体" w:hint="eastAsia"/>
          <w:sz w:val="24"/>
        </w:rPr>
        <w:t>sdk</w:t>
      </w:r>
      <w:proofErr w:type="spellEnd"/>
      <w:r>
        <w:rPr>
          <w:rFonts w:ascii="宋体" w:eastAsia="宋体" w:hAnsi="宋体" w:cs="宋体" w:hint="eastAsia"/>
          <w:sz w:val="24"/>
        </w:rPr>
        <w:t>，也可以用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的一些本来需要https才能用的插件，如扫码</w:t>
      </w:r>
    </w:p>
    <w:sectPr w:rsidR="00202ACE" w:rsidRPr="0020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EC6" w:rsidRDefault="00121EC6" w:rsidP="004E64B2">
      <w:r>
        <w:separator/>
      </w:r>
    </w:p>
  </w:endnote>
  <w:endnote w:type="continuationSeparator" w:id="0">
    <w:p w:rsidR="00121EC6" w:rsidRDefault="00121EC6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EC6" w:rsidRDefault="00121EC6" w:rsidP="004E64B2">
      <w:r>
        <w:separator/>
      </w:r>
    </w:p>
  </w:footnote>
  <w:footnote w:type="continuationSeparator" w:id="0">
    <w:p w:rsidR="00121EC6" w:rsidRDefault="00121EC6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077A4A"/>
    <w:rsid w:val="000C4FB9"/>
    <w:rsid w:val="000E4889"/>
    <w:rsid w:val="001102E0"/>
    <w:rsid w:val="00121EC6"/>
    <w:rsid w:val="00143199"/>
    <w:rsid w:val="00164A37"/>
    <w:rsid w:val="0017252D"/>
    <w:rsid w:val="001A6E43"/>
    <w:rsid w:val="00202ACE"/>
    <w:rsid w:val="00240A8C"/>
    <w:rsid w:val="00241246"/>
    <w:rsid w:val="00267D13"/>
    <w:rsid w:val="002753DC"/>
    <w:rsid w:val="002779F8"/>
    <w:rsid w:val="00280837"/>
    <w:rsid w:val="002B1FBB"/>
    <w:rsid w:val="002F4301"/>
    <w:rsid w:val="003064D3"/>
    <w:rsid w:val="00331BB8"/>
    <w:rsid w:val="00382DD7"/>
    <w:rsid w:val="003876DF"/>
    <w:rsid w:val="003A1AF1"/>
    <w:rsid w:val="003D4173"/>
    <w:rsid w:val="003F47C1"/>
    <w:rsid w:val="00412FEF"/>
    <w:rsid w:val="00416BF1"/>
    <w:rsid w:val="004664DF"/>
    <w:rsid w:val="00494A10"/>
    <w:rsid w:val="004A5C10"/>
    <w:rsid w:val="004B5E4A"/>
    <w:rsid w:val="004B78E6"/>
    <w:rsid w:val="004D622D"/>
    <w:rsid w:val="004E64B2"/>
    <w:rsid w:val="00510A3A"/>
    <w:rsid w:val="00534262"/>
    <w:rsid w:val="00534B7C"/>
    <w:rsid w:val="005666F0"/>
    <w:rsid w:val="005C1ABD"/>
    <w:rsid w:val="005D04EC"/>
    <w:rsid w:val="005E3045"/>
    <w:rsid w:val="005E6B82"/>
    <w:rsid w:val="006413C9"/>
    <w:rsid w:val="00643AE9"/>
    <w:rsid w:val="006469CB"/>
    <w:rsid w:val="00656572"/>
    <w:rsid w:val="0068161A"/>
    <w:rsid w:val="00682D97"/>
    <w:rsid w:val="00703A82"/>
    <w:rsid w:val="007313D6"/>
    <w:rsid w:val="007A51EF"/>
    <w:rsid w:val="00803B0F"/>
    <w:rsid w:val="00812219"/>
    <w:rsid w:val="008206AE"/>
    <w:rsid w:val="009051E4"/>
    <w:rsid w:val="009A4D4B"/>
    <w:rsid w:val="009B7772"/>
    <w:rsid w:val="009E4379"/>
    <w:rsid w:val="00A41336"/>
    <w:rsid w:val="00AA1CC5"/>
    <w:rsid w:val="00AA73C1"/>
    <w:rsid w:val="00AE01D0"/>
    <w:rsid w:val="00B13949"/>
    <w:rsid w:val="00B16D00"/>
    <w:rsid w:val="00B2684D"/>
    <w:rsid w:val="00B4049F"/>
    <w:rsid w:val="00B4657F"/>
    <w:rsid w:val="00B54EF8"/>
    <w:rsid w:val="00B6655C"/>
    <w:rsid w:val="00BC3C40"/>
    <w:rsid w:val="00BC752C"/>
    <w:rsid w:val="00BF1600"/>
    <w:rsid w:val="00BF32A6"/>
    <w:rsid w:val="00BF51C2"/>
    <w:rsid w:val="00C02E9E"/>
    <w:rsid w:val="00C03F6F"/>
    <w:rsid w:val="00C857F9"/>
    <w:rsid w:val="00C871A6"/>
    <w:rsid w:val="00CA1B95"/>
    <w:rsid w:val="00D43633"/>
    <w:rsid w:val="00D9756D"/>
    <w:rsid w:val="00DA4E0B"/>
    <w:rsid w:val="00E92CDD"/>
    <w:rsid w:val="00EA6591"/>
    <w:rsid w:val="00EB5539"/>
    <w:rsid w:val="00EE1A3C"/>
    <w:rsid w:val="00EF0BCF"/>
    <w:rsid w:val="00F477AB"/>
    <w:rsid w:val="00F52A56"/>
    <w:rsid w:val="00F52B58"/>
    <w:rsid w:val="00F8315B"/>
    <w:rsid w:val="00FE3D7A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websi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uter.vuejs.org/zh/guide/advanced/navigation-guards.html" TargetMode="External"/><Relationship Id="rId29" Type="http://schemas.openxmlformats.org/officeDocument/2006/relationships/hyperlink" Target="http://website.com/notfou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://websit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ebsit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17</Pages>
  <Words>1364</Words>
  <Characters>7778</Characters>
  <Application>Microsoft Office Word</Application>
  <DocSecurity>0</DocSecurity>
  <Lines>64</Lines>
  <Paragraphs>18</Paragraphs>
  <ScaleCrop>false</ScaleCrop>
  <Company>Microsoft</Company>
  <LinksUpToDate>false</LinksUpToDate>
  <CharactersWithSpaces>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69</cp:revision>
  <dcterms:created xsi:type="dcterms:W3CDTF">2014-10-29T12:08:00Z</dcterms:created>
  <dcterms:modified xsi:type="dcterms:W3CDTF">2021-07-15T09:51:00Z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