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2B267" w14:textId="77777777" w:rsidR="00E5644C" w:rsidRPr="00691C47" w:rsidRDefault="00E5644C" w:rsidP="00E5644C">
      <w:pPr>
        <w:pStyle w:val="a3"/>
        <w:spacing w:line="360" w:lineRule="auto"/>
        <w:jc w:val="center"/>
        <w:rPr>
          <w:rFonts w:cs="Times New Roman"/>
          <w:sz w:val="24"/>
          <w:szCs w:val="24"/>
        </w:rPr>
      </w:pPr>
      <w:r w:rsidRPr="00691C47">
        <w:rPr>
          <w:rFonts w:cs="Times New Roman"/>
          <w:sz w:val="24"/>
          <w:szCs w:val="24"/>
        </w:rPr>
        <w:t>МИНИСТЕРСТВО ОБРАЗОВАНИЯ И НАУКИ КЫРГЫЗСКОЙ РЕСПУБЛИКИ</w:t>
      </w:r>
    </w:p>
    <w:p w14:paraId="59F2F4D4" w14:textId="77777777" w:rsidR="00E5644C" w:rsidRPr="00691C47" w:rsidRDefault="00E5644C" w:rsidP="00E5644C">
      <w:pPr>
        <w:pStyle w:val="a3"/>
        <w:spacing w:line="360" w:lineRule="auto"/>
        <w:jc w:val="center"/>
        <w:rPr>
          <w:rFonts w:cs="Times New Roman"/>
          <w:sz w:val="24"/>
          <w:szCs w:val="24"/>
        </w:rPr>
      </w:pPr>
      <w:r w:rsidRPr="00691C47"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8A759EE" w14:textId="77777777" w:rsidR="00E5644C" w:rsidRPr="00691C47" w:rsidRDefault="00E5644C" w:rsidP="00E5644C">
      <w:pPr>
        <w:pStyle w:val="a3"/>
        <w:spacing w:line="360" w:lineRule="auto"/>
        <w:jc w:val="center"/>
        <w:rPr>
          <w:rFonts w:cs="Times New Roman"/>
          <w:sz w:val="24"/>
          <w:szCs w:val="24"/>
        </w:rPr>
      </w:pPr>
      <w:r w:rsidRPr="00691C47">
        <w:rPr>
          <w:rFonts w:cs="Times New Roman"/>
          <w:sz w:val="24"/>
          <w:szCs w:val="24"/>
        </w:rPr>
        <w:t>ГОУ ВПО КЫРГЫЗСКО-РОССИЙСКИЙ СЛАВЯНСКИЙ УНИВЕРСИТЕТ имени первого Президента Российской Федерации Б.Н.Ельцина</w:t>
      </w:r>
    </w:p>
    <w:p w14:paraId="2731F566" w14:textId="77777777" w:rsidR="00E5644C" w:rsidRPr="00691C47" w:rsidRDefault="00E5644C" w:rsidP="00E5644C">
      <w:pPr>
        <w:pStyle w:val="a3"/>
        <w:spacing w:line="360" w:lineRule="auto"/>
        <w:jc w:val="center"/>
        <w:rPr>
          <w:rFonts w:cs="Times New Roman"/>
          <w:sz w:val="24"/>
          <w:szCs w:val="24"/>
        </w:rPr>
      </w:pPr>
      <w:r w:rsidRPr="00691C47">
        <w:rPr>
          <w:rFonts w:cs="Times New Roman"/>
          <w:sz w:val="24"/>
          <w:szCs w:val="24"/>
        </w:rPr>
        <w:t>Естественно-технический факультет</w:t>
      </w:r>
    </w:p>
    <w:p w14:paraId="42A02026" w14:textId="77777777" w:rsidR="00E5644C" w:rsidRPr="00691C47" w:rsidRDefault="00E5644C" w:rsidP="00E5644C">
      <w:pPr>
        <w:pStyle w:val="a3"/>
        <w:spacing w:line="360" w:lineRule="auto"/>
        <w:jc w:val="center"/>
        <w:rPr>
          <w:rFonts w:cs="Times New Roman"/>
          <w:sz w:val="24"/>
          <w:szCs w:val="24"/>
        </w:rPr>
      </w:pPr>
      <w:r w:rsidRPr="00691C47">
        <w:rPr>
          <w:rFonts w:cs="Times New Roman"/>
          <w:sz w:val="24"/>
          <w:szCs w:val="24"/>
        </w:rPr>
        <w:t>Кафедра информационных и вычислительных технологий</w:t>
      </w:r>
    </w:p>
    <w:p w14:paraId="13FE2055" w14:textId="77777777" w:rsidR="00E5644C" w:rsidRPr="00691C47" w:rsidRDefault="00E5644C" w:rsidP="00E5644C">
      <w:pPr>
        <w:pStyle w:val="a3"/>
        <w:spacing w:line="360" w:lineRule="auto"/>
        <w:rPr>
          <w:rFonts w:cs="Times New Roman"/>
          <w:sz w:val="24"/>
          <w:szCs w:val="24"/>
        </w:rPr>
      </w:pPr>
    </w:p>
    <w:p w14:paraId="172B1E25" w14:textId="77777777" w:rsidR="00E5644C" w:rsidRPr="00691C47" w:rsidRDefault="00E5644C" w:rsidP="00E5644C">
      <w:pPr>
        <w:pStyle w:val="a3"/>
        <w:spacing w:line="360" w:lineRule="auto"/>
        <w:jc w:val="center"/>
        <w:rPr>
          <w:rFonts w:cs="Times New Roman"/>
          <w:sz w:val="24"/>
          <w:szCs w:val="24"/>
        </w:rPr>
      </w:pPr>
    </w:p>
    <w:p w14:paraId="6C302CEF" w14:textId="77777777" w:rsidR="00E5644C" w:rsidRPr="00691C47" w:rsidRDefault="00E5644C" w:rsidP="00E5644C">
      <w:pPr>
        <w:pStyle w:val="a3"/>
        <w:spacing w:line="360" w:lineRule="auto"/>
        <w:jc w:val="center"/>
        <w:rPr>
          <w:rFonts w:cs="Times New Roman"/>
          <w:sz w:val="24"/>
          <w:szCs w:val="24"/>
        </w:rPr>
      </w:pPr>
    </w:p>
    <w:p w14:paraId="0F38AF35" w14:textId="77777777" w:rsidR="00E5644C" w:rsidRPr="00691C47" w:rsidRDefault="00E5644C" w:rsidP="00E5644C">
      <w:pPr>
        <w:pStyle w:val="a3"/>
        <w:spacing w:line="360" w:lineRule="auto"/>
        <w:jc w:val="center"/>
        <w:rPr>
          <w:rFonts w:cs="Times New Roman"/>
          <w:sz w:val="24"/>
          <w:szCs w:val="24"/>
        </w:rPr>
      </w:pPr>
    </w:p>
    <w:p w14:paraId="0CA64AC4" w14:textId="77777777" w:rsidR="00E5644C" w:rsidRPr="00691C47" w:rsidRDefault="00E5644C" w:rsidP="00E5644C">
      <w:pPr>
        <w:pStyle w:val="a3"/>
        <w:spacing w:line="360" w:lineRule="auto"/>
        <w:jc w:val="center"/>
        <w:rPr>
          <w:rFonts w:cs="Times New Roman"/>
          <w:sz w:val="24"/>
          <w:szCs w:val="24"/>
        </w:rPr>
      </w:pPr>
    </w:p>
    <w:p w14:paraId="628EF1C1" w14:textId="77777777" w:rsidR="00E5644C" w:rsidRPr="00691C47" w:rsidRDefault="00E5644C" w:rsidP="00E5644C">
      <w:pPr>
        <w:pStyle w:val="a3"/>
        <w:spacing w:line="360" w:lineRule="auto"/>
        <w:jc w:val="center"/>
        <w:rPr>
          <w:rFonts w:cs="Times New Roman"/>
          <w:sz w:val="24"/>
          <w:szCs w:val="24"/>
        </w:rPr>
      </w:pPr>
    </w:p>
    <w:p w14:paraId="20DD6DEE" w14:textId="77777777" w:rsidR="00E5644C" w:rsidRPr="00691C47" w:rsidRDefault="00E5644C" w:rsidP="00E5644C">
      <w:pPr>
        <w:pStyle w:val="a3"/>
        <w:spacing w:line="360" w:lineRule="auto"/>
        <w:jc w:val="center"/>
        <w:rPr>
          <w:rFonts w:cs="Times New Roman"/>
          <w:sz w:val="24"/>
          <w:szCs w:val="24"/>
        </w:rPr>
      </w:pPr>
    </w:p>
    <w:p w14:paraId="69CEFDC1" w14:textId="77777777" w:rsidR="00E5644C" w:rsidRPr="00691C47" w:rsidRDefault="00E5644C" w:rsidP="00E5644C">
      <w:pPr>
        <w:pStyle w:val="a3"/>
        <w:spacing w:line="360" w:lineRule="auto"/>
        <w:jc w:val="center"/>
        <w:rPr>
          <w:rFonts w:cs="Times New Roman"/>
          <w:sz w:val="24"/>
          <w:szCs w:val="24"/>
        </w:rPr>
      </w:pPr>
    </w:p>
    <w:p w14:paraId="44E9BB17" w14:textId="77777777" w:rsidR="00E5644C" w:rsidRPr="00691C47" w:rsidRDefault="00E5644C" w:rsidP="00E5644C">
      <w:pPr>
        <w:pStyle w:val="a3"/>
        <w:spacing w:line="360" w:lineRule="auto"/>
        <w:jc w:val="center"/>
        <w:rPr>
          <w:rFonts w:cs="Times New Roman"/>
          <w:b/>
          <w:bCs/>
          <w:sz w:val="24"/>
          <w:szCs w:val="24"/>
        </w:rPr>
      </w:pPr>
      <w:r w:rsidRPr="00691C47">
        <w:rPr>
          <w:rFonts w:cs="Times New Roman"/>
          <w:b/>
          <w:bCs/>
          <w:sz w:val="24"/>
          <w:szCs w:val="24"/>
        </w:rPr>
        <w:t>ОТЧЕТ</w:t>
      </w:r>
    </w:p>
    <w:p w14:paraId="55BB435C" w14:textId="15D24480" w:rsidR="00E5644C" w:rsidRPr="00691C47" w:rsidRDefault="00E5644C" w:rsidP="00E5644C">
      <w:pPr>
        <w:pStyle w:val="a3"/>
        <w:spacing w:line="360" w:lineRule="auto"/>
        <w:jc w:val="center"/>
        <w:rPr>
          <w:rFonts w:cs="Times New Roman"/>
          <w:b/>
          <w:bCs/>
          <w:sz w:val="24"/>
          <w:szCs w:val="24"/>
        </w:rPr>
      </w:pPr>
      <w:r w:rsidRPr="00691C47">
        <w:rPr>
          <w:rFonts w:cs="Times New Roman"/>
          <w:b/>
          <w:bCs/>
          <w:sz w:val="24"/>
          <w:szCs w:val="24"/>
        </w:rPr>
        <w:t xml:space="preserve">по </w:t>
      </w:r>
      <w:r>
        <w:rPr>
          <w:rFonts w:cs="Times New Roman"/>
          <w:b/>
          <w:bCs/>
          <w:sz w:val="24"/>
          <w:szCs w:val="24"/>
        </w:rPr>
        <w:t>лабораторной работе №</w:t>
      </w:r>
      <w:r w:rsidR="00E1580B">
        <w:rPr>
          <w:rFonts w:cs="Times New Roman"/>
          <w:b/>
          <w:bCs/>
          <w:sz w:val="24"/>
          <w:szCs w:val="24"/>
        </w:rPr>
        <w:t>5</w:t>
      </w:r>
    </w:p>
    <w:p w14:paraId="0C1410BE" w14:textId="77777777" w:rsidR="00E5644C" w:rsidRPr="00691C47" w:rsidRDefault="00E5644C" w:rsidP="00E5644C">
      <w:pPr>
        <w:pStyle w:val="a3"/>
        <w:spacing w:line="360" w:lineRule="auto"/>
        <w:ind w:left="5387"/>
        <w:rPr>
          <w:rFonts w:cs="Times New Roman"/>
          <w:sz w:val="24"/>
          <w:szCs w:val="24"/>
        </w:rPr>
      </w:pPr>
      <w:r w:rsidRPr="00691C47">
        <w:rPr>
          <w:rFonts w:cs="Times New Roman"/>
          <w:sz w:val="24"/>
          <w:szCs w:val="24"/>
        </w:rPr>
        <w:t>Студент: Сабырбекова Жанара Тынычбековна</w:t>
      </w:r>
    </w:p>
    <w:p w14:paraId="78D30736" w14:textId="77777777" w:rsidR="00E5644C" w:rsidRPr="00691C47" w:rsidRDefault="00E5644C" w:rsidP="00E5644C">
      <w:pPr>
        <w:pStyle w:val="a3"/>
        <w:spacing w:line="360" w:lineRule="auto"/>
        <w:ind w:left="5387"/>
        <w:rPr>
          <w:rFonts w:cs="Times New Roman"/>
          <w:sz w:val="24"/>
          <w:szCs w:val="24"/>
        </w:rPr>
      </w:pPr>
      <w:r w:rsidRPr="00691C47">
        <w:rPr>
          <w:rFonts w:cs="Times New Roman"/>
          <w:sz w:val="24"/>
          <w:szCs w:val="24"/>
        </w:rPr>
        <w:t>Группы: ЕПИ-</w:t>
      </w:r>
      <w:r>
        <w:rPr>
          <w:rFonts w:cs="Times New Roman"/>
          <w:sz w:val="24"/>
          <w:szCs w:val="24"/>
        </w:rPr>
        <w:t>2</w:t>
      </w:r>
      <w:r w:rsidRPr="00691C47">
        <w:rPr>
          <w:rFonts w:cs="Times New Roman"/>
          <w:sz w:val="24"/>
          <w:szCs w:val="24"/>
        </w:rPr>
        <w:t>-21</w:t>
      </w:r>
    </w:p>
    <w:p w14:paraId="52C899AD" w14:textId="77777777" w:rsidR="00E5644C" w:rsidRPr="00691C47" w:rsidRDefault="00E5644C" w:rsidP="00E5644C">
      <w:pPr>
        <w:pStyle w:val="a3"/>
        <w:spacing w:line="360" w:lineRule="auto"/>
        <w:jc w:val="center"/>
        <w:rPr>
          <w:rFonts w:cs="Times New Roman"/>
          <w:sz w:val="24"/>
          <w:szCs w:val="24"/>
        </w:rPr>
      </w:pPr>
    </w:p>
    <w:p w14:paraId="74BC73D0" w14:textId="77777777" w:rsidR="00E5644C" w:rsidRPr="00691C47" w:rsidRDefault="00E5644C" w:rsidP="00E5644C">
      <w:pPr>
        <w:pStyle w:val="a3"/>
        <w:spacing w:line="360" w:lineRule="auto"/>
        <w:jc w:val="center"/>
        <w:rPr>
          <w:rFonts w:cs="Times New Roman"/>
          <w:sz w:val="24"/>
          <w:szCs w:val="24"/>
        </w:rPr>
      </w:pPr>
    </w:p>
    <w:p w14:paraId="7CB3D6F7" w14:textId="77777777" w:rsidR="00E5644C" w:rsidRPr="00691C47" w:rsidRDefault="00E5644C" w:rsidP="00E5644C">
      <w:pPr>
        <w:pStyle w:val="a3"/>
        <w:spacing w:line="360" w:lineRule="auto"/>
        <w:jc w:val="center"/>
        <w:rPr>
          <w:rFonts w:cs="Times New Roman"/>
          <w:sz w:val="24"/>
          <w:szCs w:val="24"/>
        </w:rPr>
      </w:pPr>
    </w:p>
    <w:p w14:paraId="1A4AAADC" w14:textId="77777777" w:rsidR="00E5644C" w:rsidRPr="00691C47" w:rsidRDefault="00E5644C" w:rsidP="00E5644C">
      <w:pPr>
        <w:pStyle w:val="a3"/>
        <w:spacing w:line="360" w:lineRule="auto"/>
        <w:jc w:val="center"/>
        <w:rPr>
          <w:rFonts w:cs="Times New Roman"/>
          <w:sz w:val="24"/>
          <w:szCs w:val="24"/>
        </w:rPr>
      </w:pPr>
    </w:p>
    <w:p w14:paraId="3D896767" w14:textId="77777777" w:rsidR="00E5644C" w:rsidRDefault="00E5644C" w:rsidP="00E5644C">
      <w:pPr>
        <w:pStyle w:val="a3"/>
        <w:spacing w:line="360" w:lineRule="auto"/>
        <w:jc w:val="center"/>
        <w:rPr>
          <w:rFonts w:cs="Times New Roman"/>
          <w:sz w:val="24"/>
          <w:szCs w:val="24"/>
        </w:rPr>
      </w:pPr>
    </w:p>
    <w:p w14:paraId="5B50BE12" w14:textId="77777777" w:rsidR="00E5644C" w:rsidRDefault="00E5644C" w:rsidP="00E5644C">
      <w:pPr>
        <w:pStyle w:val="a3"/>
        <w:spacing w:line="360" w:lineRule="auto"/>
        <w:jc w:val="center"/>
        <w:rPr>
          <w:rFonts w:cs="Times New Roman"/>
          <w:sz w:val="24"/>
          <w:szCs w:val="24"/>
        </w:rPr>
      </w:pPr>
    </w:p>
    <w:p w14:paraId="4398A8B5" w14:textId="77777777" w:rsidR="00E5644C" w:rsidRDefault="00E5644C" w:rsidP="00E5644C">
      <w:pPr>
        <w:pStyle w:val="a3"/>
        <w:spacing w:line="360" w:lineRule="auto"/>
        <w:jc w:val="center"/>
        <w:rPr>
          <w:rFonts w:cs="Times New Roman"/>
          <w:sz w:val="24"/>
          <w:szCs w:val="24"/>
        </w:rPr>
      </w:pPr>
    </w:p>
    <w:p w14:paraId="528CFE5F" w14:textId="77777777" w:rsidR="00E5644C" w:rsidRDefault="00E5644C" w:rsidP="00E5644C">
      <w:pPr>
        <w:pStyle w:val="a3"/>
        <w:spacing w:line="360" w:lineRule="auto"/>
        <w:jc w:val="center"/>
        <w:rPr>
          <w:rFonts w:cs="Times New Roman"/>
          <w:sz w:val="24"/>
          <w:szCs w:val="24"/>
        </w:rPr>
      </w:pPr>
    </w:p>
    <w:p w14:paraId="06075B75" w14:textId="77777777" w:rsidR="00E5644C" w:rsidRPr="00691C47" w:rsidRDefault="00E5644C" w:rsidP="00E5644C">
      <w:pPr>
        <w:pStyle w:val="a3"/>
        <w:spacing w:line="360" w:lineRule="auto"/>
        <w:jc w:val="center"/>
        <w:rPr>
          <w:rFonts w:cs="Times New Roman"/>
          <w:sz w:val="24"/>
          <w:szCs w:val="24"/>
        </w:rPr>
      </w:pPr>
    </w:p>
    <w:p w14:paraId="634C3BEB" w14:textId="77777777" w:rsidR="00E5644C" w:rsidRPr="00691C47" w:rsidRDefault="00E5644C" w:rsidP="00E5644C">
      <w:pPr>
        <w:pStyle w:val="a3"/>
        <w:spacing w:line="360" w:lineRule="auto"/>
        <w:jc w:val="center"/>
        <w:rPr>
          <w:rFonts w:cs="Times New Roman"/>
          <w:sz w:val="24"/>
          <w:szCs w:val="24"/>
        </w:rPr>
      </w:pPr>
    </w:p>
    <w:p w14:paraId="7EA38AD9" w14:textId="77777777" w:rsidR="00E5644C" w:rsidRPr="00691C47" w:rsidRDefault="00E5644C" w:rsidP="00E5644C">
      <w:pPr>
        <w:pStyle w:val="a3"/>
        <w:spacing w:line="360" w:lineRule="auto"/>
        <w:jc w:val="center"/>
        <w:rPr>
          <w:rFonts w:cs="Times New Roman"/>
          <w:sz w:val="24"/>
          <w:szCs w:val="24"/>
        </w:rPr>
      </w:pPr>
    </w:p>
    <w:p w14:paraId="631296EC" w14:textId="77777777" w:rsidR="00E5644C" w:rsidRPr="00691C47" w:rsidRDefault="00E5644C" w:rsidP="00E5644C">
      <w:pPr>
        <w:pStyle w:val="a3"/>
        <w:spacing w:line="360" w:lineRule="auto"/>
        <w:jc w:val="center"/>
        <w:rPr>
          <w:rFonts w:cs="Times New Roman"/>
          <w:sz w:val="24"/>
          <w:szCs w:val="24"/>
        </w:rPr>
      </w:pPr>
    </w:p>
    <w:p w14:paraId="5B34D1BF" w14:textId="77777777" w:rsidR="00E5644C" w:rsidRPr="00691C47" w:rsidRDefault="00E5644C" w:rsidP="00E5644C">
      <w:pPr>
        <w:pStyle w:val="a3"/>
        <w:spacing w:line="360" w:lineRule="auto"/>
        <w:jc w:val="center"/>
        <w:rPr>
          <w:rFonts w:cs="Times New Roman"/>
          <w:sz w:val="24"/>
          <w:szCs w:val="24"/>
        </w:rPr>
      </w:pPr>
    </w:p>
    <w:p w14:paraId="145F6973" w14:textId="0945F9D0" w:rsidR="00E5644C" w:rsidRDefault="00E5644C" w:rsidP="00E5644C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F208B">
        <w:rPr>
          <w:rFonts w:ascii="Times New Roman" w:hAnsi="Times New Roman" w:cs="Times New Roman"/>
          <w:sz w:val="24"/>
          <w:szCs w:val="24"/>
          <w:lang w:val="ru-RU"/>
        </w:rPr>
        <w:t>Бишкек 202</w:t>
      </w:r>
      <w:r w:rsidR="00F10ACD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0F208B">
        <w:rPr>
          <w:rFonts w:ascii="Times New Roman" w:hAnsi="Times New Roman" w:cs="Times New Roman"/>
          <w:sz w:val="24"/>
          <w:szCs w:val="24"/>
          <w:lang w:val="ru-RU"/>
        </w:rPr>
        <w:t>г.</w:t>
      </w: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42F6DA6" w14:textId="56D9A185" w:rsidR="00E5644C" w:rsidRPr="001F6FAD" w:rsidRDefault="00E5644C" w:rsidP="00E5644C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F6FA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Лабораторная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работа №</w:t>
      </w:r>
      <w:r w:rsidRPr="001F6FAD"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</w:p>
    <w:p w14:paraId="0FB0CEA9" w14:textId="022099A2" w:rsidR="00E5644C" w:rsidRPr="0031428F" w:rsidRDefault="00E5644C" w:rsidP="00E5644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F10FD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</w:p>
    <w:p w14:paraId="0CF4EE42" w14:textId="3EBD38C1" w:rsidR="00E5644C" w:rsidRPr="0031428F" w:rsidRDefault="00E5644C" w:rsidP="00E5644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31428F">
        <w:rPr>
          <w:rFonts w:ascii="Times New Roman" w:hAnsi="Times New Roman" w:cs="Times New Roman"/>
          <w:sz w:val="24"/>
          <w:szCs w:val="24"/>
          <w:lang w:val="ru-RU"/>
        </w:rPr>
        <w:t>роверк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1428F">
        <w:rPr>
          <w:rFonts w:ascii="Times New Roman" w:hAnsi="Times New Roman" w:cs="Times New Roman"/>
          <w:sz w:val="24"/>
          <w:szCs w:val="24"/>
          <w:lang w:val="ru-RU"/>
        </w:rPr>
        <w:t xml:space="preserve"> целостности информации.</w:t>
      </w:r>
    </w:p>
    <w:p w14:paraId="0F8B671A" w14:textId="629F7FFD" w:rsidR="00FE6305" w:rsidRDefault="00E5644C" w:rsidP="00E5644C">
      <w:pPr>
        <w:spacing w:after="0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5644C">
        <w:rPr>
          <w:rFonts w:ascii="Times New Roman" w:hAnsi="Times New Roman" w:cs="Times New Roman"/>
          <w:sz w:val="24"/>
          <w:szCs w:val="24"/>
          <w:lang w:val="ru-RU"/>
        </w:rPr>
        <w:t>Предусмотреть возможность искажения рисунка с помещенной в него информацией с дальнейшей проверкой факта нарушения целостности путем проверки с помощью циклических кодов [3,4] или кода Хэмминга.</w:t>
      </w:r>
    </w:p>
    <w:p w14:paraId="79DD250D" w14:textId="21911F6B" w:rsidR="00E5644C" w:rsidRPr="00E5644C" w:rsidRDefault="00E5644C" w:rsidP="00E5644C">
      <w:pPr>
        <w:spacing w:after="0"/>
        <w:ind w:firstLine="567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5644C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Программа</w:t>
      </w:r>
    </w:p>
    <w:p w14:paraId="097D841A" w14:textId="77777777" w:rsidR="00F10ACD" w:rsidRDefault="00F10ACD" w:rsidP="00F10ACD">
      <w:pPr>
        <w:keepNext/>
        <w:jc w:val="center"/>
      </w:pPr>
      <w:r w:rsidRPr="00F10ACD">
        <w:drawing>
          <wp:inline distT="0" distB="0" distL="0" distR="0" wp14:anchorId="73E7567A" wp14:editId="4DF61FC3">
            <wp:extent cx="6152515" cy="18199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94A1" w14:textId="3A744373" w:rsidR="00E1580B" w:rsidRPr="00F10ACD" w:rsidRDefault="00F10ACD" w:rsidP="00F10ACD">
      <w:pPr>
        <w:pStyle w:val="a4"/>
        <w:jc w:val="center"/>
        <w:rPr>
          <w:lang w:val="ru-RU"/>
        </w:rPr>
      </w:pPr>
      <w:r>
        <w:t>Figure</w:t>
      </w:r>
      <w:r w:rsidRPr="00F10ACD">
        <w:rPr>
          <w:lang w:val="ru-RU"/>
        </w:rPr>
        <w:t xml:space="preserve"> </w:t>
      </w:r>
      <w:r>
        <w:fldChar w:fldCharType="begin"/>
      </w:r>
      <w:r w:rsidRPr="00F10ACD">
        <w:rPr>
          <w:lang w:val="ru-RU"/>
        </w:rPr>
        <w:instrText xml:space="preserve"> </w:instrText>
      </w:r>
      <w:r>
        <w:instrText>SEQ</w:instrText>
      </w:r>
      <w:r w:rsidRPr="00F10ACD">
        <w:rPr>
          <w:lang w:val="ru-RU"/>
        </w:rPr>
        <w:instrText xml:space="preserve"> </w:instrText>
      </w:r>
      <w:r>
        <w:instrText>Figure</w:instrText>
      </w:r>
      <w:r w:rsidRPr="00F10ACD">
        <w:rPr>
          <w:lang w:val="ru-RU"/>
        </w:rPr>
        <w:instrText xml:space="preserve"> \* </w:instrText>
      </w:r>
      <w:r>
        <w:instrText>ARABIC</w:instrText>
      </w:r>
      <w:r w:rsidRPr="00F10ACD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ru-RU"/>
        </w:rPr>
        <w:t xml:space="preserve">. </w:t>
      </w:r>
      <w:r w:rsidRPr="007C343F">
        <w:rPr>
          <w:lang w:val="ru-RU"/>
        </w:rPr>
        <w:t>Извлечение текста</w:t>
      </w:r>
      <w:r>
        <w:rPr>
          <w:lang w:val="ru-RU"/>
        </w:rPr>
        <w:t xml:space="preserve"> кодом Хэмминга</w:t>
      </w:r>
    </w:p>
    <w:p w14:paraId="45AF5BC9" w14:textId="77777777" w:rsidR="00F10ACD" w:rsidRDefault="00F10ACD" w:rsidP="00F10ACD">
      <w:pPr>
        <w:keepNext/>
        <w:jc w:val="center"/>
      </w:pPr>
      <w:bookmarkStart w:id="0" w:name="_GoBack"/>
      <w:bookmarkEnd w:id="0"/>
      <w:r w:rsidRPr="00F10ACD">
        <w:drawing>
          <wp:inline distT="0" distB="0" distL="0" distR="0" wp14:anchorId="159E1724" wp14:editId="7569565F">
            <wp:extent cx="6152515" cy="1898015"/>
            <wp:effectExtent l="0" t="0" r="63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277B" w14:textId="44676FEC" w:rsidR="00BF4D12" w:rsidRPr="00F10ACD" w:rsidRDefault="00F10ACD" w:rsidP="00F10ACD">
      <w:pPr>
        <w:pStyle w:val="a4"/>
        <w:jc w:val="center"/>
        <w:rPr>
          <w:lang w:val="ru-RU"/>
        </w:rPr>
      </w:pPr>
      <w:r>
        <w:t>Figure</w:t>
      </w:r>
      <w:r w:rsidRPr="00F10ACD">
        <w:rPr>
          <w:lang w:val="ru-RU"/>
        </w:rPr>
        <w:t xml:space="preserve"> </w:t>
      </w:r>
      <w:r>
        <w:fldChar w:fldCharType="begin"/>
      </w:r>
      <w:r w:rsidRPr="00F10ACD">
        <w:rPr>
          <w:lang w:val="ru-RU"/>
        </w:rPr>
        <w:instrText xml:space="preserve"> </w:instrText>
      </w:r>
      <w:r>
        <w:instrText>SEQ</w:instrText>
      </w:r>
      <w:r w:rsidRPr="00F10ACD">
        <w:rPr>
          <w:lang w:val="ru-RU"/>
        </w:rPr>
        <w:instrText xml:space="preserve"> </w:instrText>
      </w:r>
      <w:r>
        <w:instrText>Figure</w:instrText>
      </w:r>
      <w:r w:rsidRPr="00F10ACD">
        <w:rPr>
          <w:lang w:val="ru-RU"/>
        </w:rPr>
        <w:instrText xml:space="preserve"> \* </w:instrText>
      </w:r>
      <w:r>
        <w:instrText>ARABIC</w:instrText>
      </w:r>
      <w:r w:rsidRPr="00F10ACD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ru-RU"/>
        </w:rPr>
        <w:t xml:space="preserve">. </w:t>
      </w:r>
      <w:r w:rsidRPr="00C8720E">
        <w:rPr>
          <w:lang w:val="ru-RU"/>
        </w:rPr>
        <w:t>Проверка целостности данных при неискаженном изображении</w:t>
      </w:r>
    </w:p>
    <w:p w14:paraId="194C0DA1" w14:textId="77777777" w:rsidR="00F10ACD" w:rsidRDefault="00F10ACD" w:rsidP="00F10ACD">
      <w:pPr>
        <w:keepNext/>
        <w:jc w:val="center"/>
      </w:pPr>
      <w:r w:rsidRPr="00F10ACD">
        <w:drawing>
          <wp:inline distT="0" distB="0" distL="0" distR="0" wp14:anchorId="6AC0755B" wp14:editId="0B30F54D">
            <wp:extent cx="6152515" cy="1839595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E7B4" w14:textId="6BA4AE84" w:rsidR="00F10ACD" w:rsidRPr="00F10ACD" w:rsidRDefault="00F10ACD" w:rsidP="00F10ACD">
      <w:pPr>
        <w:pStyle w:val="a4"/>
        <w:jc w:val="center"/>
        <w:rPr>
          <w:lang w:val="ru-RU"/>
        </w:rPr>
      </w:pPr>
      <w:r>
        <w:t>Figure</w:t>
      </w:r>
      <w:r w:rsidRPr="00F10ACD">
        <w:rPr>
          <w:lang w:val="ru-RU"/>
        </w:rPr>
        <w:t xml:space="preserve"> </w:t>
      </w:r>
      <w:r>
        <w:fldChar w:fldCharType="begin"/>
      </w:r>
      <w:r w:rsidRPr="00F10ACD">
        <w:rPr>
          <w:lang w:val="ru-RU"/>
        </w:rPr>
        <w:instrText xml:space="preserve"> </w:instrText>
      </w:r>
      <w:r>
        <w:instrText>SEQ</w:instrText>
      </w:r>
      <w:r w:rsidRPr="00F10ACD">
        <w:rPr>
          <w:lang w:val="ru-RU"/>
        </w:rPr>
        <w:instrText xml:space="preserve"> </w:instrText>
      </w:r>
      <w:r>
        <w:instrText>Figure</w:instrText>
      </w:r>
      <w:r w:rsidRPr="00F10ACD">
        <w:rPr>
          <w:lang w:val="ru-RU"/>
        </w:rPr>
        <w:instrText xml:space="preserve"> \* </w:instrText>
      </w:r>
      <w:r>
        <w:instrText>ARABIC</w:instrText>
      </w:r>
      <w:r w:rsidRPr="00F10ACD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ru-RU"/>
        </w:rPr>
        <w:t xml:space="preserve">. </w:t>
      </w:r>
      <w:r w:rsidRPr="00F34935">
        <w:rPr>
          <w:lang w:val="ru-RU"/>
        </w:rPr>
        <w:t>Извлечение текста из искаженного изображения</w:t>
      </w:r>
    </w:p>
    <w:p w14:paraId="3CF406B0" w14:textId="78B175B6" w:rsidR="00BF4D12" w:rsidRDefault="00BF4D12" w:rsidP="00E5644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AC355FE" w14:textId="77777777" w:rsidR="00F10ACD" w:rsidRDefault="00F10ACD" w:rsidP="00F10ACD">
      <w:pPr>
        <w:keepNext/>
        <w:jc w:val="center"/>
      </w:pPr>
      <w:r w:rsidRPr="00F10ACD">
        <w:lastRenderedPageBreak/>
        <w:drawing>
          <wp:inline distT="0" distB="0" distL="0" distR="0" wp14:anchorId="2ACC03B3" wp14:editId="7E2BB688">
            <wp:extent cx="6152515" cy="184848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DCF4" w14:textId="12AFDC33" w:rsidR="00BF4D12" w:rsidRPr="00F10ACD" w:rsidRDefault="00F10ACD" w:rsidP="00F10ACD">
      <w:pPr>
        <w:pStyle w:val="a4"/>
        <w:jc w:val="center"/>
        <w:rPr>
          <w:lang w:val="ru-RU"/>
        </w:rPr>
      </w:pPr>
      <w:r>
        <w:t>Figure</w:t>
      </w:r>
      <w:r w:rsidRPr="00F10ACD">
        <w:rPr>
          <w:lang w:val="ru-RU"/>
        </w:rPr>
        <w:t xml:space="preserve"> </w:t>
      </w:r>
      <w:r>
        <w:fldChar w:fldCharType="begin"/>
      </w:r>
      <w:r w:rsidRPr="00F10ACD">
        <w:rPr>
          <w:lang w:val="ru-RU"/>
        </w:rPr>
        <w:instrText xml:space="preserve"> </w:instrText>
      </w:r>
      <w:r>
        <w:instrText>SEQ</w:instrText>
      </w:r>
      <w:r w:rsidRPr="00F10ACD">
        <w:rPr>
          <w:lang w:val="ru-RU"/>
        </w:rPr>
        <w:instrText xml:space="preserve"> </w:instrText>
      </w:r>
      <w:r>
        <w:instrText>Figure</w:instrText>
      </w:r>
      <w:r w:rsidRPr="00F10ACD">
        <w:rPr>
          <w:lang w:val="ru-RU"/>
        </w:rPr>
        <w:instrText xml:space="preserve"> \* </w:instrText>
      </w:r>
      <w:r>
        <w:instrText>ARABIC</w:instrText>
      </w:r>
      <w:r w:rsidRPr="00F10ACD">
        <w:rPr>
          <w:lang w:val="ru-RU"/>
        </w:rPr>
        <w:instrText xml:space="preserve"> </w:instrText>
      </w:r>
      <w:r>
        <w:fldChar w:fldCharType="separate"/>
      </w:r>
      <w:r w:rsidRPr="00F10ACD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. </w:t>
      </w:r>
      <w:r w:rsidRPr="00330B75">
        <w:rPr>
          <w:lang w:val="ru-RU"/>
        </w:rPr>
        <w:t>Проверка целостности данных при неискаженном изображении</w:t>
      </w:r>
    </w:p>
    <w:p w14:paraId="40093B6F" w14:textId="5F4C4BE0" w:rsidR="00BF4D12" w:rsidRDefault="00BF4D12" w:rsidP="00BF4D12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Заключение</w:t>
      </w:r>
    </w:p>
    <w:p w14:paraId="54310AE2" w14:textId="1FE4D69A" w:rsidR="00BF4D12" w:rsidRPr="00BF4D12" w:rsidRDefault="00BF4D12" w:rsidP="00BF4D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F4D12">
        <w:rPr>
          <w:rFonts w:ascii="Times New Roman" w:hAnsi="Times New Roman" w:cs="Times New Roman"/>
          <w:sz w:val="24"/>
          <w:szCs w:val="24"/>
          <w:lang w:val="ru-RU"/>
        </w:rPr>
        <w:t>В рамках выполнения лабораторной работы №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BF4D12">
        <w:rPr>
          <w:rFonts w:ascii="Times New Roman" w:hAnsi="Times New Roman" w:cs="Times New Roman"/>
          <w:sz w:val="24"/>
          <w:szCs w:val="24"/>
          <w:lang w:val="ru-RU"/>
        </w:rPr>
        <w:t xml:space="preserve"> была реализована программа, проверяющая целостность информации, помещенной в изображение. Для этого были использованы методы кодирования и проверки данных с помощью циклических избыточных кодов и кода Хэмминга.</w:t>
      </w:r>
    </w:p>
    <w:p w14:paraId="2E78A3C3" w14:textId="77777777" w:rsidR="00BF4D12" w:rsidRPr="00BF4D12" w:rsidRDefault="00BF4D12" w:rsidP="00BF4D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F4D12">
        <w:rPr>
          <w:rFonts w:ascii="Times New Roman" w:hAnsi="Times New Roman" w:cs="Times New Roman"/>
          <w:sz w:val="24"/>
          <w:szCs w:val="24"/>
          <w:lang w:val="ru-RU"/>
        </w:rPr>
        <w:t>В процессе выполнения работы были решены следующие задачи:</w:t>
      </w:r>
    </w:p>
    <w:p w14:paraId="1A2BC53E" w14:textId="77777777" w:rsidR="00BF4D12" w:rsidRPr="00BF4D12" w:rsidRDefault="00BF4D12" w:rsidP="00BF4D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F4D12">
        <w:rPr>
          <w:rFonts w:ascii="Times New Roman" w:hAnsi="Times New Roman" w:cs="Times New Roman"/>
          <w:sz w:val="24"/>
          <w:szCs w:val="24"/>
          <w:lang w:val="ru-RU"/>
        </w:rPr>
        <w:t>Для проверки целостности разработан алгоритм расчета кодов Хэмминга и циклических избыточных кодов, позволяющий обнаруживать нарушения целостности информации.</w:t>
      </w:r>
    </w:p>
    <w:p w14:paraId="1C3A8BC8" w14:textId="77777777" w:rsidR="00BF4D12" w:rsidRPr="00BF4D12" w:rsidRDefault="00BF4D12" w:rsidP="00BF4D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F4D12">
        <w:rPr>
          <w:rFonts w:ascii="Times New Roman" w:hAnsi="Times New Roman" w:cs="Times New Roman"/>
          <w:sz w:val="24"/>
          <w:szCs w:val="24"/>
          <w:lang w:val="ru-RU"/>
        </w:rPr>
        <w:t>Было предусмотрено искажение данных, симулирующее возможные ошибки при передаче или хранении изображения.</w:t>
      </w:r>
    </w:p>
    <w:p w14:paraId="668E0A93" w14:textId="06854778" w:rsidR="00BF4D12" w:rsidRPr="00BF4D12" w:rsidRDefault="00BF4D12" w:rsidP="00BF4D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F4D12">
        <w:rPr>
          <w:rFonts w:ascii="Times New Roman" w:hAnsi="Times New Roman" w:cs="Times New Roman"/>
          <w:sz w:val="24"/>
          <w:szCs w:val="24"/>
          <w:lang w:val="ru-RU"/>
        </w:rPr>
        <w:t>Результаты:</w:t>
      </w:r>
    </w:p>
    <w:p w14:paraId="72388DE1" w14:textId="77777777" w:rsidR="00BF4D12" w:rsidRPr="00BF4D12" w:rsidRDefault="00BF4D12" w:rsidP="00BF4D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F4D12">
        <w:rPr>
          <w:rFonts w:ascii="Times New Roman" w:hAnsi="Times New Roman" w:cs="Times New Roman"/>
          <w:sz w:val="24"/>
          <w:szCs w:val="24"/>
          <w:lang w:val="ru-RU"/>
        </w:rPr>
        <w:t>При внесении изменений в данные, хранящиеся в изображении, методы проверки успешно выявляли нарушения целостности. Код Хэмминга позволял не только обнаруживать одиночные ошибки, но и исправлять их.</w:t>
      </w:r>
    </w:p>
    <w:p w14:paraId="7EA7E0D4" w14:textId="18DD855F" w:rsidR="00BF4D12" w:rsidRPr="00BF4D12" w:rsidRDefault="00BF4D12" w:rsidP="00BF4D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F4D12">
        <w:rPr>
          <w:rFonts w:ascii="Times New Roman" w:hAnsi="Times New Roman" w:cs="Times New Roman"/>
          <w:sz w:val="24"/>
          <w:szCs w:val="24"/>
          <w:lang w:val="ru-RU"/>
        </w:rPr>
        <w:t xml:space="preserve">Метод </w:t>
      </w:r>
      <w:r w:rsidR="004235A9">
        <w:rPr>
          <w:rFonts w:ascii="Times New Roman" w:hAnsi="Times New Roman" w:cs="Times New Roman"/>
          <w:sz w:val="24"/>
          <w:szCs w:val="24"/>
          <w:lang w:val="ru-RU"/>
        </w:rPr>
        <w:t>с помощью циклических кодов</w:t>
      </w:r>
      <w:r w:rsidRPr="00BF4D12">
        <w:rPr>
          <w:rFonts w:ascii="Times New Roman" w:hAnsi="Times New Roman" w:cs="Times New Roman"/>
          <w:sz w:val="24"/>
          <w:szCs w:val="24"/>
          <w:lang w:val="ru-RU"/>
        </w:rPr>
        <w:t xml:space="preserve"> оказался эффективным для обнаружения различных типов ошибок, обеспечивая простоту реализации и высокую точность.</w:t>
      </w:r>
    </w:p>
    <w:p w14:paraId="203EB8AE" w14:textId="269EE5C0" w:rsidR="00BF4D12" w:rsidRPr="00BF4D12" w:rsidRDefault="00BF4D12" w:rsidP="004235A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F4D12">
        <w:rPr>
          <w:rFonts w:ascii="Times New Roman" w:hAnsi="Times New Roman" w:cs="Times New Roman"/>
          <w:sz w:val="24"/>
          <w:szCs w:val="24"/>
          <w:lang w:val="ru-RU"/>
        </w:rPr>
        <w:t>Выводы:</w:t>
      </w:r>
    </w:p>
    <w:p w14:paraId="213FBC96" w14:textId="77777777" w:rsidR="00BF4D12" w:rsidRPr="00BF4D12" w:rsidRDefault="00BF4D12" w:rsidP="00BF4D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F4D12">
        <w:rPr>
          <w:rFonts w:ascii="Times New Roman" w:hAnsi="Times New Roman" w:cs="Times New Roman"/>
          <w:sz w:val="24"/>
          <w:szCs w:val="24"/>
          <w:lang w:val="ru-RU"/>
        </w:rPr>
        <w:t>Код Хэмминга рекомендуется использовать для сценариев, где требуется не только обнаружение ошибок, но и их исправление.</w:t>
      </w:r>
    </w:p>
    <w:p w14:paraId="1DFF1F70" w14:textId="48E0A212" w:rsidR="00BF4D12" w:rsidRPr="00BF4D12" w:rsidRDefault="00BF4D12" w:rsidP="004235A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F4D12">
        <w:rPr>
          <w:rFonts w:ascii="Times New Roman" w:hAnsi="Times New Roman" w:cs="Times New Roman"/>
          <w:sz w:val="24"/>
          <w:szCs w:val="24"/>
          <w:lang w:val="ru-RU"/>
        </w:rPr>
        <w:t>Циклические избыточные коды являются более универсальными для быстрого и эффективного обнаружения ошибок, особенно в больших объемах данных.</w:t>
      </w:r>
    </w:p>
    <w:p w14:paraId="0D07B5E8" w14:textId="5F65D5F1" w:rsidR="00BF4D12" w:rsidRPr="00BF4D12" w:rsidRDefault="00BF4D12" w:rsidP="00BF4D1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F4D12">
        <w:rPr>
          <w:rFonts w:ascii="Times New Roman" w:hAnsi="Times New Roman" w:cs="Times New Roman"/>
          <w:sz w:val="24"/>
          <w:szCs w:val="24"/>
          <w:lang w:val="ru-RU"/>
        </w:rPr>
        <w:t>Таким образом, проведенная работа показала эффективность и практическую применимость методов проверки целостности информации с использованием кода Хэмминга и циклических кодов.</w:t>
      </w:r>
    </w:p>
    <w:sectPr w:rsidR="00BF4D12" w:rsidRPr="00BF4D12" w:rsidSect="00F10ACD">
      <w:footerReference w:type="default" r:id="rId11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8DCD4" w14:textId="77777777" w:rsidR="00F10ACD" w:rsidRDefault="00F10ACD" w:rsidP="00F10ACD">
      <w:pPr>
        <w:spacing w:after="0" w:line="240" w:lineRule="auto"/>
      </w:pPr>
      <w:r>
        <w:separator/>
      </w:r>
    </w:p>
  </w:endnote>
  <w:endnote w:type="continuationSeparator" w:id="0">
    <w:p w14:paraId="6C45ED6F" w14:textId="77777777" w:rsidR="00F10ACD" w:rsidRDefault="00F10ACD" w:rsidP="00F10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81951316"/>
      <w:docPartObj>
        <w:docPartGallery w:val="Page Numbers (Bottom of Page)"/>
        <w:docPartUnique/>
      </w:docPartObj>
    </w:sdtPr>
    <w:sdtContent>
      <w:p w14:paraId="3FF6196E" w14:textId="600BC18A" w:rsidR="00F10ACD" w:rsidRDefault="00F10AC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999977C" w14:textId="77777777" w:rsidR="00F10ACD" w:rsidRDefault="00F10AC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51216" w14:textId="77777777" w:rsidR="00F10ACD" w:rsidRDefault="00F10ACD" w:rsidP="00F10ACD">
      <w:pPr>
        <w:spacing w:after="0" w:line="240" w:lineRule="auto"/>
      </w:pPr>
      <w:r>
        <w:separator/>
      </w:r>
    </w:p>
  </w:footnote>
  <w:footnote w:type="continuationSeparator" w:id="0">
    <w:p w14:paraId="1ADB45FD" w14:textId="77777777" w:rsidR="00F10ACD" w:rsidRDefault="00F10ACD" w:rsidP="00F10A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05"/>
    <w:rsid w:val="004235A9"/>
    <w:rsid w:val="00BF4D12"/>
    <w:rsid w:val="00E1580B"/>
    <w:rsid w:val="00E5644C"/>
    <w:rsid w:val="00F10ACD"/>
    <w:rsid w:val="00FE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3739E"/>
  <w15:chartTrackingRefBased/>
  <w15:docId w15:val="{C1D24D8F-B876-4397-9185-BB758DE8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4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644C"/>
    <w:pPr>
      <w:spacing w:after="0" w:line="240" w:lineRule="auto"/>
    </w:pPr>
    <w:rPr>
      <w:rFonts w:ascii="Times New Roman" w:hAnsi="Times New Roman"/>
      <w:sz w:val="28"/>
      <w:lang w:val="ru-RU"/>
    </w:rPr>
  </w:style>
  <w:style w:type="paragraph" w:styleId="a4">
    <w:name w:val="caption"/>
    <w:basedOn w:val="a"/>
    <w:next w:val="a"/>
    <w:uiPriority w:val="35"/>
    <w:unhideWhenUsed/>
    <w:qFormat/>
    <w:rsid w:val="00E564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10AC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0ACD"/>
  </w:style>
  <w:style w:type="paragraph" w:styleId="a7">
    <w:name w:val="footer"/>
    <w:basedOn w:val="a"/>
    <w:link w:val="a8"/>
    <w:uiPriority w:val="99"/>
    <w:unhideWhenUsed/>
    <w:rsid w:val="00F10AC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0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DC8F5-8624-4884-967F-96F752BDD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Zhanara Sabyrbekova</dc:creator>
  <cp:keywords/>
  <dc:description/>
  <cp:lastModifiedBy>Zhanara Sabyrbekova</cp:lastModifiedBy>
  <cp:revision>4</cp:revision>
  <dcterms:created xsi:type="dcterms:W3CDTF">2025-01-27T22:16:00Z</dcterms:created>
  <dcterms:modified xsi:type="dcterms:W3CDTF">2025-02-02T17:02:00Z</dcterms:modified>
</cp:coreProperties>
</file>