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D6A" w14:textId="4824D71E" w:rsidR="007269C4" w:rsidRPr="00897398" w:rsidRDefault="007269C4" w:rsidP="007269C4">
      <w:pPr>
        <w:rPr>
          <w:rFonts w:hint="eastAsia"/>
        </w:rPr>
      </w:pPr>
      <w:r>
        <w:rPr>
          <w:rFonts w:hint="eastAsia"/>
        </w:rPr>
        <w:t>一、</w:t>
      </w:r>
      <w:r w:rsidRPr="00897398">
        <w:t>实验目的</w:t>
      </w:r>
    </w:p>
    <w:p w14:paraId="1AFF7EB6" w14:textId="77777777" w:rsidR="007269C4" w:rsidRDefault="007269C4" w:rsidP="007269C4">
      <w:pPr>
        <w:rPr>
          <w:rFonts w:hint="eastAsia"/>
        </w:rPr>
      </w:pPr>
      <w:r>
        <w:tab/>
      </w:r>
      <w:r>
        <w:rPr>
          <w:rFonts w:hint="eastAsia"/>
        </w:rPr>
        <w:t>1、</w:t>
      </w:r>
      <w:r w:rsidRPr="004928C9">
        <w:t>整理原始数据，合并左右目相机数据</w:t>
      </w:r>
    </w:p>
    <w:p w14:paraId="56ACC1B1" w14:textId="77777777" w:rsidR="007269C4" w:rsidRDefault="007269C4" w:rsidP="007269C4">
      <w:pPr>
        <w:rPr>
          <w:rFonts w:hint="eastAsia"/>
        </w:rPr>
      </w:pPr>
      <w:r>
        <w:tab/>
      </w:r>
      <w:r>
        <w:rPr>
          <w:rFonts w:hint="eastAsia"/>
        </w:rPr>
        <w:t>2、</w:t>
      </w:r>
      <w:r w:rsidRPr="00897398">
        <w:t>设置</w:t>
      </w:r>
      <w:r>
        <w:rPr>
          <w:rFonts w:hint="eastAsia"/>
        </w:rPr>
        <w:t>长、宽及</w:t>
      </w:r>
      <w:r w:rsidRPr="00897398">
        <w:t>HSV</w:t>
      </w:r>
      <w:r>
        <w:rPr>
          <w:rFonts w:hint="eastAsia"/>
        </w:rPr>
        <w:t>筛选</w:t>
      </w:r>
      <w:r w:rsidRPr="00897398">
        <w:t>阈值，过滤不合理数据</w:t>
      </w:r>
    </w:p>
    <w:p w14:paraId="3C8F7845" w14:textId="4835F09E" w:rsidR="007269C4" w:rsidRPr="004928C9" w:rsidRDefault="007269C4" w:rsidP="007269C4">
      <w:pPr>
        <w:rPr>
          <w:rFonts w:hint="eastAsia"/>
        </w:rPr>
      </w:pPr>
      <w:r>
        <w:tab/>
      </w:r>
      <w:r>
        <w:rPr>
          <w:rFonts w:hint="eastAsia"/>
        </w:rPr>
        <w:t>3、</w:t>
      </w:r>
      <w:r w:rsidRPr="004928C9">
        <w:rPr>
          <w:rFonts w:hint="eastAsia"/>
        </w:rPr>
        <w:t>合并新数据集及旧数据集</w:t>
      </w:r>
    </w:p>
    <w:p w14:paraId="77EB90F5" w14:textId="7A91758F" w:rsidR="007269C4" w:rsidRDefault="007269C4" w:rsidP="007269C4">
      <w:pPr>
        <w:rPr>
          <w:rFonts w:hint="eastAsia"/>
        </w:rPr>
      </w:pPr>
      <w:r>
        <w:rPr>
          <w:rFonts w:hint="eastAsia"/>
        </w:rPr>
        <w:t>二、实验材料</w:t>
      </w:r>
    </w:p>
    <w:p w14:paraId="7D00029A" w14:textId="23846558" w:rsidR="007269C4" w:rsidRDefault="007269C4" w:rsidP="007269C4">
      <w:pPr>
        <w:rPr>
          <w:rFonts w:hint="eastAsia"/>
        </w:rPr>
      </w:pPr>
      <w:r>
        <w:tab/>
      </w:r>
      <w:r w:rsidR="002E1E61">
        <w:rPr>
          <w:rFonts w:hint="eastAsia"/>
        </w:rPr>
        <w:t>数据来源：籽粒</w:t>
      </w:r>
      <w:r w:rsidR="001C59D4">
        <w:rPr>
          <w:rFonts w:hint="eastAsia"/>
        </w:rPr>
        <w:t>影像</w:t>
      </w:r>
      <w:r w:rsidR="00AA641B">
        <w:rPr>
          <w:rFonts w:hint="eastAsia"/>
        </w:rPr>
        <w:t>颜色</w:t>
      </w:r>
      <w:r w:rsidR="001C59D4">
        <w:rPr>
          <w:rFonts w:hint="eastAsia"/>
        </w:rPr>
        <w:t>采集</w:t>
      </w:r>
      <w:r w:rsidR="002E1E61">
        <w:rPr>
          <w:rFonts w:hint="eastAsia"/>
        </w:rPr>
        <w:t>数据（高氮组）</w:t>
      </w:r>
    </w:p>
    <w:p w14:paraId="2F39D833" w14:textId="0AEDA670" w:rsidR="002E1E61" w:rsidRDefault="002E1E61" w:rsidP="007269C4">
      <w:pPr>
        <w:rPr>
          <w:rFonts w:hint="eastAsia"/>
        </w:rPr>
      </w:pPr>
      <w:r>
        <w:tab/>
      </w:r>
      <w:r>
        <w:rPr>
          <w:rFonts w:hint="eastAsia"/>
        </w:rPr>
        <w:t>软件：Python</w:t>
      </w:r>
    </w:p>
    <w:p w14:paraId="1D12FF7B" w14:textId="4A003191" w:rsidR="002E1E61" w:rsidRDefault="002E1E61" w:rsidP="007269C4">
      <w:pPr>
        <w:rPr>
          <w:rFonts w:hint="eastAsia"/>
        </w:rPr>
      </w:pPr>
      <w:r>
        <w:rPr>
          <w:rFonts w:hint="eastAsia"/>
        </w:rPr>
        <w:t>三、实验步骤</w:t>
      </w:r>
    </w:p>
    <w:p w14:paraId="1F972036" w14:textId="1EA4E9C8" w:rsidR="002E1E61" w:rsidRDefault="002E1E61" w:rsidP="002E1E61">
      <w:pPr>
        <w:pStyle w:val="a0"/>
        <w:spacing w:line="360" w:lineRule="auto"/>
        <w:ind w:left="42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、除杂并合并双目相机数据</w:t>
      </w:r>
    </w:p>
    <w:p w14:paraId="03BB694C" w14:textId="77777777" w:rsidR="002E1E61" w:rsidRPr="006E2690" w:rsidRDefault="002E1E61" w:rsidP="002E1E61">
      <w:pPr>
        <w:pStyle w:val="a0"/>
        <w:spacing w:line="360" w:lineRule="auto"/>
        <w:ind w:left="420"/>
        <w:rPr>
          <w:rFonts w:ascii="Times New Roman" w:eastAsia="宋体" w:hAnsi="Times New Roman" w:cs="Times New Roman"/>
          <w:sz w:val="24"/>
          <w:szCs w:val="28"/>
        </w:rPr>
      </w:pPr>
      <w:r w:rsidRPr="006E2690">
        <w:rPr>
          <w:rFonts w:ascii="Times New Roman" w:eastAsia="宋体" w:hAnsi="Times New Roman" w:cs="Times New Roman"/>
          <w:sz w:val="24"/>
          <w:szCs w:val="28"/>
        </w:rPr>
        <w:t>设置玉米籽粒</w:t>
      </w:r>
      <w:r w:rsidRPr="006E2690">
        <w:rPr>
          <w:rFonts w:ascii="Times New Roman" w:eastAsia="宋体" w:hAnsi="Times New Roman" w:cs="Times New Roman"/>
          <w:sz w:val="24"/>
          <w:szCs w:val="28"/>
        </w:rPr>
        <w:t>length(</w:t>
      </w:r>
      <w:r w:rsidRPr="006E2690">
        <w:rPr>
          <w:rFonts w:ascii="Times New Roman" w:eastAsia="宋体" w:hAnsi="Times New Roman" w:cs="Times New Roman"/>
          <w:sz w:val="24"/>
          <w:szCs w:val="28"/>
        </w:rPr>
        <w:t>长</w:t>
      </w:r>
      <w:r w:rsidRPr="006E2690">
        <w:rPr>
          <w:rFonts w:ascii="Times New Roman" w:eastAsia="宋体" w:hAnsi="Times New Roman" w:cs="Times New Roman"/>
          <w:sz w:val="24"/>
          <w:szCs w:val="28"/>
        </w:rPr>
        <w:t>)</w:t>
      </w:r>
      <w:r w:rsidRPr="006E2690">
        <w:rPr>
          <w:rFonts w:ascii="Times New Roman" w:eastAsia="宋体" w:hAnsi="Times New Roman" w:cs="Times New Roman"/>
          <w:sz w:val="24"/>
          <w:szCs w:val="28"/>
        </w:rPr>
        <w:t>、</w:t>
      </w:r>
      <w:r w:rsidRPr="006E2690">
        <w:rPr>
          <w:rFonts w:ascii="Times New Roman" w:eastAsia="宋体" w:hAnsi="Times New Roman" w:cs="Times New Roman"/>
          <w:sz w:val="24"/>
          <w:szCs w:val="28"/>
        </w:rPr>
        <w:t>width(</w:t>
      </w:r>
      <w:r w:rsidRPr="006E2690">
        <w:rPr>
          <w:rFonts w:ascii="Times New Roman" w:eastAsia="宋体" w:hAnsi="Times New Roman" w:cs="Times New Roman"/>
          <w:sz w:val="24"/>
          <w:szCs w:val="28"/>
        </w:rPr>
        <w:t>宽</w:t>
      </w:r>
      <w:r w:rsidRPr="006E2690">
        <w:rPr>
          <w:rFonts w:ascii="Times New Roman" w:eastAsia="宋体" w:hAnsi="Times New Roman" w:cs="Times New Roman"/>
          <w:sz w:val="24"/>
          <w:szCs w:val="28"/>
        </w:rPr>
        <w:t>)</w:t>
      </w:r>
      <w:r w:rsidRPr="006E2690">
        <w:rPr>
          <w:rFonts w:ascii="Times New Roman" w:eastAsia="宋体" w:hAnsi="Times New Roman" w:cs="Times New Roman"/>
          <w:sz w:val="24"/>
          <w:szCs w:val="28"/>
        </w:rPr>
        <w:t>和</w:t>
      </w:r>
      <w:r w:rsidRPr="006E2690">
        <w:rPr>
          <w:rFonts w:ascii="Times New Roman" w:eastAsia="宋体" w:hAnsi="Times New Roman" w:cs="Times New Roman"/>
          <w:sz w:val="24"/>
          <w:szCs w:val="28"/>
        </w:rPr>
        <w:t>H</w:t>
      </w:r>
      <w:r w:rsidRPr="006E2690">
        <w:rPr>
          <w:rFonts w:ascii="Times New Roman" w:eastAsia="宋体" w:hAnsi="Times New Roman" w:cs="Times New Roman"/>
          <w:sz w:val="24"/>
          <w:szCs w:val="28"/>
        </w:rPr>
        <w:t>、</w:t>
      </w:r>
      <w:r w:rsidRPr="006E2690">
        <w:rPr>
          <w:rFonts w:ascii="Times New Roman" w:eastAsia="宋体" w:hAnsi="Times New Roman" w:cs="Times New Roman"/>
          <w:sz w:val="24"/>
          <w:szCs w:val="28"/>
        </w:rPr>
        <w:t>S</w:t>
      </w:r>
      <w:r w:rsidRPr="006E2690">
        <w:rPr>
          <w:rFonts w:ascii="Times New Roman" w:eastAsia="宋体" w:hAnsi="Times New Roman" w:cs="Times New Roman"/>
          <w:sz w:val="24"/>
          <w:szCs w:val="28"/>
        </w:rPr>
        <w:t>、</w:t>
      </w:r>
      <w:r w:rsidRPr="006E2690">
        <w:rPr>
          <w:rFonts w:ascii="Times New Roman" w:eastAsia="宋体" w:hAnsi="Times New Roman" w:cs="Times New Roman"/>
          <w:sz w:val="24"/>
          <w:szCs w:val="28"/>
        </w:rPr>
        <w:t>V</w:t>
      </w:r>
      <w:r w:rsidRPr="006E2690">
        <w:rPr>
          <w:rFonts w:ascii="Times New Roman" w:eastAsia="宋体" w:hAnsi="Times New Roman" w:cs="Times New Roman"/>
          <w:sz w:val="24"/>
          <w:szCs w:val="28"/>
        </w:rPr>
        <w:t>三通道阈值</w:t>
      </w:r>
    </w:p>
    <w:p w14:paraId="47C34C7F" w14:textId="77356487" w:rsidR="002E1E61" w:rsidRPr="00897398" w:rsidRDefault="002E1E61" w:rsidP="002E1E61">
      <w:pPr>
        <w:spacing w:line="360" w:lineRule="auto"/>
        <w:jc w:val="center"/>
        <w:rPr>
          <w:rFonts w:ascii="Times New Roman" w:eastAsia="宋体" w:hAnsi="Times New Roman" w:cs="Times New Roman"/>
          <w:sz w:val="20"/>
          <w:szCs w:val="21"/>
        </w:rPr>
      </w:pPr>
      <w:r w:rsidRPr="00897398">
        <w:rPr>
          <w:rFonts w:ascii="Times New Roman" w:eastAsia="宋体" w:hAnsi="Times New Roman" w:cs="Times New Roman"/>
          <w:sz w:val="20"/>
          <w:szCs w:val="21"/>
        </w:rPr>
        <w:t>表</w:t>
      </w:r>
      <w:r w:rsidR="00A10E9F">
        <w:rPr>
          <w:rFonts w:ascii="Times New Roman" w:eastAsia="宋体" w:hAnsi="Times New Roman" w:cs="Times New Roman" w:hint="eastAsia"/>
          <w:sz w:val="20"/>
          <w:szCs w:val="21"/>
        </w:rPr>
        <w:t>1</w:t>
      </w:r>
      <w:r w:rsidRPr="00897398">
        <w:rPr>
          <w:rFonts w:ascii="Times New Roman" w:eastAsia="宋体" w:hAnsi="Times New Roman" w:cs="Times New Roman"/>
          <w:sz w:val="20"/>
          <w:szCs w:val="21"/>
        </w:rPr>
        <w:t xml:space="preserve"> </w:t>
      </w:r>
      <w:r w:rsidRPr="00897398">
        <w:rPr>
          <w:rFonts w:ascii="Times New Roman" w:eastAsia="宋体" w:hAnsi="Times New Roman" w:cs="Times New Roman"/>
          <w:sz w:val="20"/>
          <w:szCs w:val="21"/>
        </w:rPr>
        <w:t>数据各指标筛选阈值</w:t>
      </w:r>
    </w:p>
    <w:tbl>
      <w:tblPr>
        <w:tblStyle w:val="af3"/>
        <w:tblW w:w="2080" w:type="dxa"/>
        <w:tblLook w:val="04A0" w:firstRow="1" w:lastRow="0" w:firstColumn="1" w:lastColumn="0" w:noHBand="0" w:noVBand="1"/>
      </w:tblPr>
      <w:tblGrid>
        <w:gridCol w:w="1040"/>
        <w:gridCol w:w="1040"/>
      </w:tblGrid>
      <w:tr w:rsidR="002E1E61" w:rsidRPr="00ED1217" w14:paraId="24593470" w14:textId="77777777" w:rsidTr="00C4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1040" w:type="dxa"/>
            <w:noWrap/>
            <w:hideMark/>
          </w:tcPr>
          <w:p w14:paraId="2A5A6D58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length</w:t>
            </w:r>
          </w:p>
        </w:tc>
        <w:tc>
          <w:tcPr>
            <w:tcW w:w="1040" w:type="dxa"/>
            <w:noWrap/>
            <w:hideMark/>
          </w:tcPr>
          <w:p w14:paraId="6A218E33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&lt;40</w:t>
            </w:r>
          </w:p>
        </w:tc>
      </w:tr>
      <w:tr w:rsidR="002E1E61" w:rsidRPr="00ED1217" w14:paraId="58E42838" w14:textId="77777777" w:rsidTr="00C451F1">
        <w:trPr>
          <w:trHeight w:val="280"/>
        </w:trPr>
        <w:tc>
          <w:tcPr>
            <w:tcW w:w="1040" w:type="dxa"/>
            <w:noWrap/>
            <w:hideMark/>
          </w:tcPr>
          <w:p w14:paraId="0D3D7479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width</w:t>
            </w:r>
          </w:p>
        </w:tc>
        <w:tc>
          <w:tcPr>
            <w:tcW w:w="1040" w:type="dxa"/>
            <w:noWrap/>
            <w:hideMark/>
          </w:tcPr>
          <w:p w14:paraId="09A9F9E3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&lt;40</w:t>
            </w:r>
          </w:p>
        </w:tc>
      </w:tr>
    </w:tbl>
    <w:p w14:paraId="43E7D35F" w14:textId="77777777" w:rsidR="002E1E61" w:rsidRPr="00897398" w:rsidRDefault="002E1E61" w:rsidP="002E1E61">
      <w:pPr>
        <w:spacing w:line="360" w:lineRule="auto"/>
        <w:rPr>
          <w:rFonts w:ascii="Times New Roman" w:eastAsia="宋体" w:hAnsi="Times New Roman" w:cs="Times New Roman"/>
        </w:rPr>
      </w:pPr>
    </w:p>
    <w:tbl>
      <w:tblPr>
        <w:tblStyle w:val="af3"/>
        <w:tblW w:w="3120" w:type="dxa"/>
        <w:tblLook w:val="04A0" w:firstRow="1" w:lastRow="0" w:firstColumn="1" w:lastColumn="0" w:noHBand="0" w:noVBand="1"/>
      </w:tblPr>
      <w:tblGrid>
        <w:gridCol w:w="1040"/>
        <w:gridCol w:w="1040"/>
        <w:gridCol w:w="1040"/>
      </w:tblGrid>
      <w:tr w:rsidR="002E1E61" w:rsidRPr="00ED1217" w14:paraId="253E1504" w14:textId="77777777" w:rsidTr="00C45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1040" w:type="dxa"/>
            <w:noWrap/>
            <w:hideMark/>
          </w:tcPr>
          <w:p w14:paraId="2FA4B3FC" w14:textId="70A308AF" w:rsidR="002E1E61" w:rsidRPr="00ED1217" w:rsidRDefault="00862858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14:ligatures w14:val="none"/>
              </w:rPr>
              <w:t>项目</w:t>
            </w:r>
          </w:p>
        </w:tc>
        <w:tc>
          <w:tcPr>
            <w:tcW w:w="1040" w:type="dxa"/>
            <w:noWrap/>
            <w:hideMark/>
          </w:tcPr>
          <w:p w14:paraId="5C99A788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skew</w:t>
            </w:r>
          </w:p>
        </w:tc>
        <w:tc>
          <w:tcPr>
            <w:tcW w:w="1040" w:type="dxa"/>
            <w:noWrap/>
            <w:hideMark/>
          </w:tcPr>
          <w:p w14:paraId="0DBCF635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hurt</w:t>
            </w:r>
          </w:p>
        </w:tc>
      </w:tr>
      <w:tr w:rsidR="002E1E61" w:rsidRPr="00ED1217" w14:paraId="093B0C68" w14:textId="77777777" w:rsidTr="00C451F1">
        <w:trPr>
          <w:trHeight w:val="280"/>
        </w:trPr>
        <w:tc>
          <w:tcPr>
            <w:tcW w:w="1040" w:type="dxa"/>
            <w:noWrap/>
            <w:hideMark/>
          </w:tcPr>
          <w:p w14:paraId="59B8F20C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H</w:t>
            </w:r>
          </w:p>
        </w:tc>
        <w:tc>
          <w:tcPr>
            <w:tcW w:w="1040" w:type="dxa"/>
            <w:noWrap/>
            <w:hideMark/>
          </w:tcPr>
          <w:p w14:paraId="272AAE06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&lt;10</w:t>
            </w:r>
          </w:p>
        </w:tc>
        <w:tc>
          <w:tcPr>
            <w:tcW w:w="1040" w:type="dxa"/>
            <w:noWrap/>
            <w:hideMark/>
          </w:tcPr>
          <w:p w14:paraId="2B62D2BB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&lt;30</w:t>
            </w:r>
          </w:p>
        </w:tc>
      </w:tr>
      <w:tr w:rsidR="002E1E61" w:rsidRPr="00ED1217" w14:paraId="7CE64AB2" w14:textId="77777777" w:rsidTr="00C451F1">
        <w:trPr>
          <w:trHeight w:val="280"/>
        </w:trPr>
        <w:tc>
          <w:tcPr>
            <w:tcW w:w="1040" w:type="dxa"/>
            <w:noWrap/>
            <w:hideMark/>
          </w:tcPr>
          <w:p w14:paraId="3957954C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S</w:t>
            </w:r>
          </w:p>
        </w:tc>
        <w:tc>
          <w:tcPr>
            <w:tcW w:w="1040" w:type="dxa"/>
            <w:noWrap/>
            <w:hideMark/>
          </w:tcPr>
          <w:p w14:paraId="70076231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&lt;3</w:t>
            </w:r>
          </w:p>
        </w:tc>
        <w:tc>
          <w:tcPr>
            <w:tcW w:w="1040" w:type="dxa"/>
            <w:noWrap/>
            <w:hideMark/>
          </w:tcPr>
          <w:p w14:paraId="664EECFB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&lt;10</w:t>
            </w:r>
          </w:p>
        </w:tc>
      </w:tr>
      <w:tr w:rsidR="002E1E61" w:rsidRPr="00ED1217" w14:paraId="35A20CFB" w14:textId="77777777" w:rsidTr="00C451F1">
        <w:trPr>
          <w:trHeight w:val="280"/>
        </w:trPr>
        <w:tc>
          <w:tcPr>
            <w:tcW w:w="1040" w:type="dxa"/>
            <w:noWrap/>
            <w:hideMark/>
          </w:tcPr>
          <w:p w14:paraId="29CC95FC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V</w:t>
            </w:r>
          </w:p>
        </w:tc>
        <w:tc>
          <w:tcPr>
            <w:tcW w:w="1040" w:type="dxa"/>
            <w:noWrap/>
            <w:hideMark/>
          </w:tcPr>
          <w:p w14:paraId="28A2C030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&lt;3</w:t>
            </w:r>
          </w:p>
        </w:tc>
        <w:tc>
          <w:tcPr>
            <w:tcW w:w="1040" w:type="dxa"/>
            <w:noWrap/>
            <w:hideMark/>
          </w:tcPr>
          <w:p w14:paraId="06B3AA89" w14:textId="77777777" w:rsidR="002E1E61" w:rsidRPr="00ED1217" w:rsidRDefault="002E1E61" w:rsidP="00C451F1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ED1217">
              <w:rPr>
                <w:rFonts w:ascii="Times New Roman" w:eastAsia="宋体" w:hAnsi="Times New Roman" w:cs="Times New Roman"/>
                <w:color w:val="000000"/>
                <w:kern w:val="0"/>
                <w:sz w:val="22"/>
                <w14:ligatures w14:val="none"/>
              </w:rPr>
              <w:t>&lt;10</w:t>
            </w:r>
          </w:p>
        </w:tc>
      </w:tr>
    </w:tbl>
    <w:p w14:paraId="0F2E2566" w14:textId="77777777" w:rsidR="00862858" w:rsidRDefault="001822E5" w:rsidP="00862858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 w:rsidR="002E1E61" w:rsidRPr="00897398">
        <w:rPr>
          <w:rFonts w:ascii="Times New Roman" w:eastAsia="宋体" w:hAnsi="Times New Roman" w:cs="Times New Roman"/>
          <w:sz w:val="24"/>
          <w:szCs w:val="28"/>
        </w:rPr>
        <w:t>对长度和宽度设置阈值</w:t>
      </w:r>
      <w:r w:rsidR="00862858">
        <w:rPr>
          <w:rFonts w:ascii="Times New Roman" w:eastAsia="宋体" w:hAnsi="Times New Roman" w:cs="Times New Roman" w:hint="eastAsia"/>
          <w:sz w:val="24"/>
          <w:szCs w:val="28"/>
        </w:rPr>
        <w:t>，认为长度或宽度小于</w:t>
      </w:r>
      <w:r w:rsidR="00862858">
        <w:rPr>
          <w:rFonts w:ascii="Times New Roman" w:eastAsia="宋体" w:hAnsi="Times New Roman" w:cs="Times New Roman" w:hint="eastAsia"/>
          <w:sz w:val="24"/>
          <w:szCs w:val="28"/>
        </w:rPr>
        <w:t>40</w:t>
      </w:r>
      <w:r w:rsidR="00862858">
        <w:rPr>
          <w:rFonts w:ascii="Times New Roman" w:eastAsia="宋体" w:hAnsi="Times New Roman" w:cs="Times New Roman" w:hint="eastAsia"/>
          <w:sz w:val="24"/>
          <w:szCs w:val="28"/>
        </w:rPr>
        <w:t>像素的是玉米碎渣或者直立的籽粒。</w:t>
      </w:r>
    </w:p>
    <w:p w14:paraId="57F4CEB7" w14:textId="77777777" w:rsidR="00862858" w:rsidRDefault="00862858" w:rsidP="00862858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）对</w:t>
      </w:r>
      <w:r w:rsidR="002E1E61" w:rsidRPr="001822E5">
        <w:rPr>
          <w:rFonts w:ascii="Times New Roman" w:eastAsia="宋体" w:hAnsi="Times New Roman" w:cs="Times New Roman"/>
          <w:sz w:val="24"/>
          <w:szCs w:val="28"/>
        </w:rPr>
        <w:t>H</w:t>
      </w:r>
      <w:r w:rsidR="002E1E61" w:rsidRPr="001822E5">
        <w:rPr>
          <w:rFonts w:ascii="Times New Roman" w:eastAsia="宋体" w:hAnsi="Times New Roman" w:cs="Times New Roman"/>
          <w:sz w:val="24"/>
          <w:szCs w:val="28"/>
        </w:rPr>
        <w:t>、</w:t>
      </w:r>
      <w:r w:rsidR="002E1E61" w:rsidRPr="001822E5">
        <w:rPr>
          <w:rFonts w:ascii="Times New Roman" w:eastAsia="宋体" w:hAnsi="Times New Roman" w:cs="Times New Roman"/>
          <w:sz w:val="24"/>
          <w:szCs w:val="28"/>
        </w:rPr>
        <w:t>S</w:t>
      </w:r>
      <w:r w:rsidR="002E1E61" w:rsidRPr="001822E5">
        <w:rPr>
          <w:rFonts w:ascii="Times New Roman" w:eastAsia="宋体" w:hAnsi="Times New Roman" w:cs="Times New Roman"/>
          <w:sz w:val="24"/>
          <w:szCs w:val="28"/>
        </w:rPr>
        <w:t>、</w:t>
      </w:r>
      <w:r w:rsidR="002E1E61" w:rsidRPr="001822E5">
        <w:rPr>
          <w:rFonts w:ascii="Times New Roman" w:eastAsia="宋体" w:hAnsi="Times New Roman" w:cs="Times New Roman"/>
          <w:sz w:val="24"/>
          <w:szCs w:val="28"/>
        </w:rPr>
        <w:t>V</w:t>
      </w:r>
      <w:r w:rsidR="001822E5" w:rsidRPr="001822E5">
        <w:rPr>
          <w:rFonts w:ascii="Times New Roman" w:eastAsia="宋体" w:hAnsi="Times New Roman" w:cs="Times New Roman" w:hint="eastAsia"/>
          <w:sz w:val="24"/>
          <w:szCs w:val="28"/>
        </w:rPr>
        <w:t>的偏度和峰度</w:t>
      </w:r>
      <w:r w:rsidR="002E1E61" w:rsidRPr="001822E5">
        <w:rPr>
          <w:rFonts w:ascii="Times New Roman" w:eastAsia="宋体" w:hAnsi="Times New Roman" w:cs="Times New Roman"/>
          <w:sz w:val="24"/>
          <w:szCs w:val="28"/>
        </w:rPr>
        <w:t>设置阈值，为了筛除</w:t>
      </w:r>
      <w:r w:rsidR="001822E5" w:rsidRPr="001822E5">
        <w:rPr>
          <w:rFonts w:ascii="Times New Roman" w:eastAsia="宋体" w:hAnsi="Times New Roman" w:cs="Times New Roman" w:hint="eastAsia"/>
          <w:sz w:val="24"/>
          <w:szCs w:val="28"/>
        </w:rPr>
        <w:t>发霉籽粒</w:t>
      </w:r>
      <w:r w:rsidR="002E1E61" w:rsidRPr="001822E5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4630213D" w14:textId="3F77FA66" w:rsidR="00862858" w:rsidRDefault="00862858" w:rsidP="00862858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ab/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skew(</w:t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偏度</w:t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)</w:t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：衡量单个籽粒</w:t>
      </w:r>
      <w:r w:rsidR="001822E5" w:rsidRPr="00480277">
        <w:rPr>
          <w:rFonts w:ascii="Times New Roman" w:eastAsia="宋体" w:hAnsi="Times New Roman" w:cs="Times New Roman"/>
          <w:sz w:val="24"/>
          <w:szCs w:val="28"/>
        </w:rPr>
        <w:t>像素</w:t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的分布偏斜方向及程度，表征数据分布的非对称性。</w:t>
      </w:r>
    </w:p>
    <w:p w14:paraId="62415E9D" w14:textId="77777777" w:rsidR="00862858" w:rsidRDefault="00862858" w:rsidP="00862858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ab/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kurt(</w:t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峰度</w:t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)</w:t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：描述单个籽粒中所有</w:t>
      </w:r>
      <w:r w:rsidR="001822E5" w:rsidRPr="00480277">
        <w:rPr>
          <w:rFonts w:ascii="Times New Roman" w:eastAsia="宋体" w:hAnsi="Times New Roman" w:cs="Times New Roman"/>
          <w:sz w:val="24"/>
          <w:szCs w:val="28"/>
        </w:rPr>
        <w:t>像素</w:t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取值分布</w:t>
      </w:r>
      <w:r w:rsidR="001822E5">
        <w:rPr>
          <w:rFonts w:ascii="Times New Roman" w:eastAsia="宋体" w:hAnsi="Times New Roman" w:cs="Times New Roman" w:hint="eastAsia"/>
          <w:sz w:val="24"/>
          <w:szCs w:val="28"/>
        </w:rPr>
        <w:t>的</w:t>
      </w:r>
      <w:r w:rsidR="001822E5" w:rsidRPr="00897398">
        <w:rPr>
          <w:rFonts w:ascii="Times New Roman" w:eastAsia="宋体" w:hAnsi="Times New Roman" w:cs="Times New Roman"/>
          <w:sz w:val="24"/>
          <w:szCs w:val="28"/>
        </w:rPr>
        <w:t>形态陡缓程度</w:t>
      </w:r>
    </w:p>
    <w:p w14:paraId="6DBAD565" w14:textId="4B4C3833" w:rsidR="009904AE" w:rsidRDefault="00862858" w:rsidP="00862858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 w:hint="eastAsia"/>
          <w:sz w:val="24"/>
          <w:szCs w:val="28"/>
        </w:rPr>
        <w:t>）将（</w:t>
      </w: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）（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）部不符合要求的籽粒删除后，</w:t>
      </w:r>
      <w:r w:rsidR="00A10E9F" w:rsidRPr="009904AE">
        <w:rPr>
          <w:rFonts w:ascii="Times New Roman" w:eastAsia="宋体" w:hAnsi="Times New Roman" w:cs="Times New Roman"/>
          <w:sz w:val="24"/>
          <w:szCs w:val="28"/>
        </w:rPr>
        <w:t>分别对左目和右目侧数据进行排序，剔除该指标两端各</w:t>
      </w:r>
      <w:r w:rsidR="00A10E9F" w:rsidRPr="009904AE">
        <w:rPr>
          <w:rFonts w:ascii="Times New Roman" w:eastAsia="宋体" w:hAnsi="Times New Roman" w:cs="Times New Roman"/>
          <w:sz w:val="24"/>
          <w:szCs w:val="28"/>
        </w:rPr>
        <w:t>5%</w:t>
      </w:r>
      <w:r w:rsidR="00A10E9F" w:rsidRPr="009904AE">
        <w:rPr>
          <w:rFonts w:ascii="Times New Roman" w:eastAsia="宋体" w:hAnsi="Times New Roman" w:cs="Times New Roman"/>
          <w:sz w:val="24"/>
          <w:szCs w:val="28"/>
        </w:rPr>
        <w:t>极值（取</w:t>
      </w:r>
      <w:r w:rsidR="00A10E9F" w:rsidRPr="009904AE">
        <w:rPr>
          <w:rFonts w:ascii="Times New Roman" w:eastAsia="宋体" w:hAnsi="Times New Roman" w:cs="Times New Roman"/>
          <w:sz w:val="24"/>
          <w:szCs w:val="28"/>
        </w:rPr>
        <w:t>5%~95%</w:t>
      </w:r>
      <w:r w:rsidR="00A10E9F" w:rsidRPr="009904AE">
        <w:rPr>
          <w:rFonts w:ascii="Times New Roman" w:eastAsia="宋体" w:hAnsi="Times New Roman" w:cs="Times New Roman"/>
          <w:sz w:val="24"/>
          <w:szCs w:val="28"/>
        </w:rPr>
        <w:t>分位数之间的数据），</w:t>
      </w:r>
      <w:r>
        <w:rPr>
          <w:rFonts w:ascii="Times New Roman" w:eastAsia="宋体" w:hAnsi="Times New Roman" w:cs="Times New Roman" w:hint="eastAsia"/>
          <w:sz w:val="24"/>
          <w:szCs w:val="28"/>
        </w:rPr>
        <w:t>把双目相机的数据合并，再</w:t>
      </w:r>
      <w:r w:rsidR="00A10E9F" w:rsidRPr="009904AE">
        <w:rPr>
          <w:rFonts w:ascii="Times New Roman" w:eastAsia="宋体" w:hAnsi="Times New Roman" w:cs="Times New Roman"/>
          <w:sz w:val="24"/>
          <w:szCs w:val="28"/>
        </w:rPr>
        <w:t>计算数据</w:t>
      </w:r>
      <w:r>
        <w:rPr>
          <w:rFonts w:ascii="Times New Roman" w:eastAsia="宋体" w:hAnsi="Times New Roman" w:cs="Times New Roman" w:hint="eastAsia"/>
          <w:sz w:val="24"/>
          <w:szCs w:val="28"/>
        </w:rPr>
        <w:t>平</w:t>
      </w:r>
      <w:r w:rsidR="00A10E9F" w:rsidRPr="009904AE">
        <w:rPr>
          <w:rFonts w:ascii="Times New Roman" w:eastAsia="宋体" w:hAnsi="Times New Roman" w:cs="Times New Roman"/>
          <w:sz w:val="24"/>
          <w:szCs w:val="28"/>
        </w:rPr>
        <w:t>均值，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代表</w:t>
      </w:r>
      <w:r>
        <w:rPr>
          <w:rFonts w:ascii="Times New Roman" w:eastAsia="宋体" w:hAnsi="Times New Roman" w:cs="Times New Roman" w:hint="eastAsia"/>
          <w:sz w:val="24"/>
          <w:szCs w:val="28"/>
        </w:rPr>
        <w:t>双目</w:t>
      </w:r>
      <w:r w:rsidR="00A10E9F" w:rsidRPr="009904AE">
        <w:rPr>
          <w:rFonts w:ascii="Times New Roman" w:eastAsia="宋体" w:hAnsi="Times New Roman" w:cs="Times New Roman"/>
          <w:sz w:val="24"/>
          <w:szCs w:val="28"/>
        </w:rPr>
        <w:t>相机测量结果。</w:t>
      </w:r>
    </w:p>
    <w:p w14:paraId="2543E10F" w14:textId="77777777" w:rsidR="004F02B9" w:rsidRDefault="004F02B9" w:rsidP="00173EA6">
      <w:pPr>
        <w:pStyle w:val="a0"/>
        <w:spacing w:line="360" w:lineRule="auto"/>
        <w:ind w:left="567"/>
        <w:rPr>
          <w:rFonts w:ascii="Times New Roman" w:eastAsia="宋体" w:hAnsi="Times New Roman" w:cs="Times New Roman"/>
          <w:sz w:val="24"/>
          <w:szCs w:val="28"/>
        </w:rPr>
      </w:pPr>
    </w:p>
    <w:p w14:paraId="03CAF584" w14:textId="4DFE0648" w:rsidR="00173EA6" w:rsidRPr="00173EA6" w:rsidRDefault="00173EA6" w:rsidP="00173EA6">
      <w:pPr>
        <w:pStyle w:val="a0"/>
        <w:spacing w:line="360" w:lineRule="auto"/>
        <w:ind w:left="567"/>
        <w:rPr>
          <w:rFonts w:ascii="Times New Roman" w:eastAsia="宋体" w:hAnsi="Times New Roman" w:cs="Times New Roman"/>
          <w:sz w:val="24"/>
          <w:szCs w:val="28"/>
        </w:rPr>
      </w:pPr>
      <w:r w:rsidRPr="00173EA6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173EA6">
        <w:rPr>
          <w:rFonts w:ascii="Times New Roman" w:eastAsia="宋体" w:hAnsi="Times New Roman" w:cs="Times New Roman" w:hint="eastAsia"/>
          <w:sz w:val="24"/>
          <w:szCs w:val="28"/>
        </w:rPr>
        <w:t>、新旧数据集合并</w:t>
      </w:r>
    </w:p>
    <w:p w14:paraId="3557D8D2" w14:textId="381DBB51" w:rsidR="001822E5" w:rsidRDefault="00173EA6" w:rsidP="00173EA6">
      <w:pPr>
        <w:pStyle w:val="a0"/>
        <w:spacing w:line="360" w:lineRule="auto"/>
        <w:ind w:left="567"/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）对旧数据集数据采用</w:t>
      </w:r>
      <w:r w:rsidRPr="00477E3B">
        <w:rPr>
          <w:rFonts w:ascii="Times New Roman" w:eastAsia="宋体" w:hAnsi="Times New Roman" w:cs="Times New Roman"/>
          <w:sz w:val="24"/>
          <w:szCs w:val="28"/>
        </w:rPr>
        <w:t>Z-score</w:t>
      </w:r>
      <w:r w:rsidRPr="00477E3B">
        <w:rPr>
          <w:rFonts w:ascii="Times New Roman" w:eastAsia="宋体" w:hAnsi="Times New Roman" w:cs="Times New Roman"/>
          <w:sz w:val="24"/>
          <w:szCs w:val="28"/>
        </w:rPr>
        <w:t>的分布对齐方法对旧数据进行标准化映射，使其均值与方差与新数据集保持一致</w:t>
      </w:r>
      <w:r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3A697F">
        <w:rPr>
          <w:rFonts w:ascii="Times New Roman" w:eastAsia="宋体" w:hAnsi="Times New Roman" w:cs="Times New Roman"/>
          <w:sz w:val="24"/>
          <w:szCs w:val="28"/>
        </w:rPr>
        <w:t>比较旧数据与新数据在尺度上的差异变化。</w:t>
      </w:r>
    </w:p>
    <w:p w14:paraId="52497018" w14:textId="01F50DE1" w:rsidR="001822E5" w:rsidRDefault="001822E5" w:rsidP="001822E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8"/>
        </w:rPr>
      </w:pPr>
      <w:r w:rsidRPr="003C73E1">
        <w:rPr>
          <w:rFonts w:ascii="Times New Roman" w:eastAsia="宋体" w:hAnsi="Times New Roman" w:cs="Times New Roman"/>
          <w:sz w:val="24"/>
          <w:szCs w:val="28"/>
        </w:rPr>
        <w:lastRenderedPageBreak/>
        <w:t>引入前期采集的玉米籽粒图像数据作为补充数据集（以下简称旧数据集）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3C73E1">
        <w:rPr>
          <w:rFonts w:ascii="Times New Roman" w:eastAsia="宋体" w:hAnsi="Times New Roman" w:cs="Times New Roman"/>
          <w:sz w:val="24"/>
          <w:szCs w:val="28"/>
        </w:rPr>
        <w:t>旧数据与新数据在采集</w:t>
      </w:r>
      <w:r>
        <w:rPr>
          <w:rFonts w:ascii="Times New Roman" w:eastAsia="宋体" w:hAnsi="Times New Roman" w:cs="Times New Roman" w:hint="eastAsia"/>
          <w:sz w:val="24"/>
          <w:szCs w:val="28"/>
        </w:rPr>
        <w:t>条件不同，</w:t>
      </w:r>
      <w:r w:rsidRPr="003C73E1">
        <w:rPr>
          <w:rFonts w:ascii="Times New Roman" w:eastAsia="宋体" w:hAnsi="Times New Roman" w:cs="Times New Roman"/>
          <w:sz w:val="24"/>
          <w:szCs w:val="28"/>
        </w:rPr>
        <w:t>光照条件及图像处理流程等方面存在差异，</w:t>
      </w:r>
      <w:r>
        <w:rPr>
          <w:rFonts w:ascii="Times New Roman" w:eastAsia="宋体" w:hAnsi="Times New Roman" w:cs="Times New Roman" w:hint="eastAsia"/>
          <w:sz w:val="24"/>
          <w:szCs w:val="28"/>
        </w:rPr>
        <w:t>其</w:t>
      </w:r>
      <w:r w:rsidRPr="003C73E1">
        <w:rPr>
          <w:rFonts w:ascii="Times New Roman" w:eastAsia="宋体" w:hAnsi="Times New Roman" w:cs="Times New Roman"/>
          <w:sz w:val="24"/>
          <w:szCs w:val="28"/>
        </w:rPr>
        <w:t>数值尺度与分布中心产生系统性偏移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，需要保证</w:t>
      </w:r>
      <w:r w:rsidRPr="003C73E1">
        <w:rPr>
          <w:rFonts w:ascii="Times New Roman" w:eastAsia="宋体" w:hAnsi="Times New Roman" w:cs="Times New Roman"/>
          <w:sz w:val="24"/>
          <w:szCs w:val="28"/>
        </w:rPr>
        <w:t>统计尺度上的一致性，同时保留旧数据内部相对变异结构，采用</w:t>
      </w:r>
      <w:r w:rsidRPr="003C73E1">
        <w:rPr>
          <w:rFonts w:ascii="Times New Roman" w:eastAsia="宋体" w:hAnsi="Times New Roman" w:cs="Times New Roman"/>
          <w:sz w:val="24"/>
          <w:szCs w:val="28"/>
        </w:rPr>
        <w:t xml:space="preserve">Z-score </w:t>
      </w:r>
      <w:r w:rsidRPr="003C73E1">
        <w:rPr>
          <w:rFonts w:ascii="Times New Roman" w:eastAsia="宋体" w:hAnsi="Times New Roman" w:cs="Times New Roman"/>
          <w:sz w:val="24"/>
          <w:szCs w:val="28"/>
        </w:rPr>
        <w:t>的分布对齐方法对旧数据进行标准化映射</w:t>
      </w:r>
      <w:r>
        <w:rPr>
          <w:rFonts w:ascii="Times New Roman" w:eastAsia="宋体" w:hAnsi="Times New Roman" w:cs="Times New Roman" w:hint="eastAsia"/>
          <w:sz w:val="24"/>
          <w:szCs w:val="28"/>
        </w:rPr>
        <w:t>处理（以下称为处理数据集和未处理数据集）</w:t>
      </w:r>
      <w:r w:rsidRPr="003C73E1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665E37AF" w14:textId="77777777" w:rsidR="001822E5" w:rsidRDefault="001822E5" w:rsidP="001822E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8"/>
        </w:rPr>
      </w:pPr>
      <w:r w:rsidRPr="00012F81">
        <w:rPr>
          <w:rFonts w:ascii="Times New Roman" w:eastAsia="宋体" w:hAnsi="Times New Roman" w:cs="Times New Roman"/>
          <w:sz w:val="24"/>
          <w:szCs w:val="28"/>
        </w:rPr>
        <w:t>设旧数据集与新数据集目标特征的均值与标准差分别为</w:t>
      </w:r>
      <w:r>
        <w:rPr>
          <w:rFonts w:ascii="Times New Roman" w:eastAsia="宋体" w:hAnsi="Times New Roman" w:cs="Times New Roman" w:hint="eastAsia"/>
          <w:sz w:val="24"/>
          <w:szCs w:val="28"/>
        </w:rPr>
        <w:t>：</w:t>
      </w:r>
    </w:p>
    <w:p w14:paraId="478B3527" w14:textId="77777777" w:rsidR="001822E5" w:rsidRPr="00012F81" w:rsidRDefault="001822E5" w:rsidP="001822E5">
      <w:pPr>
        <w:pStyle w:val="a4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m:oMath>
        <m:sSub>
          <m:sSubPr>
            <m:ctrlPr/>
          </m:sSubPr>
          <m:e>
            <m:r>
              <m:t>μ</m:t>
            </m:r>
          </m:e>
          <m:sub>
            <m:r>
              <m:t>old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t>σ</m:t>
            </m:r>
          </m:e>
          <m:sub>
            <m:r>
              <m:t>old</m:t>
            </m:r>
          </m:sub>
        </m:sSub>
      </m:oMath>
      <w:r>
        <w:rPr>
          <w:rFonts w:ascii="Times New Roman" w:hAnsi="Times New Roman" w:hint="eastAsia"/>
        </w:rPr>
        <w:t xml:space="preserve"> </w:t>
      </w:r>
      <w:r w:rsidRPr="00012F81">
        <w:rPr>
          <w:rFonts w:ascii="Times New Roman" w:hAnsi="Times New Roman"/>
        </w:rPr>
        <w:t>和</w:t>
      </w:r>
      <w:r w:rsidRPr="00012F81">
        <w:rPr>
          <w:rFonts w:ascii="Times New Roman" w:hAnsi="Times New Roman"/>
        </w:rPr>
        <w:t xml:space="preserve"> </w:t>
      </w:r>
      <m:oMath>
        <m:sSub>
          <m:sSubPr>
            <m:ctrlPr/>
          </m:sSubPr>
          <m:e>
            <m:r>
              <m:t>μ</m:t>
            </m:r>
          </m:e>
          <m:sub>
            <m:r>
              <m:t>new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t>σ</m:t>
            </m:r>
          </m:e>
          <m:sub>
            <m:r>
              <m:t>new</m:t>
            </m:r>
          </m:sub>
        </m:sSub>
      </m:oMath>
    </w:p>
    <w:p w14:paraId="4282E751" w14:textId="77777777" w:rsidR="001822E5" w:rsidRPr="00012F81" w:rsidRDefault="001822E5" w:rsidP="001822E5">
      <w:pPr>
        <w:rPr>
          <w:rFonts w:ascii="宋体" w:eastAsia="宋体" w:hAnsi="宋体" w:hint="eastAsia"/>
          <w:bCs/>
          <w:sz w:val="24"/>
          <w:szCs w:val="24"/>
        </w:rPr>
      </w:pPr>
      <w:r w:rsidRPr="00012F81">
        <w:rPr>
          <w:rFonts w:ascii="宋体" w:eastAsia="宋体" w:hAnsi="宋体"/>
          <w:sz w:val="24"/>
          <w:szCs w:val="24"/>
        </w:rPr>
        <w:tab/>
        <w:t xml:space="preserve">首先，将旧数据特征值 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old</m:t>
            </m:r>
          </m:sub>
        </m:sSub>
      </m:oMath>
      <w:r w:rsidRPr="00012F81">
        <w:rPr>
          <w:rFonts w:ascii="宋体" w:eastAsia="宋体" w:hAnsi="宋体"/>
          <w:sz w:val="24"/>
          <w:szCs w:val="24"/>
        </w:rPr>
        <w:t>转换为标准正态形式：</w:t>
      </w:r>
      <w:r w:rsidRPr="00012F81">
        <w:rPr>
          <w:rFonts w:ascii="宋体" w:eastAsia="宋体" w:hAnsi="宋体"/>
          <w:sz w:val="24"/>
          <w:szCs w:val="24"/>
        </w:rPr>
        <w:tab/>
      </w:r>
    </w:p>
    <w:p w14:paraId="32F0F993" w14:textId="77777777" w:rsidR="001822E5" w:rsidRPr="001F62E2" w:rsidRDefault="001822E5" w:rsidP="001822E5">
      <w:pPr>
        <w:pStyle w:val="a4"/>
        <w:rPr>
          <w:rFonts w:ascii="宋体" w:hAnsi="宋体" w:hint="eastAsia"/>
          <w:bCs/>
          <w:szCs w:val="21"/>
        </w:rPr>
      </w:pPr>
      <w:r>
        <w:rPr>
          <w:rFonts w:ascii="宋体" w:hAnsi="宋体"/>
          <w:iCs/>
        </w:rPr>
        <w:tab/>
      </w:r>
      <m:oMath>
        <m:r>
          <w:rPr>
            <w:sz w:val="28"/>
            <w:szCs w:val="28"/>
          </w:rPr>
          <m:t>Z</m:t>
        </m:r>
        <m:r>
          <m:rPr>
            <m:sty m:val="p"/>
          </m:rPr>
          <w:rPr>
            <w:sz w:val="28"/>
            <w:szCs w:val="28"/>
          </w:rPr>
          <m:t>=</m:t>
        </m:r>
        <m:f>
          <m:fPr>
            <m:ctrlPr>
              <w:rPr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eastAsiaTheme="minorEastAsia"/>
                    <w:color w:val="auto"/>
                    <w:sz w:val="28"/>
                    <w:szCs w:val="28"/>
                  </w:rPr>
                </m:ctrlPr>
              </m:sSubPr>
              <m:e>
                <m:r>
                  <w:rPr>
                    <w:rFonts w:hint="eastAsia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hint="eastAsia"/>
                    <w:sz w:val="28"/>
                    <w:szCs w:val="28"/>
                  </w:rPr>
                  <m:t>old</m:t>
                </m:r>
              </m:sub>
            </m:sSub>
            <m:r>
              <m:rPr>
                <m:sty m:val="p"/>
              </m:rPr>
              <w:rPr>
                <w:sz w:val="28"/>
                <w:szCs w:val="28"/>
              </w:rPr>
              <m:t>-</m:t>
            </m:r>
            <m:sSub>
              <m:sSubPr>
                <m:ctrlPr>
                  <w:rPr>
                    <w:rFonts w:eastAsiaTheme="minorEastAsia"/>
                    <w:color w:val="auto"/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>μ</m:t>
                </m:r>
              </m:e>
              <m:sub>
                <m:r>
                  <w:rPr>
                    <w:sz w:val="28"/>
                    <w:szCs w:val="28"/>
                  </w:rPr>
                  <m:t>old</m:t>
                </m:r>
              </m:sub>
            </m:sSub>
          </m:num>
          <m:den>
            <m:sSub>
              <m:sSubPr>
                <m:ctrlPr>
                  <w:rPr>
                    <w:rFonts w:eastAsiaTheme="minorEastAsia"/>
                    <w:color w:val="auto"/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>σ</m:t>
                </m:r>
              </m:e>
              <m:sub>
                <m:r>
                  <w:rPr>
                    <w:sz w:val="28"/>
                    <w:szCs w:val="28"/>
                  </w:rPr>
                  <m:t>old</m:t>
                </m:r>
              </m:sub>
            </m:sSub>
          </m:den>
        </m:f>
      </m:oMath>
      <w:r w:rsidRPr="00D77BBB">
        <w:rPr>
          <w:rFonts w:ascii="宋体" w:hAnsi="宋体"/>
          <w:sz w:val="28"/>
          <w:szCs w:val="28"/>
        </w:rPr>
        <w:tab/>
      </w:r>
      <w:r>
        <w:rPr>
          <w:rFonts w:ascii="宋体" w:hAnsi="宋体" w:hint="eastAsia"/>
        </w:rPr>
        <w:t>(1-1)</w:t>
      </w:r>
    </w:p>
    <w:p w14:paraId="61A34C80" w14:textId="77777777" w:rsidR="001822E5" w:rsidRPr="00012F81" w:rsidRDefault="001822E5" w:rsidP="001822E5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012F81">
        <w:rPr>
          <w:rFonts w:ascii="宋体" w:eastAsia="宋体" w:hAnsi="宋体"/>
          <w:sz w:val="24"/>
          <w:szCs w:val="24"/>
        </w:rPr>
        <w:t xml:space="preserve">在获得标准化变量 </w:t>
      </w:r>
      <m:oMath>
        <m:r>
          <w:rPr>
            <w:rFonts w:ascii="Cambria Math" w:eastAsia="宋体" w:hAnsi="Cambria Math"/>
            <w:sz w:val="24"/>
            <w:szCs w:val="24"/>
          </w:rPr>
          <m:t>Z</m:t>
        </m:r>
      </m:oMath>
      <w:r w:rsidRPr="00012F81">
        <w:rPr>
          <w:rFonts w:ascii="宋体" w:eastAsia="宋体" w:hAnsi="宋体"/>
          <w:sz w:val="24"/>
          <w:szCs w:val="24"/>
        </w:rPr>
        <w:t>后，利用新数据集的统计参数进行尺度映射：</w:t>
      </w:r>
    </w:p>
    <w:p w14:paraId="50BAAB02" w14:textId="77777777" w:rsidR="001822E5" w:rsidRPr="00012F81" w:rsidRDefault="001822E5" w:rsidP="001822E5">
      <w:pPr>
        <w:pStyle w:val="a4"/>
      </w:pPr>
      <w:r>
        <w:rPr>
          <w:rFonts w:ascii="宋体" w:hAnsi="宋体"/>
        </w:rPr>
        <w:tab/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X</m:t>
            </m:r>
          </m:e>
          <m:sub>
            <m:r>
              <w:rPr>
                <w:sz w:val="28"/>
                <w:szCs w:val="28"/>
              </w:rPr>
              <m:t>mapping</m:t>
            </m:r>
          </m:sub>
        </m:sSub>
        <m:r>
          <m:rPr>
            <m:sty m:val="p"/>
          </m:rPr>
          <w:rPr>
            <w:sz w:val="28"/>
            <w:szCs w:val="28"/>
          </w:rPr>
          <m:t>=</m:t>
        </m:r>
        <m:r>
          <w:rPr>
            <w:sz w:val="28"/>
            <w:szCs w:val="28"/>
          </w:rPr>
          <m:t>Z</m:t>
        </m:r>
        <m:r>
          <m:rPr>
            <m:sty m:val="p"/>
          </m:rPr>
          <w:rPr>
            <w:sz w:val="28"/>
            <w:szCs w:val="28"/>
          </w:rPr>
          <m:t>∙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σ</m:t>
            </m:r>
          </m:e>
          <m:sub>
            <m:r>
              <w:rPr>
                <w:sz w:val="28"/>
                <w:szCs w:val="28"/>
              </w:rPr>
              <m:t>new</m:t>
            </m:r>
          </m:sub>
        </m:sSub>
        <m:r>
          <m:rPr>
            <m:sty m:val="p"/>
          </m:rPr>
          <w:rPr>
            <w:sz w:val="28"/>
            <w:szCs w:val="28"/>
          </w:rPr>
          <m:t>+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μ</m:t>
            </m:r>
          </m:e>
          <m:sub>
            <m:r>
              <w:rPr>
                <w:sz w:val="28"/>
                <w:szCs w:val="28"/>
              </w:rPr>
              <m:t>new</m:t>
            </m:r>
          </m:sub>
        </m:sSub>
      </m:oMath>
      <w:r>
        <w:rPr>
          <w:rFonts w:ascii="宋体" w:hAnsi="宋体"/>
        </w:rPr>
        <w:tab/>
      </w:r>
      <w:r w:rsidRPr="00012F81">
        <w:rPr>
          <w:rFonts w:hint="eastAsia"/>
        </w:rPr>
        <w:t>(</w:t>
      </w:r>
      <w:r>
        <w:rPr>
          <w:rFonts w:hint="eastAsia"/>
        </w:rPr>
        <w:t>1</w:t>
      </w:r>
      <w:r w:rsidRPr="00012F81">
        <w:rPr>
          <w:rFonts w:hint="eastAsia"/>
        </w:rPr>
        <w:t>-2)</w:t>
      </w:r>
    </w:p>
    <w:p w14:paraId="243F43C5" w14:textId="77777777" w:rsidR="001822E5" w:rsidRPr="00012F81" w:rsidRDefault="001822E5" w:rsidP="001822E5">
      <w:pPr>
        <w:rPr>
          <w:rFonts w:ascii="宋体" w:eastAsia="宋体" w:hAnsi="宋体" w:hint="eastAsia"/>
          <w:sz w:val="24"/>
          <w:szCs w:val="24"/>
        </w:rPr>
      </w:pPr>
      <w:r w:rsidRPr="00012F81">
        <w:rPr>
          <w:rFonts w:ascii="宋体" w:eastAsia="宋体" w:hAnsi="宋体"/>
          <w:sz w:val="24"/>
          <w:szCs w:val="24"/>
        </w:rPr>
        <w:t>将式（2-1）代入式（2-2），可得旧数据向新数据分布的映射表达式：</w:t>
      </w:r>
    </w:p>
    <w:p w14:paraId="2A17A074" w14:textId="77777777" w:rsidR="001822E5" w:rsidRPr="00012F81" w:rsidRDefault="001822E5" w:rsidP="001822E5">
      <w:pPr>
        <w:pStyle w:val="a4"/>
      </w:pPr>
      <w:r>
        <w:rPr>
          <w:rFonts w:ascii="宋体" w:hAnsi="宋体"/>
        </w:rPr>
        <w:tab/>
      </w: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X</m:t>
            </m:r>
          </m:e>
          <m:sub>
            <m:r>
              <w:rPr>
                <w:sz w:val="28"/>
                <w:szCs w:val="28"/>
              </w:rPr>
              <m:t>mapping</m:t>
            </m:r>
          </m:sub>
        </m:sSub>
        <m:r>
          <m:rPr>
            <m:sty m:val="p"/>
          </m:rPr>
          <w:rPr>
            <w:sz w:val="28"/>
            <w:szCs w:val="28"/>
          </w:rPr>
          <m:t>=</m:t>
        </m:r>
        <m:f>
          <m:fPr>
            <m:ctrlPr>
              <w:rPr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>X</m:t>
                </m:r>
              </m:e>
              <m:sub>
                <m:r>
                  <w:rPr>
                    <w:sz w:val="28"/>
                    <w:szCs w:val="28"/>
                  </w:rPr>
                  <m:t>old</m:t>
                </m:r>
              </m:sub>
            </m:sSub>
            <m:r>
              <m:rPr>
                <m:sty m:val="p"/>
              </m:rPr>
              <w:rPr>
                <w:sz w:val="28"/>
                <w:szCs w:val="28"/>
              </w:rPr>
              <m:t>-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>μ</m:t>
                </m:r>
              </m:e>
              <m:sub>
                <m:r>
                  <w:rPr>
                    <w:sz w:val="28"/>
                    <w:szCs w:val="28"/>
                  </w:rPr>
                  <m:t>old</m:t>
                </m:r>
              </m:sub>
            </m:sSub>
          </m:num>
          <m:den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r>
                  <w:rPr>
                    <w:sz w:val="28"/>
                    <w:szCs w:val="28"/>
                  </w:rPr>
                  <m:t>σ</m:t>
                </m:r>
              </m:e>
              <m:sub>
                <m:r>
                  <w:rPr>
                    <w:sz w:val="28"/>
                    <w:szCs w:val="28"/>
                  </w:rPr>
                  <m:t>old</m:t>
                </m:r>
              </m:sub>
            </m:sSub>
          </m:den>
        </m:f>
        <m:r>
          <m:rPr>
            <m:sty m:val="p"/>
          </m:rPr>
          <w:rPr>
            <w:sz w:val="28"/>
            <w:szCs w:val="28"/>
          </w:rPr>
          <m:t>∙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σ</m:t>
            </m:r>
          </m:e>
          <m:sub>
            <m:r>
              <w:rPr>
                <w:sz w:val="28"/>
                <w:szCs w:val="28"/>
              </w:rPr>
              <m:t>new</m:t>
            </m:r>
          </m:sub>
        </m:sSub>
        <m:r>
          <m:rPr>
            <m:sty m:val="p"/>
          </m:rPr>
          <w:rPr>
            <w:sz w:val="28"/>
            <w:szCs w:val="28"/>
          </w:rPr>
          <m:t>+</m:t>
        </m:r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>μ</m:t>
            </m:r>
          </m:e>
          <m:sub>
            <m:r>
              <w:rPr>
                <w:sz w:val="28"/>
                <w:szCs w:val="28"/>
              </w:rPr>
              <m:t>new</m:t>
            </m:r>
          </m:sub>
        </m:sSub>
      </m:oMath>
      <w:r>
        <w:rPr>
          <w:rFonts w:ascii="宋体" w:hAnsi="宋体"/>
        </w:rPr>
        <w:tab/>
      </w:r>
      <w:r>
        <w:rPr>
          <w:rFonts w:hint="eastAsia"/>
        </w:rPr>
        <w:t>(1-3)</w:t>
      </w:r>
    </w:p>
    <w:p w14:paraId="67734B58" w14:textId="77777777" w:rsidR="001822E5" w:rsidRDefault="001822E5" w:rsidP="001822E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8"/>
        </w:rPr>
      </w:pPr>
      <w:r w:rsidRPr="00012F81">
        <w:rPr>
          <w:rFonts w:ascii="Times New Roman" w:eastAsia="宋体" w:hAnsi="Times New Roman" w:cs="Times New Roman"/>
          <w:sz w:val="24"/>
          <w:szCs w:val="28"/>
        </w:rPr>
        <w:t>该方法在保留旧数据内部相对变异结构的前提下，使其均值与方差与新数据集保持一致，从而实现跨实验条件的数据尺度统一。</w:t>
      </w:r>
    </w:p>
    <w:p w14:paraId="704CEDBD" w14:textId="77777777" w:rsidR="001822E5" w:rsidRPr="001822E5" w:rsidRDefault="001822E5" w:rsidP="00173EA6">
      <w:pPr>
        <w:pStyle w:val="a0"/>
        <w:spacing w:line="360" w:lineRule="auto"/>
        <w:ind w:left="567"/>
        <w:rPr>
          <w:rFonts w:ascii="Times New Roman" w:eastAsia="宋体" w:hAnsi="Times New Roman" w:cs="Times New Roman"/>
          <w:sz w:val="24"/>
          <w:szCs w:val="28"/>
        </w:rPr>
      </w:pPr>
    </w:p>
    <w:p w14:paraId="63C38101" w14:textId="10DA9833" w:rsidR="00173EA6" w:rsidRDefault="00173EA6" w:rsidP="00173EA6">
      <w:pPr>
        <w:pStyle w:val="a0"/>
        <w:spacing w:line="360" w:lineRule="auto"/>
        <w:ind w:left="567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）分</w:t>
      </w:r>
      <w:r w:rsidRPr="003A697F">
        <w:rPr>
          <w:rFonts w:ascii="Times New Roman" w:eastAsia="宋体" w:hAnsi="Times New Roman" w:cs="Times New Roman"/>
          <w:sz w:val="24"/>
          <w:szCs w:val="28"/>
        </w:rPr>
        <w:t>别对处理前与处理后的新旧数据进行</w:t>
      </w:r>
      <w:r w:rsidRPr="003A697F">
        <w:rPr>
          <w:rFonts w:ascii="Times New Roman" w:eastAsia="宋体" w:hAnsi="Times New Roman" w:cs="Times New Roman"/>
          <w:sz w:val="24"/>
          <w:szCs w:val="28"/>
        </w:rPr>
        <w:t>F</w:t>
      </w:r>
      <w:r w:rsidRPr="003A697F">
        <w:rPr>
          <w:rFonts w:ascii="Times New Roman" w:eastAsia="宋体" w:hAnsi="Times New Roman" w:cs="Times New Roman"/>
          <w:sz w:val="24"/>
          <w:szCs w:val="28"/>
        </w:rPr>
        <w:t>检验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，以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0.05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作为显著值，以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0.01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作为极显著值，以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ns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代表不显著。</w:t>
      </w:r>
      <w:r w:rsidRPr="003A697F">
        <w:rPr>
          <w:rFonts w:ascii="Times New Roman" w:eastAsia="宋体" w:hAnsi="Times New Roman" w:cs="Times New Roman"/>
          <w:sz w:val="24"/>
          <w:szCs w:val="28"/>
        </w:rPr>
        <w:t>若对齐后检验结果不显著，则表明批次效应得到有效缓解，数据具备合并分析条件</w:t>
      </w:r>
      <w:r w:rsidR="004F02B9">
        <w:rPr>
          <w:rFonts w:ascii="Times New Roman" w:eastAsia="宋体" w:hAnsi="Times New Roman" w:cs="Times New Roman" w:hint="eastAsia"/>
          <w:sz w:val="24"/>
          <w:szCs w:val="28"/>
        </w:rPr>
        <w:t>；若对齐后结果显著，则将</w:t>
      </w:r>
      <w:r w:rsidR="00BF05A7">
        <w:rPr>
          <w:rFonts w:ascii="Times New Roman" w:eastAsia="宋体" w:hAnsi="Times New Roman" w:cs="Times New Roman" w:hint="eastAsia"/>
          <w:sz w:val="24"/>
          <w:szCs w:val="28"/>
        </w:rPr>
        <w:t>旧数据数据丢弃</w:t>
      </w:r>
      <w:r w:rsidRPr="003A697F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5E38E179" w14:textId="77777777" w:rsidR="00173EA6" w:rsidRPr="00E479B5" w:rsidRDefault="00173EA6" w:rsidP="00173EA6">
      <w:pPr>
        <w:pStyle w:val="a0"/>
        <w:spacing w:line="360" w:lineRule="auto"/>
        <w:ind w:left="567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</w:t>
      </w: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  <w:r w:rsidRPr="003A697F">
        <w:rPr>
          <w:rFonts w:ascii="Times New Roman" w:eastAsia="宋体" w:hAnsi="Times New Roman" w:cs="Times New Roman"/>
          <w:sz w:val="24"/>
          <w:szCs w:val="28"/>
        </w:rPr>
        <w:t>进一步比较处理前后</w:t>
      </w:r>
      <w:r w:rsidRPr="003A697F">
        <w:rPr>
          <w:rFonts w:ascii="Times New Roman" w:eastAsia="宋体" w:hAnsi="Times New Roman" w:cs="Times New Roman"/>
          <w:sz w:val="24"/>
          <w:szCs w:val="28"/>
        </w:rPr>
        <w:t>DOCI</w:t>
      </w:r>
      <w:r w:rsidRPr="003A697F">
        <w:rPr>
          <w:rFonts w:ascii="Times New Roman" w:eastAsia="宋体" w:hAnsi="Times New Roman" w:cs="Times New Roman"/>
          <w:sz w:val="24"/>
          <w:szCs w:val="28"/>
        </w:rPr>
        <w:t>指标与相关表型变量的相关性变化，以评估批次效应校正对综合色彩指标稳定性的影响。</w:t>
      </w:r>
    </w:p>
    <w:p w14:paraId="7AAB6272" w14:textId="506D5FB4" w:rsidR="00AF621F" w:rsidRDefault="00173EA6" w:rsidP="00AF621F">
      <w:pPr>
        <w:spacing w:line="360" w:lineRule="auto"/>
        <w:ind w:left="283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四、</w:t>
      </w:r>
      <w:r w:rsidRPr="00435C23">
        <w:rPr>
          <w:rFonts w:ascii="Times New Roman" w:eastAsia="宋体" w:hAnsi="Times New Roman" w:cs="Times New Roman"/>
          <w:sz w:val="24"/>
          <w:szCs w:val="28"/>
        </w:rPr>
        <w:t>实验结论</w:t>
      </w:r>
    </w:p>
    <w:p w14:paraId="5B27F49A" w14:textId="50BF1502" w:rsidR="00AF621F" w:rsidRPr="00173EA6" w:rsidRDefault="00CA1249" w:rsidP="00AF621F">
      <w:pPr>
        <w:spacing w:line="360" w:lineRule="auto"/>
        <w:ind w:left="283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 w:rsidR="00AF621F">
        <w:rPr>
          <w:rFonts w:ascii="Times New Roman" w:eastAsia="宋体" w:hAnsi="Times New Roman" w:cs="Times New Roman" w:hint="eastAsia"/>
          <w:sz w:val="24"/>
          <w:szCs w:val="28"/>
        </w:rPr>
        <w:t>除杂并合并双目相机数据</w:t>
      </w:r>
    </w:p>
    <w:p w14:paraId="72A546A5" w14:textId="33B25B41" w:rsidR="00586A7E" w:rsidRPr="00586A7E" w:rsidRDefault="00586A7E" w:rsidP="00586A7E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D8BDC42" wp14:editId="7C9DE754">
            <wp:extent cx="2084804" cy="2057400"/>
            <wp:effectExtent l="0" t="0" r="0" b="0"/>
            <wp:docPr id="14813180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46" cy="206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C9259AE" wp14:editId="07C8B6CD">
            <wp:extent cx="1924050" cy="2051573"/>
            <wp:effectExtent l="0" t="0" r="0" b="6350"/>
            <wp:docPr id="9589276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986" cy="2057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97922B" w14:textId="05EAA060" w:rsidR="002E1E61" w:rsidRDefault="002E1E61" w:rsidP="00B21DE1">
      <w:pPr>
        <w:jc w:val="center"/>
        <w:rPr>
          <w:rFonts w:hint="eastAsia"/>
        </w:rPr>
      </w:pPr>
    </w:p>
    <w:p w14:paraId="5178B903" w14:textId="0E879F40" w:rsidR="00B21DE1" w:rsidRDefault="00B21DE1" w:rsidP="00B21DE1">
      <w:pPr>
        <w:rPr>
          <w:rFonts w:hint="eastAsia"/>
        </w:rPr>
      </w:pPr>
      <w:r>
        <w:rPr>
          <w:rFonts w:hint="eastAsia"/>
        </w:rPr>
        <w:t xml:space="preserve">图1 </w:t>
      </w:r>
      <w:r w:rsidRPr="00B21DE1">
        <w:t xml:space="preserve">CAHN I </w:t>
      </w:r>
      <w:r w:rsidR="00AF621F">
        <w:rPr>
          <w:rFonts w:hint="eastAsia"/>
        </w:rPr>
        <w:t>1</w:t>
      </w:r>
      <w:r w:rsidRPr="00B21DE1">
        <w:t>B</w:t>
      </w:r>
      <w:r>
        <w:rPr>
          <w:rFonts w:hint="eastAsia"/>
        </w:rPr>
        <w:t>实际拍摄图</w:t>
      </w:r>
      <w:r w:rsidR="00586A7E">
        <w:rPr>
          <w:rFonts w:hint="eastAsia"/>
        </w:rPr>
        <w:t>，左图为左目相机，右图为右目相机</w:t>
      </w:r>
      <w:r>
        <w:rPr>
          <w:rFonts w:hint="eastAsia"/>
        </w:rPr>
        <w:t>。图中可以看出胚乳面颜色并不均匀，而且有碎屑作为杂质干扰，其中还有</w:t>
      </w:r>
      <w:r w:rsidR="00A10E9F">
        <w:rPr>
          <w:rFonts w:hint="eastAsia"/>
        </w:rPr>
        <w:t>发霉</w:t>
      </w:r>
      <w:r>
        <w:rPr>
          <w:rFonts w:hint="eastAsia"/>
        </w:rPr>
        <w:t>籽粒，也应剔除</w:t>
      </w:r>
    </w:p>
    <w:p w14:paraId="0EFD66A4" w14:textId="78981BCE" w:rsidR="00AF621F" w:rsidRPr="00897398" w:rsidRDefault="00AF621F" w:rsidP="00AF621F">
      <w:pPr>
        <w:pStyle w:val="a0"/>
        <w:spacing w:line="360" w:lineRule="auto"/>
        <w:ind w:left="360"/>
        <w:rPr>
          <w:rFonts w:ascii="Times New Roman" w:eastAsia="宋体" w:hAnsi="Times New Roman" w:cs="Times New Roman"/>
          <w:sz w:val="24"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0"/>
        <w:gridCol w:w="4116"/>
      </w:tblGrid>
      <w:tr w:rsidR="00AF621F" w:rsidRPr="00897398" w14:paraId="35679F29" w14:textId="77777777" w:rsidTr="00C451F1">
        <w:tc>
          <w:tcPr>
            <w:tcW w:w="4814" w:type="dxa"/>
          </w:tcPr>
          <w:p w14:paraId="2A576AC9" w14:textId="77777777" w:rsidR="00AF621F" w:rsidRPr="00897398" w:rsidRDefault="00AF621F" w:rsidP="00C451F1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897398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0C89B39D" wp14:editId="5F6046F5">
                  <wp:extent cx="2575453" cy="2146300"/>
                  <wp:effectExtent l="0" t="0" r="0" b="6350"/>
                  <wp:docPr id="25531598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315984" name="图片 25531598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47" cy="216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76A86640" w14:textId="77777777" w:rsidR="00AF621F" w:rsidRPr="00897398" w:rsidRDefault="00AF621F" w:rsidP="00C451F1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897398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643BBD7F" wp14:editId="67851C35">
                  <wp:extent cx="2432656" cy="2139950"/>
                  <wp:effectExtent l="0" t="0" r="6350" b="0"/>
                  <wp:docPr id="213226562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265627" name="图片 21322656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723" cy="2157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21F" w:rsidRPr="00897398" w14:paraId="024E2FBA" w14:textId="77777777" w:rsidTr="00C451F1">
        <w:tc>
          <w:tcPr>
            <w:tcW w:w="4814" w:type="dxa"/>
          </w:tcPr>
          <w:p w14:paraId="6351AFC0" w14:textId="77777777" w:rsidR="00AF621F" w:rsidRPr="00897398" w:rsidRDefault="00AF621F" w:rsidP="00C451F1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897398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06648381" wp14:editId="5915AD93">
                  <wp:extent cx="2926720" cy="2439035"/>
                  <wp:effectExtent l="0" t="0" r="6985" b="0"/>
                  <wp:docPr id="48304376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043766" name="图片 48304376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606" cy="244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4FD03A02" w14:textId="77777777" w:rsidR="00AF621F" w:rsidRPr="00897398" w:rsidRDefault="00AF621F" w:rsidP="00C451F1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897398"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2FB0C5B5" wp14:editId="2B9D7A69">
                  <wp:extent cx="2880241" cy="2400300"/>
                  <wp:effectExtent l="0" t="0" r="0" b="0"/>
                  <wp:docPr id="37332689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326894" name="图片 37332689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031" cy="240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BFE07" w14:textId="3F1E195B" w:rsidR="00A10E9F" w:rsidRDefault="00AF621F" w:rsidP="00AF621F">
      <w:pPr>
        <w:jc w:val="center"/>
        <w:rPr>
          <w:rFonts w:hint="eastAsia"/>
        </w:rPr>
      </w:pPr>
      <w:r>
        <w:rPr>
          <w:rFonts w:hint="eastAsia"/>
        </w:rPr>
        <w:t xml:space="preserve">图2 </w:t>
      </w:r>
      <w:r w:rsidRPr="00897398">
        <w:rPr>
          <w:rFonts w:ascii="Times New Roman" w:eastAsia="宋体" w:hAnsi="Times New Roman" w:cs="Times New Roman"/>
          <w:sz w:val="20"/>
          <w:szCs w:val="21"/>
        </w:rPr>
        <w:t>双目相机数据分布图（</w:t>
      </w:r>
      <w:commentRangeStart w:id="0"/>
      <w:r w:rsidRPr="00897398">
        <w:rPr>
          <w:rFonts w:ascii="Times New Roman" w:eastAsia="宋体" w:hAnsi="Times New Roman" w:cs="Times New Roman"/>
          <w:sz w:val="20"/>
          <w:szCs w:val="21"/>
        </w:rPr>
        <w:t>节选</w:t>
      </w:r>
      <w:commentRangeEnd w:id="0"/>
      <w:r w:rsidRPr="00897398">
        <w:rPr>
          <w:rStyle w:val="af6"/>
          <w:rFonts w:ascii="Times New Roman" w:eastAsia="宋体" w:hAnsi="Times New Roman" w:cs="Times New Roman"/>
          <w:sz w:val="20"/>
        </w:rPr>
        <w:commentReference w:id="0"/>
      </w:r>
      <w:r w:rsidRPr="00897398">
        <w:rPr>
          <w:rFonts w:ascii="Times New Roman" w:eastAsia="宋体" w:hAnsi="Times New Roman" w:cs="Times New Roman"/>
          <w:sz w:val="20"/>
          <w:szCs w:val="21"/>
        </w:rPr>
        <w:t>）</w:t>
      </w:r>
    </w:p>
    <w:p w14:paraId="1C40F525" w14:textId="77777777" w:rsidR="00AF621F" w:rsidRDefault="00AF621F" w:rsidP="00B21DE1">
      <w:pPr>
        <w:rPr>
          <w:rFonts w:hint="eastAsia"/>
        </w:rPr>
      </w:pPr>
    </w:p>
    <w:p w14:paraId="36C5991E" w14:textId="4AE7BF43" w:rsidR="00FF4434" w:rsidRPr="00FF4434" w:rsidRDefault="00AF621F" w:rsidP="00FF4434">
      <w:pPr>
        <w:rPr>
          <w:rFonts w:hint="eastAsia"/>
        </w:rPr>
      </w:pPr>
      <w:r>
        <w:tab/>
      </w:r>
      <w:r w:rsidR="00FF4434" w:rsidRPr="00FF4434">
        <w:t>从图</w:t>
      </w:r>
      <w:r w:rsidR="00FF4434">
        <w:rPr>
          <w:rFonts w:hint="eastAsia"/>
        </w:rPr>
        <w:t>2</w:t>
      </w:r>
      <w:r w:rsidR="00FF4434" w:rsidRPr="00FF4434">
        <w:t>可以看出，双目相机左目与右目提取的颜色指标</w:t>
      </w:r>
      <w:r w:rsidR="00FF4434">
        <w:rPr>
          <w:rFonts w:hint="eastAsia"/>
        </w:rPr>
        <w:t>：</w:t>
      </w:r>
      <w:r w:rsidR="00FF4434" w:rsidRPr="00FF4434">
        <w:t>H_mean、S_mean、V_mean 以及DOC</w:t>
      </w:r>
      <w:r w:rsidR="00FF75C9">
        <w:rPr>
          <w:rFonts w:hint="eastAsia"/>
        </w:rPr>
        <w:t>I</w:t>
      </w:r>
      <w:r w:rsidR="00FF4434" w:rsidRPr="00FF4434">
        <w:t>分布接近正态分布，左右目数据的密度曲线大部分区域高度重叠，均值差异较小，</w:t>
      </w:r>
      <w:r w:rsidR="00FF4434">
        <w:rPr>
          <w:rFonts w:hint="eastAsia"/>
        </w:rPr>
        <w:t>说</w:t>
      </w:r>
      <w:r w:rsidR="00FF4434" w:rsidRPr="00FF4434">
        <w:t>明</w:t>
      </w:r>
      <w:r w:rsidR="00FF4434">
        <w:rPr>
          <w:rFonts w:hint="eastAsia"/>
        </w:rPr>
        <w:t>双目</w:t>
      </w:r>
      <w:r w:rsidR="00FF4434" w:rsidRPr="00FF4434">
        <w:t>相机提取</w:t>
      </w:r>
      <w:r w:rsidR="00FF4434">
        <w:rPr>
          <w:rFonts w:hint="eastAsia"/>
        </w:rPr>
        <w:t>的</w:t>
      </w:r>
      <w:r w:rsidR="00FF4434" w:rsidRPr="00FF4434">
        <w:t>颜色特征</w:t>
      </w:r>
      <w:r w:rsidR="00FF4434">
        <w:rPr>
          <w:rFonts w:hint="eastAsia"/>
        </w:rPr>
        <w:t>整体一致</w:t>
      </w:r>
      <w:r w:rsidR="00FF4434" w:rsidRPr="00FF4434">
        <w:t>，</w:t>
      </w:r>
      <w:r w:rsidR="00FF4434">
        <w:rPr>
          <w:rFonts w:hint="eastAsia"/>
        </w:rPr>
        <w:t>可以合并取平均值</w:t>
      </w:r>
      <w:r w:rsidR="00FF4434" w:rsidRPr="00FF4434">
        <w:t>。</w:t>
      </w:r>
    </w:p>
    <w:p w14:paraId="558FE39F" w14:textId="4BA79A75" w:rsidR="00FF4434" w:rsidRPr="00FF4434" w:rsidRDefault="00FF4434" w:rsidP="00FF4434">
      <w:pPr>
        <w:rPr>
          <w:rFonts w:hint="eastAsia"/>
        </w:rPr>
      </w:pPr>
      <w:r>
        <w:lastRenderedPageBreak/>
        <w:tab/>
      </w:r>
      <w:r w:rsidRPr="00FF4434">
        <w:t>但是，从各指标的分布曲线也可以观察到，部分指标在分布双尾处存在极端值。例如H_mean和</w:t>
      </w:r>
      <w:r w:rsidR="00FF75C9">
        <w:rPr>
          <w:rFonts w:hint="eastAsia"/>
        </w:rPr>
        <w:t>S</w:t>
      </w:r>
      <w:r w:rsidRPr="00FF4434">
        <w:t>_mean在局部区域出现较长尾部，说明在图像采集或特征提取过程中，可能受到籽粒摆放角度、局部反光、阴影、背景干扰、边缘识别误差或个别籽粒颜色异常等因素影响，导致少量观测值明显偏离主要分布区间。虽然这些极端值数量较少，但在后续计算颜色特征</w:t>
      </w:r>
      <w:r w:rsidR="00FF75C9">
        <w:rPr>
          <w:rFonts w:hint="eastAsia"/>
        </w:rPr>
        <w:t>的平均值时</w:t>
      </w:r>
      <w:r w:rsidRPr="00FF4434">
        <w:t>，可能会对均值产生</w:t>
      </w:r>
      <w:r>
        <w:rPr>
          <w:rFonts w:hint="eastAsia"/>
        </w:rPr>
        <w:t>影响</w:t>
      </w:r>
      <w:r w:rsidRPr="00FF4434">
        <w:t>，</w:t>
      </w:r>
      <w:r>
        <w:rPr>
          <w:rFonts w:hint="eastAsia"/>
        </w:rPr>
        <w:t>所以</w:t>
      </w:r>
      <w:r w:rsidRPr="00897398">
        <w:rPr>
          <w:rFonts w:ascii="Times New Roman" w:eastAsia="宋体" w:hAnsi="Times New Roman" w:cs="Times New Roman"/>
          <w:sz w:val="24"/>
          <w:szCs w:val="28"/>
        </w:rPr>
        <w:t>分别剔除两端各</w:t>
      </w:r>
      <w:r w:rsidRPr="00897398">
        <w:rPr>
          <w:rFonts w:ascii="Times New Roman" w:eastAsia="宋体" w:hAnsi="Times New Roman" w:cs="Times New Roman"/>
          <w:sz w:val="24"/>
          <w:szCs w:val="28"/>
        </w:rPr>
        <w:t>5%</w:t>
      </w:r>
      <w:r w:rsidRPr="00897398">
        <w:rPr>
          <w:rFonts w:ascii="Times New Roman" w:eastAsia="宋体" w:hAnsi="Times New Roman" w:cs="Times New Roman"/>
          <w:sz w:val="24"/>
          <w:szCs w:val="28"/>
        </w:rPr>
        <w:t>极值</w:t>
      </w:r>
      <w:r>
        <w:rPr>
          <w:rFonts w:ascii="Times New Roman" w:eastAsia="宋体" w:hAnsi="Times New Roman" w:cs="Times New Roman" w:hint="eastAsia"/>
          <w:sz w:val="24"/>
          <w:szCs w:val="28"/>
        </w:rPr>
        <w:t>是合理选择。</w:t>
      </w:r>
    </w:p>
    <w:p w14:paraId="6E99240D" w14:textId="0C1C2ECB" w:rsidR="00AF621F" w:rsidRDefault="00AF621F" w:rsidP="00B21DE1">
      <w:pPr>
        <w:rPr>
          <w:rFonts w:hint="eastAsia"/>
        </w:rPr>
      </w:pPr>
    </w:p>
    <w:p w14:paraId="7C5C7FDD" w14:textId="77777777" w:rsidR="001822E5" w:rsidRDefault="001822E5" w:rsidP="00B21DE1">
      <w:pPr>
        <w:rPr>
          <w:rFonts w:hint="eastAsia"/>
        </w:rPr>
      </w:pPr>
    </w:p>
    <w:p w14:paraId="014FDA67" w14:textId="77777777" w:rsidR="001822E5" w:rsidRDefault="001822E5" w:rsidP="00B21DE1">
      <w:pPr>
        <w:rPr>
          <w:rFonts w:hint="eastAsia"/>
        </w:rPr>
      </w:pPr>
    </w:p>
    <w:p w14:paraId="41D2D57A" w14:textId="77777777" w:rsidR="001822E5" w:rsidRDefault="001822E5" w:rsidP="00B21DE1">
      <w:pPr>
        <w:rPr>
          <w:rFonts w:hint="eastAsia"/>
        </w:rPr>
      </w:pPr>
    </w:p>
    <w:p w14:paraId="3281FC3F" w14:textId="693BE31E" w:rsidR="009904AE" w:rsidRDefault="00CA1249" w:rsidP="00B21DE1">
      <w:pPr>
        <w:rPr>
          <w:rFonts w:hint="eastAsia"/>
        </w:rPr>
      </w:pPr>
      <w:r>
        <w:rPr>
          <w:rFonts w:hint="eastAsia"/>
        </w:rPr>
        <w:t>2、</w:t>
      </w:r>
      <w:r w:rsidR="009904AE">
        <w:rPr>
          <w:rFonts w:hint="eastAsia"/>
        </w:rPr>
        <w:t>新旧数据集合并</w:t>
      </w:r>
    </w:p>
    <w:p w14:paraId="61BF67BE" w14:textId="56D516D0" w:rsidR="001822E5" w:rsidRDefault="001822E5" w:rsidP="00B21DE1">
      <w:pPr>
        <w:rPr>
          <w:rFonts w:hint="eastAsia"/>
        </w:rPr>
      </w:pPr>
      <w:r>
        <w:rPr>
          <w:noProof/>
        </w:rPr>
        <w:drawing>
          <wp:inline distT="0" distB="0" distL="0" distR="0" wp14:anchorId="47D91EC0" wp14:editId="3A744A98">
            <wp:extent cx="5274310" cy="3500648"/>
            <wp:effectExtent l="0" t="0" r="2540" b="5080"/>
            <wp:docPr id="7175743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7023" w14:textId="1A92A288" w:rsidR="001822E5" w:rsidRDefault="001822E5" w:rsidP="001822E5">
      <w:pPr>
        <w:jc w:val="center"/>
        <w:rPr>
          <w:rFonts w:hint="eastAsia"/>
        </w:rPr>
      </w:pPr>
      <w:r>
        <w:rPr>
          <w:rFonts w:hint="eastAsia"/>
        </w:rPr>
        <w:t xml:space="preserve">图3 </w:t>
      </w:r>
      <w:r>
        <w:rPr>
          <w:rFonts w:ascii="Times New Roman" w:eastAsia="宋体" w:hAnsi="Times New Roman" w:cs="Times New Roman" w:hint="eastAsia"/>
          <w:sz w:val="24"/>
          <w:szCs w:val="28"/>
        </w:rPr>
        <w:t>未处理数据和处理数据分布图</w:t>
      </w:r>
    </w:p>
    <w:tbl>
      <w:tblPr>
        <w:tblW w:w="6400" w:type="dxa"/>
        <w:tblLook w:val="04A0" w:firstRow="1" w:lastRow="0" w:firstColumn="1" w:lastColumn="0" w:noHBand="0" w:noVBand="1"/>
      </w:tblPr>
      <w:tblGrid>
        <w:gridCol w:w="1950"/>
        <w:gridCol w:w="1704"/>
        <w:gridCol w:w="1373"/>
        <w:gridCol w:w="1373"/>
      </w:tblGrid>
      <w:tr w:rsidR="001822E5" w:rsidRPr="001822E5" w14:paraId="0E6A6DDF" w14:textId="77777777" w:rsidTr="001822E5">
        <w:trPr>
          <w:trHeight w:val="290"/>
        </w:trPr>
        <w:tc>
          <w:tcPr>
            <w:tcW w:w="640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2D8B37C" w14:textId="77777777" w:rsidR="001822E5" w:rsidRPr="001822E5" w:rsidRDefault="001822E5" w:rsidP="001822E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表</w:t>
            </w: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 xml:space="preserve">2 </w:t>
            </w: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未处理数据集和处理数据集</w:t>
            </w: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F-</w:t>
            </w: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检验表</w:t>
            </w:r>
          </w:p>
        </w:tc>
      </w:tr>
      <w:tr w:rsidR="001822E5" w:rsidRPr="001822E5" w14:paraId="6509D52A" w14:textId="77777777" w:rsidTr="001822E5">
        <w:trPr>
          <w:trHeight w:val="280"/>
        </w:trPr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05C4FA" w14:textId="38CDD847" w:rsidR="001822E5" w:rsidRPr="001822E5" w:rsidRDefault="001822E5" w:rsidP="001822E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 xml:space="preserve">　</w:t>
            </w:r>
            <w:r w:rsidR="00FF75C9">
              <w:rPr>
                <w:rFonts w:ascii="Times New Roman" w:eastAsia="等线" w:hAnsi="Times New Roman" w:cs="Times New Roman" w:hint="eastAsia"/>
                <w:color w:val="000000"/>
                <w:kern w:val="0"/>
                <w:sz w:val="22"/>
                <w14:ligatures w14:val="none"/>
              </w:rPr>
              <w:t>项目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6270CF" w14:textId="77777777" w:rsidR="001822E5" w:rsidRPr="001822E5" w:rsidRDefault="001822E5" w:rsidP="001822E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未处理数据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8E5B57" w14:textId="77777777" w:rsidR="001822E5" w:rsidRPr="001822E5" w:rsidRDefault="001822E5" w:rsidP="001822E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处理数据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52DD8A" w14:textId="77777777" w:rsidR="001822E5" w:rsidRPr="001822E5" w:rsidRDefault="001822E5" w:rsidP="001822E5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新数据集</w:t>
            </w:r>
          </w:p>
        </w:tc>
      </w:tr>
      <w:tr w:rsidR="001822E5" w:rsidRPr="001822E5" w14:paraId="3C26C1A8" w14:textId="77777777" w:rsidTr="001822E5">
        <w:trPr>
          <w:trHeight w:val="280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3AAF6" w14:textId="77777777" w:rsidR="001822E5" w:rsidRPr="001822E5" w:rsidRDefault="001822E5" w:rsidP="001822E5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平均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27F20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0.395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3CDB6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0.416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785D9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0.413</w:t>
            </w:r>
          </w:p>
        </w:tc>
      </w:tr>
      <w:tr w:rsidR="001822E5" w:rsidRPr="001822E5" w14:paraId="6F995806" w14:textId="77777777" w:rsidTr="001822E5">
        <w:trPr>
          <w:trHeight w:val="280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00C32" w14:textId="77777777" w:rsidR="001822E5" w:rsidRPr="001822E5" w:rsidRDefault="001822E5" w:rsidP="001822E5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方差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09C8C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0.000363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2A484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0.000709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E26F4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0.000774</w:t>
            </w:r>
          </w:p>
        </w:tc>
      </w:tr>
      <w:tr w:rsidR="001822E5" w:rsidRPr="001822E5" w14:paraId="65C7AA81" w14:textId="77777777" w:rsidTr="001822E5">
        <w:trPr>
          <w:trHeight w:val="280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2C1E8" w14:textId="77777777" w:rsidR="001822E5" w:rsidRPr="001822E5" w:rsidRDefault="001822E5" w:rsidP="001822E5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观测值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5D87D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58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F333C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58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D8082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194</w:t>
            </w:r>
          </w:p>
        </w:tc>
      </w:tr>
      <w:tr w:rsidR="001822E5" w:rsidRPr="001822E5" w14:paraId="577E3EE2" w14:textId="77777777" w:rsidTr="001822E5">
        <w:trPr>
          <w:trHeight w:val="280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5084E" w14:textId="77777777" w:rsidR="001822E5" w:rsidRPr="001822E5" w:rsidRDefault="001822E5" w:rsidP="001822E5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df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C7253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57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AB9C4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57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53EFD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193</w:t>
            </w:r>
          </w:p>
        </w:tc>
      </w:tr>
      <w:tr w:rsidR="001822E5" w:rsidRPr="001822E5" w14:paraId="7A035651" w14:textId="77777777" w:rsidTr="001822E5">
        <w:trPr>
          <w:trHeight w:val="280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F4F2D" w14:textId="77777777" w:rsidR="001822E5" w:rsidRPr="001822E5" w:rsidRDefault="001822E5" w:rsidP="001822E5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F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D3A7B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0.469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93EF4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0.917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0C7F2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</w:p>
        </w:tc>
      </w:tr>
      <w:tr w:rsidR="001822E5" w:rsidRPr="001822E5" w14:paraId="63A1CA96" w14:textId="77777777" w:rsidTr="001822E5">
        <w:trPr>
          <w:trHeight w:val="280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36599" w14:textId="77777777" w:rsidR="001822E5" w:rsidRPr="001822E5" w:rsidRDefault="001822E5" w:rsidP="001822E5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 xml:space="preserve">P(F&lt;=f) </w:t>
            </w: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单尾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D884F" w14:textId="77777777" w:rsidR="001822E5" w:rsidRPr="001822E5" w:rsidRDefault="001822E5" w:rsidP="00FF75C9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0.001</w:t>
            </w:r>
            <w:r w:rsidRPr="00476CD0">
              <w:rPr>
                <w:rFonts w:ascii="Times New Roman" w:eastAsia="等线" w:hAnsi="Times New Roman" w:cs="Times New Roman"/>
                <w:color w:val="EE0000"/>
                <w:kern w:val="0"/>
                <w:sz w:val="22"/>
                <w14:ligatures w14:val="none"/>
              </w:rPr>
              <w:t>**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2FD91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0.358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6665D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 w:hint="eastAsia"/>
                <w:color w:val="000000"/>
                <w:kern w:val="0"/>
                <w:sz w:val="22"/>
                <w14:ligatures w14:val="none"/>
              </w:rPr>
            </w:pPr>
          </w:p>
        </w:tc>
      </w:tr>
      <w:tr w:rsidR="001822E5" w:rsidRPr="001822E5" w14:paraId="6DC89A68" w14:textId="77777777" w:rsidTr="001822E5">
        <w:trPr>
          <w:trHeight w:val="280"/>
        </w:trPr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5BD4D" w14:textId="77777777" w:rsidR="001822E5" w:rsidRPr="001822E5" w:rsidRDefault="001822E5" w:rsidP="001822E5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 xml:space="preserve">F </w:t>
            </w: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单尾</w:t>
            </w: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(0.05)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C0087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0.689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CEE72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0.689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4561E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</w:p>
        </w:tc>
      </w:tr>
      <w:tr w:rsidR="001822E5" w:rsidRPr="001822E5" w14:paraId="1F176CAC" w14:textId="77777777" w:rsidTr="001822E5">
        <w:trPr>
          <w:trHeight w:val="290"/>
        </w:trPr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3D87BFF" w14:textId="77777777" w:rsidR="001822E5" w:rsidRPr="001822E5" w:rsidRDefault="001822E5" w:rsidP="001822E5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 xml:space="preserve">F </w:t>
            </w:r>
            <w:r w:rsidRPr="001822E5">
              <w:rPr>
                <w:rFonts w:ascii="等线" w:eastAsia="等线" w:hAnsi="等线" w:cs="Times New Roman"/>
                <w:color w:val="000000"/>
                <w:kern w:val="0"/>
                <w:sz w:val="22"/>
                <w14:ligatures w14:val="none"/>
              </w:rPr>
              <w:t>单尾</w:t>
            </w: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(0.01)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319B4FC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0.588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410F18" w14:textId="77777777" w:rsidR="001822E5" w:rsidRPr="001822E5" w:rsidRDefault="001822E5" w:rsidP="001822E5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>0.588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ED0CF9" w14:textId="77777777" w:rsidR="001822E5" w:rsidRPr="001822E5" w:rsidRDefault="001822E5" w:rsidP="001822E5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</w:pPr>
            <w:r w:rsidRPr="001822E5">
              <w:rPr>
                <w:rFonts w:ascii="Times New Roman" w:eastAsia="等线" w:hAnsi="Times New Roman" w:cs="Times New Roman"/>
                <w:color w:val="000000"/>
                <w:kern w:val="0"/>
                <w:sz w:val="22"/>
                <w14:ligatures w14:val="none"/>
              </w:rPr>
              <w:t xml:space="preserve">　</w:t>
            </w:r>
          </w:p>
        </w:tc>
      </w:tr>
    </w:tbl>
    <w:p w14:paraId="517FD83D" w14:textId="02436D6F" w:rsidR="001822E5" w:rsidRDefault="001822E5" w:rsidP="001822E5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8"/>
        </w:rPr>
      </w:pPr>
    </w:p>
    <w:p w14:paraId="30977613" w14:textId="77777777" w:rsidR="001822E5" w:rsidRDefault="001822E5" w:rsidP="001822E5">
      <w:pPr>
        <w:spacing w:line="360" w:lineRule="auto"/>
        <w:rPr>
          <w:rFonts w:ascii="Times New Roman" w:eastAsia="宋体" w:hAnsi="Times New Roman" w:cs="Times New Roman"/>
        </w:rPr>
      </w:pPr>
    </w:p>
    <w:p w14:paraId="3D998F8B" w14:textId="59824D5E" w:rsidR="001822E5" w:rsidRDefault="001822E5" w:rsidP="001822E5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ab/>
      </w:r>
      <w:r w:rsidRPr="00D64503">
        <w:rPr>
          <w:rFonts w:ascii="宋体" w:eastAsia="宋体" w:hAnsi="宋体" w:cs="Times New Roman"/>
          <w:sz w:val="24"/>
          <w:szCs w:val="24"/>
        </w:rPr>
        <w:t>由图3及表</w:t>
      </w:r>
      <w:r>
        <w:rPr>
          <w:rFonts w:ascii="宋体" w:eastAsia="宋体" w:hAnsi="宋体" w:cs="Times New Roman" w:hint="eastAsia"/>
          <w:sz w:val="24"/>
          <w:szCs w:val="24"/>
        </w:rPr>
        <w:t>2</w:t>
      </w:r>
      <w:r w:rsidRPr="00D64503">
        <w:rPr>
          <w:rFonts w:ascii="宋体" w:eastAsia="宋体" w:hAnsi="宋体" w:cs="Times New Roman"/>
          <w:sz w:val="24"/>
          <w:szCs w:val="24"/>
        </w:rPr>
        <w:t>可以看出，对旧数据集进行Z-score处理后，采用F检验分别测定未处理数据与新数据集、处理数据与新数据集之间的差异。结果显示，未处理数据差异极显著</w:t>
      </w:r>
      <w:r w:rsidR="00F75972">
        <w:rPr>
          <w:rFonts w:ascii="宋体" w:eastAsia="宋体" w:hAnsi="宋体" w:cs="Times New Roman" w:hint="eastAsia"/>
          <w:sz w:val="24"/>
          <w:szCs w:val="24"/>
        </w:rPr>
        <w:t>，F值为0.469，小于极显著值0.588</w:t>
      </w:r>
      <w:r w:rsidRPr="00D64503">
        <w:rPr>
          <w:rFonts w:ascii="宋体" w:eastAsia="宋体" w:hAnsi="宋体" w:cs="Times New Roman"/>
          <w:sz w:val="24"/>
          <w:szCs w:val="24"/>
        </w:rPr>
        <w:t>，而处理数据差异不显著</w:t>
      </w:r>
      <w:r w:rsidR="00F75972">
        <w:rPr>
          <w:rFonts w:ascii="宋体" w:eastAsia="宋体" w:hAnsi="宋体" w:cs="Times New Roman" w:hint="eastAsia"/>
          <w:sz w:val="24"/>
          <w:szCs w:val="24"/>
        </w:rPr>
        <w:t>，F值为0.917，大于显著值0.689</w:t>
      </w:r>
      <w:r w:rsidRPr="00D64503">
        <w:rPr>
          <w:rFonts w:ascii="宋体" w:eastAsia="宋体" w:hAnsi="宋体" w:cs="Times New Roman"/>
          <w:sz w:val="24"/>
          <w:szCs w:val="24"/>
        </w:rPr>
        <w:t>。</w:t>
      </w:r>
      <w:r w:rsidR="008359F1">
        <w:rPr>
          <w:rFonts w:ascii="宋体" w:eastAsia="宋体" w:hAnsi="宋体" w:cs="Times New Roman" w:hint="eastAsia"/>
          <w:sz w:val="24"/>
          <w:szCs w:val="24"/>
        </w:rPr>
        <w:t>所以认为，</w:t>
      </w:r>
      <w:r w:rsidR="006D4C7A">
        <w:rPr>
          <w:rFonts w:ascii="宋体" w:eastAsia="宋体" w:hAnsi="宋体" w:cs="Times New Roman" w:hint="eastAsia"/>
          <w:sz w:val="24"/>
          <w:szCs w:val="24"/>
        </w:rPr>
        <w:t>旧</w:t>
      </w:r>
      <w:r w:rsidR="008359F1">
        <w:rPr>
          <w:rFonts w:ascii="宋体" w:eastAsia="宋体" w:hAnsi="宋体" w:cs="Times New Roman" w:hint="eastAsia"/>
          <w:sz w:val="24"/>
          <w:szCs w:val="24"/>
        </w:rPr>
        <w:t>数据与新数据差异不大，可通过</w:t>
      </w:r>
      <w:r w:rsidRPr="00D64503">
        <w:rPr>
          <w:rFonts w:ascii="宋体" w:eastAsia="宋体" w:hAnsi="宋体" w:cs="Times New Roman"/>
          <w:sz w:val="24"/>
          <w:szCs w:val="24"/>
        </w:rPr>
        <w:t>Z-score处理</w:t>
      </w:r>
      <w:r w:rsidR="008359F1">
        <w:rPr>
          <w:rFonts w:ascii="宋体" w:eastAsia="宋体" w:hAnsi="宋体" w:cs="Times New Roman" w:hint="eastAsia"/>
          <w:sz w:val="24"/>
          <w:szCs w:val="24"/>
        </w:rPr>
        <w:t>校准</w:t>
      </w:r>
      <w:r w:rsidRPr="00D64503">
        <w:rPr>
          <w:rFonts w:ascii="宋体" w:eastAsia="宋体" w:hAnsi="宋体" w:cs="Times New Roman"/>
          <w:sz w:val="24"/>
          <w:szCs w:val="24"/>
        </w:rPr>
        <w:t>，同时保留旧数据内部的相对变异结构。</w:t>
      </w:r>
    </w:p>
    <w:p w14:paraId="05BA95EA" w14:textId="66C6455F" w:rsidR="001822E5" w:rsidRDefault="001822E5" w:rsidP="00B21DE1">
      <w:pPr>
        <w:rPr>
          <w:rFonts w:hint="eastAsia"/>
        </w:rPr>
      </w:pPr>
      <w:r>
        <w:rPr>
          <w:noProof/>
        </w:rPr>
        <w:drawing>
          <wp:inline distT="0" distB="0" distL="0" distR="0" wp14:anchorId="5F603AFB" wp14:editId="71CF581D">
            <wp:extent cx="5274310" cy="2622927"/>
            <wp:effectExtent l="0" t="0" r="2540" b="6350"/>
            <wp:docPr id="11581125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C626" w14:textId="3706CE08" w:rsidR="001822E5" w:rsidRDefault="001822E5" w:rsidP="001822E5">
      <w:pPr>
        <w:jc w:val="center"/>
        <w:rPr>
          <w:rFonts w:hint="eastAsia"/>
        </w:rPr>
      </w:pPr>
      <w:r>
        <w:rPr>
          <w:rFonts w:ascii="Times New Roman" w:eastAsia="宋体" w:hAnsi="Times New Roman" w:cs="Times New Roman" w:hint="eastAsia"/>
        </w:rPr>
        <w:t>图</w:t>
      </w:r>
      <w:r>
        <w:rPr>
          <w:rFonts w:ascii="Times New Roman" w:eastAsia="宋体" w:hAnsi="Times New Roman" w:cs="Times New Roman" w:hint="eastAsia"/>
        </w:rPr>
        <w:t xml:space="preserve">4 </w:t>
      </w:r>
      <w:r>
        <w:rPr>
          <w:rFonts w:ascii="Times New Roman" w:eastAsia="宋体" w:hAnsi="Times New Roman" w:cs="Times New Roman" w:hint="eastAsia"/>
        </w:rPr>
        <w:t>处理数据和非处理数据对</w:t>
      </w:r>
      <w:r>
        <w:rPr>
          <w:rFonts w:ascii="Times New Roman" w:eastAsia="宋体" w:hAnsi="Times New Roman" w:cs="Times New Roman" w:hint="eastAsia"/>
        </w:rPr>
        <w:t>DOCI</w:t>
      </w:r>
      <w:r>
        <w:rPr>
          <w:rFonts w:ascii="Times New Roman" w:eastAsia="宋体" w:hAnsi="Times New Roman" w:cs="Times New Roman" w:hint="eastAsia"/>
        </w:rPr>
        <w:t>与氮含量相关性影响</w:t>
      </w:r>
    </w:p>
    <w:p w14:paraId="51107365" w14:textId="77777777" w:rsidR="001822E5" w:rsidRDefault="001822E5" w:rsidP="001822E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由图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可以看出，</w:t>
      </w:r>
      <w:r w:rsidRPr="00C128D0">
        <w:rPr>
          <w:rFonts w:ascii="Times New Roman" w:eastAsia="宋体" w:hAnsi="Times New Roman" w:cs="Times New Roman"/>
          <w:sz w:val="24"/>
          <w:szCs w:val="24"/>
        </w:rPr>
        <w:t>左图为处理前，旧数据集与新数据集分布存在</w:t>
      </w:r>
      <w:r>
        <w:rPr>
          <w:rFonts w:ascii="Times New Roman" w:eastAsia="宋体" w:hAnsi="Times New Roman" w:cs="Times New Roman" w:hint="eastAsia"/>
          <w:sz w:val="24"/>
          <w:szCs w:val="24"/>
        </w:rPr>
        <w:t>一定</w:t>
      </w:r>
      <w:r w:rsidRPr="00C128D0">
        <w:rPr>
          <w:rFonts w:ascii="Times New Roman" w:eastAsia="宋体" w:hAnsi="Times New Roman" w:cs="Times New Roman"/>
          <w:sz w:val="24"/>
          <w:szCs w:val="24"/>
        </w:rPr>
        <w:t>分离，两者相关系数</w:t>
      </w:r>
      <w:r w:rsidRPr="00C128D0">
        <w:rPr>
          <w:rFonts w:ascii="Times New Roman" w:eastAsia="宋体" w:hAnsi="Times New Roman" w:cs="Times New Roman"/>
          <w:sz w:val="24"/>
          <w:szCs w:val="24"/>
        </w:rPr>
        <w:t>r</w:t>
      </w:r>
      <w:r w:rsidRPr="00C128D0">
        <w:rPr>
          <w:rFonts w:ascii="Times New Roman" w:eastAsia="宋体" w:hAnsi="Times New Roman" w:cs="Times New Roman"/>
          <w:sz w:val="24"/>
          <w:szCs w:val="24"/>
        </w:rPr>
        <w:t>为</w:t>
      </w:r>
      <w:r w:rsidRPr="00C128D0">
        <w:rPr>
          <w:rFonts w:ascii="Times New Roman" w:eastAsia="宋体" w:hAnsi="Times New Roman" w:cs="Times New Roman"/>
          <w:sz w:val="24"/>
          <w:szCs w:val="24"/>
        </w:rPr>
        <w:t>0.640</w:t>
      </w:r>
      <w:r w:rsidRPr="00C128D0">
        <w:rPr>
          <w:rFonts w:ascii="Times New Roman" w:eastAsia="宋体" w:hAnsi="Times New Roman" w:cs="Times New Roman"/>
          <w:sz w:val="24"/>
          <w:szCs w:val="24"/>
        </w:rPr>
        <w:t>；右图为处理后，处理数据集与新数据集分布重叠度提高，相关系数</w:t>
      </w:r>
      <w:r w:rsidRPr="00C128D0">
        <w:rPr>
          <w:rFonts w:ascii="Times New Roman" w:eastAsia="宋体" w:hAnsi="Times New Roman" w:cs="Times New Roman"/>
          <w:sz w:val="24"/>
          <w:szCs w:val="24"/>
        </w:rPr>
        <w:t>r</w:t>
      </w:r>
      <w:r w:rsidRPr="00C128D0">
        <w:rPr>
          <w:rFonts w:ascii="Times New Roman" w:eastAsia="宋体" w:hAnsi="Times New Roman" w:cs="Times New Roman"/>
          <w:sz w:val="24"/>
          <w:szCs w:val="24"/>
        </w:rPr>
        <w:t>提升至</w:t>
      </w:r>
      <w:r w:rsidRPr="00C128D0">
        <w:rPr>
          <w:rFonts w:ascii="Times New Roman" w:eastAsia="宋体" w:hAnsi="Times New Roman" w:cs="Times New Roman"/>
          <w:sz w:val="24"/>
          <w:szCs w:val="24"/>
        </w:rPr>
        <w:t>0.678</w:t>
      </w:r>
      <w:r w:rsidRPr="00C128D0">
        <w:rPr>
          <w:rFonts w:ascii="Times New Roman" w:eastAsia="宋体" w:hAnsi="Times New Roman" w:cs="Times New Roman"/>
          <w:sz w:val="24"/>
          <w:szCs w:val="24"/>
        </w:rPr>
        <w:t>。结果表明，处理有效校正了旧数据集的系统偏差，</w:t>
      </w:r>
      <w:r>
        <w:rPr>
          <w:rFonts w:ascii="Times New Roman" w:eastAsia="宋体" w:hAnsi="Times New Roman" w:cs="Times New Roman" w:hint="eastAsia"/>
          <w:sz w:val="24"/>
          <w:szCs w:val="24"/>
        </w:rPr>
        <w:t>提高</w:t>
      </w:r>
      <w:r w:rsidRPr="00C128D0">
        <w:rPr>
          <w:rFonts w:ascii="Times New Roman" w:eastAsia="宋体" w:hAnsi="Times New Roman" w:cs="Times New Roman"/>
          <w:sz w:val="24"/>
          <w:szCs w:val="24"/>
        </w:rPr>
        <w:t>新数据集</w:t>
      </w:r>
      <w:r w:rsidRPr="00C128D0">
        <w:rPr>
          <w:rFonts w:ascii="Times New Roman" w:eastAsia="宋体" w:hAnsi="Times New Roman" w:cs="Times New Roman"/>
          <w:sz w:val="24"/>
          <w:szCs w:val="24"/>
        </w:rPr>
        <w:t>DOCI</w:t>
      </w:r>
      <w:r w:rsidRPr="00C128D0">
        <w:rPr>
          <w:rFonts w:ascii="Times New Roman" w:eastAsia="宋体" w:hAnsi="Times New Roman" w:cs="Times New Roman"/>
          <w:sz w:val="24"/>
          <w:szCs w:val="24"/>
        </w:rPr>
        <w:t>与</w:t>
      </w:r>
      <w:r>
        <w:rPr>
          <w:rFonts w:ascii="Times New Roman" w:eastAsia="宋体" w:hAnsi="Times New Roman" w:cs="Times New Roman" w:hint="eastAsia"/>
          <w:sz w:val="24"/>
          <w:szCs w:val="24"/>
        </w:rPr>
        <w:t>氮含量</w:t>
      </w:r>
      <w:r w:rsidRPr="00C128D0">
        <w:rPr>
          <w:rFonts w:ascii="Times New Roman" w:eastAsia="宋体" w:hAnsi="Times New Roman" w:cs="Times New Roman"/>
          <w:sz w:val="24"/>
          <w:szCs w:val="24"/>
        </w:rPr>
        <w:t>的关联</w:t>
      </w:r>
      <w:r>
        <w:rPr>
          <w:rFonts w:ascii="Times New Roman" w:eastAsia="宋体" w:hAnsi="Times New Roman" w:cs="Times New Roman" w:hint="eastAsia"/>
          <w:sz w:val="24"/>
          <w:szCs w:val="24"/>
        </w:rPr>
        <w:t>程度</w:t>
      </w:r>
      <w:r w:rsidRPr="00C128D0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8EE1C16" w14:textId="77777777" w:rsidR="001822E5" w:rsidRDefault="001822E5" w:rsidP="00B21DE1"/>
    <w:p w14:paraId="54472177" w14:textId="6E85952B" w:rsidR="007E17F7" w:rsidRDefault="007E17F7" w:rsidP="00B21DE1">
      <w:r>
        <w:rPr>
          <w:rFonts w:hint="eastAsia"/>
        </w:rPr>
        <w:t>五、实验感悟</w:t>
      </w:r>
    </w:p>
    <w:p w14:paraId="63222EC7" w14:textId="7E5EE180" w:rsidR="007E17F7" w:rsidRDefault="007E17F7" w:rsidP="00B21DE1">
      <w:r>
        <w:tab/>
      </w:r>
      <w:r w:rsidR="00891642">
        <w:rPr>
          <w:rFonts w:hint="eastAsia"/>
        </w:rPr>
        <w:t>最初使用未除杂的原始数据建随机森林模型时，由于杂质多导致数据质量差，随机森林模型拟合差。后面尝试过使用SVM线性向量机去预测，结果与随机森林相差不大，说明数据才是是模型建设的根本。</w:t>
      </w:r>
    </w:p>
    <w:p w14:paraId="5EB3CD9C" w14:textId="32E3D53B" w:rsidR="00835B8F" w:rsidRPr="001822E5" w:rsidRDefault="00835B8F" w:rsidP="00B21DE1">
      <w:pPr>
        <w:rPr>
          <w:rFonts w:hint="eastAsia"/>
        </w:rPr>
      </w:pPr>
      <w:r>
        <w:tab/>
      </w:r>
    </w:p>
    <w:sectPr w:rsidR="00835B8F" w:rsidRPr="001822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一平 马" w:date="2026-05-09T19:39:00Z" w:initials="一马">
    <w:p w14:paraId="4F14645A" w14:textId="77777777" w:rsidR="00AF621F" w:rsidRDefault="00AF621F" w:rsidP="00AF621F">
      <w:pPr>
        <w:pStyle w:val="af7"/>
        <w:rPr>
          <w:rFonts w:hint="eastAsia"/>
        </w:rPr>
      </w:pPr>
      <w:r>
        <w:rPr>
          <w:rStyle w:val="af6"/>
          <w:rFonts w:hint="eastAsia"/>
        </w:rPr>
        <w:annotationRef/>
      </w:r>
      <w:r>
        <w:rPr>
          <w:rFonts w:hint="eastAsia"/>
        </w:rPr>
        <w:t>图片大小好好改一下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1464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5125C5" w16cex:dateUtc="2026-05-09T11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14645A" w16cid:durableId="655125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D92AE" w14:textId="77777777" w:rsidR="00D41814" w:rsidRDefault="00D41814" w:rsidP="007269C4">
      <w:pPr>
        <w:rPr>
          <w:rFonts w:hint="eastAsia"/>
        </w:rPr>
      </w:pPr>
      <w:r>
        <w:separator/>
      </w:r>
    </w:p>
  </w:endnote>
  <w:endnote w:type="continuationSeparator" w:id="0">
    <w:p w14:paraId="67BAF37F" w14:textId="77777777" w:rsidR="00D41814" w:rsidRDefault="00D41814" w:rsidP="007269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537CF" w14:textId="77777777" w:rsidR="00D41814" w:rsidRDefault="00D41814" w:rsidP="007269C4">
      <w:pPr>
        <w:rPr>
          <w:rFonts w:hint="eastAsia"/>
        </w:rPr>
      </w:pPr>
      <w:r>
        <w:separator/>
      </w:r>
    </w:p>
  </w:footnote>
  <w:footnote w:type="continuationSeparator" w:id="0">
    <w:p w14:paraId="12C395FD" w14:textId="77777777" w:rsidR="00D41814" w:rsidRDefault="00D41814" w:rsidP="007269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A10"/>
    <w:multiLevelType w:val="hybridMultilevel"/>
    <w:tmpl w:val="DE82CC94"/>
    <w:lvl w:ilvl="0" w:tplc="938A9962">
      <w:start w:val="1"/>
      <w:numFmt w:val="decimal"/>
      <w:lvlText w:val="（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920D22"/>
    <w:multiLevelType w:val="hybridMultilevel"/>
    <w:tmpl w:val="07326222"/>
    <w:lvl w:ilvl="0" w:tplc="938A9962">
      <w:start w:val="1"/>
      <w:numFmt w:val="decimal"/>
      <w:lvlText w:val="（%1）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F1F1FB6"/>
    <w:multiLevelType w:val="hybridMultilevel"/>
    <w:tmpl w:val="34C02194"/>
    <w:lvl w:ilvl="0" w:tplc="F1143CA6">
      <w:start w:val="1"/>
      <w:numFmt w:val="japaneseCounting"/>
      <w:lvlText w:val="%1、"/>
      <w:lvlJc w:val="left"/>
      <w:pPr>
        <w:ind w:left="703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531462F"/>
    <w:multiLevelType w:val="hybridMultilevel"/>
    <w:tmpl w:val="A8F44434"/>
    <w:lvl w:ilvl="0" w:tplc="79BA57D6">
      <w:start w:val="1"/>
      <w:numFmt w:val="decimal"/>
      <w:lvlText w:val="（%1）"/>
      <w:lvlJc w:val="left"/>
      <w:pPr>
        <w:ind w:left="708" w:hanging="56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1" w:hanging="440"/>
      </w:pPr>
    </w:lvl>
    <w:lvl w:ilvl="2" w:tplc="0409001B" w:tentative="1">
      <w:start w:val="1"/>
      <w:numFmt w:val="lowerRoman"/>
      <w:lvlText w:val="%3."/>
      <w:lvlJc w:val="right"/>
      <w:pPr>
        <w:ind w:left="1881" w:hanging="440"/>
      </w:pPr>
    </w:lvl>
    <w:lvl w:ilvl="3" w:tplc="0409000F" w:tentative="1">
      <w:start w:val="1"/>
      <w:numFmt w:val="decimal"/>
      <w:lvlText w:val="%4."/>
      <w:lvlJc w:val="left"/>
      <w:pPr>
        <w:ind w:left="2321" w:hanging="440"/>
      </w:pPr>
    </w:lvl>
    <w:lvl w:ilvl="4" w:tplc="04090019" w:tentative="1">
      <w:start w:val="1"/>
      <w:numFmt w:val="lowerLetter"/>
      <w:lvlText w:val="%5)"/>
      <w:lvlJc w:val="left"/>
      <w:pPr>
        <w:ind w:left="2761" w:hanging="440"/>
      </w:pPr>
    </w:lvl>
    <w:lvl w:ilvl="5" w:tplc="0409001B" w:tentative="1">
      <w:start w:val="1"/>
      <w:numFmt w:val="lowerRoman"/>
      <w:lvlText w:val="%6."/>
      <w:lvlJc w:val="right"/>
      <w:pPr>
        <w:ind w:left="3201" w:hanging="440"/>
      </w:pPr>
    </w:lvl>
    <w:lvl w:ilvl="6" w:tplc="0409000F" w:tentative="1">
      <w:start w:val="1"/>
      <w:numFmt w:val="decimal"/>
      <w:lvlText w:val="%7."/>
      <w:lvlJc w:val="left"/>
      <w:pPr>
        <w:ind w:left="3641" w:hanging="440"/>
      </w:pPr>
    </w:lvl>
    <w:lvl w:ilvl="7" w:tplc="04090019" w:tentative="1">
      <w:start w:val="1"/>
      <w:numFmt w:val="lowerLetter"/>
      <w:lvlText w:val="%8)"/>
      <w:lvlJc w:val="left"/>
      <w:pPr>
        <w:ind w:left="4081" w:hanging="440"/>
      </w:pPr>
    </w:lvl>
    <w:lvl w:ilvl="8" w:tplc="0409001B" w:tentative="1">
      <w:start w:val="1"/>
      <w:numFmt w:val="lowerRoman"/>
      <w:lvlText w:val="%9."/>
      <w:lvlJc w:val="right"/>
      <w:pPr>
        <w:ind w:left="4521" w:hanging="440"/>
      </w:pPr>
    </w:lvl>
  </w:abstractNum>
  <w:abstractNum w:abstractNumId="4" w15:restartNumberingAfterBreak="0">
    <w:nsid w:val="725A446C"/>
    <w:multiLevelType w:val="hybridMultilevel"/>
    <w:tmpl w:val="8272F8E8"/>
    <w:lvl w:ilvl="0" w:tplc="2BCA6E16">
      <w:start w:val="1"/>
      <w:numFmt w:val="chineseCountingThousand"/>
      <w:pStyle w:val="1"/>
      <w:suff w:val="space"/>
      <w:lvlText w:val="%1、"/>
      <w:lvlJc w:val="left"/>
      <w:pPr>
        <w:ind w:left="0" w:firstLine="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9020793">
    <w:abstractNumId w:val="4"/>
  </w:num>
  <w:num w:numId="2" w16cid:durableId="1989626657">
    <w:abstractNumId w:val="2"/>
  </w:num>
  <w:num w:numId="3" w16cid:durableId="2099014661">
    <w:abstractNumId w:val="3"/>
  </w:num>
  <w:num w:numId="4" w16cid:durableId="1492871963">
    <w:abstractNumId w:val="0"/>
  </w:num>
  <w:num w:numId="5" w16cid:durableId="31989535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一平 马">
    <w15:presenceInfo w15:providerId="Windows Live" w15:userId="26f5d0614529e5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AD"/>
    <w:rsid w:val="00173EA6"/>
    <w:rsid w:val="001822E5"/>
    <w:rsid w:val="001C59D4"/>
    <w:rsid w:val="002E1E61"/>
    <w:rsid w:val="00476CD0"/>
    <w:rsid w:val="0049297B"/>
    <w:rsid w:val="004E7C9E"/>
    <w:rsid w:val="004F02B9"/>
    <w:rsid w:val="00586A7E"/>
    <w:rsid w:val="00615FBB"/>
    <w:rsid w:val="006D4C7A"/>
    <w:rsid w:val="007269C4"/>
    <w:rsid w:val="007940AD"/>
    <w:rsid w:val="007E17F7"/>
    <w:rsid w:val="008359F1"/>
    <w:rsid w:val="00835B8F"/>
    <w:rsid w:val="00862858"/>
    <w:rsid w:val="00891642"/>
    <w:rsid w:val="0093623D"/>
    <w:rsid w:val="009904AE"/>
    <w:rsid w:val="009B1F77"/>
    <w:rsid w:val="00A10E9F"/>
    <w:rsid w:val="00A129AD"/>
    <w:rsid w:val="00AA641B"/>
    <w:rsid w:val="00AF2335"/>
    <w:rsid w:val="00AF621F"/>
    <w:rsid w:val="00B21DE1"/>
    <w:rsid w:val="00B40C1D"/>
    <w:rsid w:val="00BF05A7"/>
    <w:rsid w:val="00CA1249"/>
    <w:rsid w:val="00D41814"/>
    <w:rsid w:val="00DA0583"/>
    <w:rsid w:val="00E901E0"/>
    <w:rsid w:val="00E969D7"/>
    <w:rsid w:val="00F75972"/>
    <w:rsid w:val="00FF4434"/>
    <w:rsid w:val="00FF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3293F"/>
  <w15:chartTrackingRefBased/>
  <w15:docId w15:val="{C74F535B-95EF-4109-A86E-5B16231C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9C4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0"/>
    <w:next w:val="a"/>
    <w:link w:val="10"/>
    <w:uiPriority w:val="9"/>
    <w:qFormat/>
    <w:rsid w:val="00615FBB"/>
    <w:pPr>
      <w:numPr>
        <w:numId w:val="1"/>
      </w:numPr>
      <w:outlineLvl w:val="0"/>
    </w:pPr>
    <w:rPr>
      <w:rFonts w:ascii="宋体" w:eastAsia="宋体" w:hAnsi="宋体"/>
      <w:b/>
      <w:bCs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9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9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9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9A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9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9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9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公式"/>
    <w:basedOn w:val="a"/>
    <w:qFormat/>
    <w:rsid w:val="00E901E0"/>
    <w:pPr>
      <w:tabs>
        <w:tab w:val="center" w:pos="4536"/>
        <w:tab w:val="right" w:pos="9072"/>
      </w:tabs>
    </w:pPr>
    <w:rPr>
      <w:rFonts w:ascii="Cambria Math" w:eastAsia="宋体" w:hAnsi="Cambria Math" w:cs="Times New Roman"/>
      <w:color w:val="000000"/>
      <w:sz w:val="24"/>
      <w14:ligatures w14:val="none"/>
    </w:rPr>
  </w:style>
  <w:style w:type="character" w:customStyle="1" w:styleId="10">
    <w:name w:val="标题 1 字符"/>
    <w:basedOn w:val="a1"/>
    <w:link w:val="1"/>
    <w:uiPriority w:val="9"/>
    <w:rsid w:val="00615FBB"/>
    <w:rPr>
      <w:rFonts w:ascii="宋体" w:eastAsia="宋体" w:hAnsi="宋体"/>
      <w:b/>
      <w:bCs/>
      <w:sz w:val="24"/>
    </w:rPr>
  </w:style>
  <w:style w:type="paragraph" w:styleId="a0">
    <w:name w:val="List Paragraph"/>
    <w:basedOn w:val="a"/>
    <w:uiPriority w:val="34"/>
    <w:qFormat/>
    <w:rsid w:val="00615FBB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A12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A12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129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129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A129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A129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29A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A129AD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A129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2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129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29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12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A129AD"/>
    <w:rPr>
      <w:i/>
      <w:iCs/>
      <w:color w:val="404040" w:themeColor="text1" w:themeTint="BF"/>
    </w:rPr>
  </w:style>
  <w:style w:type="character" w:styleId="ab">
    <w:name w:val="Intense Emphasis"/>
    <w:basedOn w:val="a1"/>
    <w:uiPriority w:val="21"/>
    <w:qFormat/>
    <w:rsid w:val="00A129A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12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A129AD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A129AD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269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7269C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269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269C4"/>
    <w:rPr>
      <w:sz w:val="18"/>
      <w:szCs w:val="18"/>
    </w:rPr>
  </w:style>
  <w:style w:type="table" w:customStyle="1" w:styleId="af3">
    <w:name w:val="三线表"/>
    <w:basedOn w:val="a2"/>
    <w:uiPriority w:val="99"/>
    <w:rsid w:val="002E1E61"/>
    <w:pPr>
      <w:spacing w:after="0" w:line="240" w:lineRule="auto"/>
      <w:jc w:val="center"/>
    </w:pPr>
    <w:rPr>
      <w:sz w:val="21"/>
      <w:szCs w:val="22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tblPr/>
      <w:tcPr>
        <w:tcBorders>
          <w:bottom w:val="single" w:sz="8" w:space="0" w:color="auto"/>
        </w:tcBorders>
      </w:tcPr>
    </w:tblStylePr>
  </w:style>
  <w:style w:type="paragraph" w:styleId="af4">
    <w:name w:val="Normal (Web)"/>
    <w:basedOn w:val="a"/>
    <w:uiPriority w:val="99"/>
    <w:semiHidden/>
    <w:unhideWhenUsed/>
    <w:rsid w:val="00586A7E"/>
    <w:rPr>
      <w:rFonts w:ascii="Times New Roman" w:hAnsi="Times New Roman" w:cs="Times New Roman"/>
      <w:sz w:val="24"/>
      <w:szCs w:val="24"/>
    </w:rPr>
  </w:style>
  <w:style w:type="table" w:styleId="af5">
    <w:name w:val="Table Grid"/>
    <w:basedOn w:val="a2"/>
    <w:uiPriority w:val="39"/>
    <w:rsid w:val="00AF621F"/>
    <w:pPr>
      <w:spacing w:after="0" w:line="240" w:lineRule="auto"/>
    </w:pPr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AF621F"/>
    <w:rPr>
      <w:sz w:val="21"/>
      <w:szCs w:val="21"/>
    </w:rPr>
  </w:style>
  <w:style w:type="paragraph" w:styleId="af7">
    <w:name w:val="annotation text"/>
    <w:basedOn w:val="a"/>
    <w:link w:val="af8"/>
    <w:uiPriority w:val="99"/>
    <w:unhideWhenUsed/>
    <w:rsid w:val="00AF621F"/>
    <w:pPr>
      <w:jc w:val="left"/>
    </w:pPr>
  </w:style>
  <w:style w:type="character" w:customStyle="1" w:styleId="af8">
    <w:name w:val="批注文字 字符"/>
    <w:basedOn w:val="a1"/>
    <w:link w:val="af7"/>
    <w:uiPriority w:val="99"/>
    <w:rsid w:val="00AF621F"/>
    <w:rPr>
      <w:sz w:val="21"/>
      <w:szCs w:val="22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AF621F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AF621F"/>
    <w:rPr>
      <w:b/>
      <w:bCs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omments" Target="comments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1136</Words>
  <Characters>1354</Characters>
  <Application>Microsoft Office Word</Application>
  <DocSecurity>0</DocSecurity>
  <Lines>96</Lines>
  <Paragraphs>108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一平 马</dc:creator>
  <cp:keywords/>
  <dc:description/>
  <cp:lastModifiedBy>一平 马</cp:lastModifiedBy>
  <cp:revision>17</cp:revision>
  <dcterms:created xsi:type="dcterms:W3CDTF">2026-05-09T10:22:00Z</dcterms:created>
  <dcterms:modified xsi:type="dcterms:W3CDTF">2026-05-14T11:15:00Z</dcterms:modified>
</cp:coreProperties>
</file>