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物联网11802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马烨乾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0424062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0</w:t>
      </w:r>
      <w:bookmarkStart w:id="15" w:name="_GoBack"/>
      <w:bookmarkEnd w:id="15"/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68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15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0"/>
        </w:numPr>
        <w:bidi w:val="0"/>
        <w:ind w:leftChars="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1 需求分析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4150" cy="2153920"/>
            <wp:effectExtent l="0" t="0" r="12700" b="1778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按上图设计实现新闻显示页面，页面所需图片，文字均来自数据库。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0" w:name="_Toc1842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" w:name="_Toc17925"/>
      <w:r>
        <w:rPr>
          <w:rFonts w:hint="eastAsia"/>
          <w:sz w:val="28"/>
          <w:szCs w:val="28"/>
          <w:lang w:val="en-US" w:eastAsia="zh-CN"/>
        </w:rPr>
        <w:t>2.2 ER图</w:t>
      </w:r>
      <w:bookmarkEnd w:id="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数据库设计1张表，显示页面的各项内容存储表，对应的ER图如图3-1所示。</w:t>
      </w:r>
    </w:p>
    <w:p>
      <w:pPr>
        <w:numPr>
          <w:ilvl w:val="0"/>
          <w:numId w:val="0"/>
        </w:numPr>
        <w:ind w:leftChars="0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ysql.table%20entity.table.tableName%3D%22uses%22%20label%3D%22uses%22%20id%3D%222%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2250%22%20width%3D%22310%22%20height%3D%22130%22%20as%3D%22geometry%22%2F%3E%3C%2FmxCell%3E%3C%2Fmysql.table%3E%3Cmysql.column%20entity.column.tableName%3D%22uses%22%20entity.column.name%3D%22userNam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223%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2226%22%20width%3D%22310%22%20height%3D%2226%22%20as%3D%22geometry%22%2F%3E%3C%2FmxCell%3E%3C%2Fmysql.column%3E%3Cmysql.column%20entity.column.tableName%3D%22uses%22%20entity.column.name%3D%22chrNam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224%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2252%22%20width%3D%22310%22%20height%3D%2226%22%20as%3D%22geometry%22%2F%3E%3C%2FmxC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ell%3E%3C%2Fmysql.column%3E%3Cmysql.column%20entity.column.tableName%3D%22uses%22%20entity.column.name%3D%22password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5%AF%86%E7%A0%81%22%20entity.column.enum%3D%22%22%20entity.column.set%3D%22%22%20entity.column.enumSetValue%3D%22%22%20id%3D%225%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2278%22%20width%3D%22310%22%20height%3D%2226%22%20as%3D%22geometry%22%2F%3E%3C%2FmxCell%3E%3C%2Fmysql.column%3E%3Cmysql.column%20entity.column.tableName%3D%22uses%22%20entity.column.name%3D%22role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hr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E8%A7%92%E8%89%B2%22%20entity.column.enum%3D%22%22%20entity.column.set%3D%22%22%20entity.column.enumSetValue%3D%22%22%20id%3D%226%22%3E%3CmxCell%20style%3D%22text%3Bhtml%3D1%3BstrokeColor%3Dnone%3BfillColor%3Dnone%3BspacingLeft%3D4%3BspacingRight%3D4%3Boverflow%3Dhidden%3Brotatable%3D0%3BportConstraint%3Deastwest%3BfontSize%3D12%3BverticalAlign%3Dmiddle%3B%22%20vertex%3D%221%22%20parent%3D%222%22%3E%3CmxGeometry%20y%3D%22104%22%20width%3D%22310%22%20height%3D%2226%22%20as%3D%22geometry%22%2F%3E%3C%2FmxCell%3E%3C%2Fmysql.column%3E%3Cmysql.table%20entity.table.tableName%3D%22product%22%20label%3D%22product%22%20id%3D%227%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2260%22%20y%3D%22210%22%20width%3D%22310%22%20height%3D%22130%22%20as%3D%22geometry%22%2F%3E%3C%2FmxCell%3E%3C%2Fmysql.table%3E%3Cmysql.column%20e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ntity.column.tableName%3D%22product%22%20entity.column.name%3D%22barcode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2210%22%20entity.column.decimals%3D%22%22%20entity.column.autoIncreament%3D%22%22%20entity.column.unsigned%3D%22%22%20entity.column.bin%3D%22%22%20entity.column.ascii%3D%22%22%20entity.column.unicode%3D%22%22%20entity.column.unique%3D%22%22%20entity.column.isNotNull%3D%22NOT%20NULL%22%20entity.column.defaultValue%3D%22%22%20entity.column.comment%3D%22%22%20entity.column.enum%3D%22%22%20entity.column.set%3D%22%22%20entity.column.enumSetValue%3D%22%22%20id%3D%228%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2226%22%20width%3D%22310%22%20height%3D%2226%22%20as%3D%22geometry%22%2F%3E%3C%2FmxCell%3E%3C%2Fmysql.column%3E%3Cmysql.column%20entity.column.tableName%3D%22product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229%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2252%22%20width%3D%22310%22%20height%3D%2226%22%20as%3D%22geometry%22%2F%3E%3C%2FmxCell%3E%3C%2Fmysql.column%3E%3Cmysql.column%20entity.column.tableName%3D%22product%22%20entity.column.name%3D%22price%22%20entity.column.datalen%3D%229%22%20entity.column.dataTy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222%22%20entity.column.autoIncreament%3D%22%22%20entity.column.unsigned%3D%22%22%20entity.column.bin%3D%22%22%20entity.co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2210%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2278%22%20width%3D%22310%22%20height%3D%2226%22%20as%3D%22geometry%22%2F%3E%3C%2FmxCell%3E%3C%2Fmysql.column%3E%3Cmysql.column%20entity.column.tableName%3D%22product%22%20entity.column.name%3D%22supply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2211%22%3E%3CmxCell%20style%3D%22text%3Bhtml%3D1%3BstrokeColor%3Dnone%3BfillColor%3Dnone%3BspacingLeft%3D4%3BspacingRight%3D4%3Boverflow%3Dhidden%3Brotatable%3D0%3BportConstraint%3Deastwest%3BfontSize%3D12%3BverticalAlign%3Dmiddle%3B%22%20vertex%3D%221%22%20parent%3D%227%22%3E%3CmxGeometry%20y%3D%22104%22%20width%3D%22310%22%20height%3D%2226%22%20as%3D%22geometry%22%2F%3E%3C%2FmxCell%3E%3C%2Fmysql.column%3E%3Cmysql.table%20entity.table.tableName%3D%22saleDetail%22%20label%3D%22saleDetail%22%20id%3D%2212%22%3E%3CmxCell%20style%3D%22swimlane%3BfontStyle%3D0%3BchildLayout%3DstackLayout%3Bhorizontal%3D1%3Bhtml%3D1%3BstartSize%3D26%3BfillColor%3D%23b0e3e6%3BhorizontalStack%3D0%3BresizeParent%3D1%3BresizeParentMax%3D0%3BresizeLast%3D0%3Bcollapsible%3D1%3BmarginBottom%3D0%3BswimlaneFillColor%3D%23ffffff%3Balign%3Dcenter%3BfontSize%3D13%3BstrokeColor%3D%230e8088%3Brounded%3D0%3Bshadow%3D1%3Bcomic%3D0%3Bglass%3D0%3BgradientDirection%3Dsouth%3BgradientColor%3D%23ffffff%3B%22%20vertex%3D%221%22%20connectable%3D%220%22%20parent%3D%221%22%3E%3CmxGeometry%20x%3D%22480%22%20y%3D%2280%22%20width%3D%22280%22%20height%3D%22208%22%20as%3D%22geometry%22%2F%3E%3C%2FmxCell%3E%3C%2Fmysql.table%3E%3Cmysql.column%20entity.column.tableName%3D%22saleDetail%22%20entity.column.name%3D%22lsh%22%20entity.column.dataType%3D%22VARCHAR%22%20entity.column.PK%3D%22true%22%20label%3D%22%26lt%3Bimg%20title%3D%26quot%3BPrimary%20Key%26quot%3B%20src%3D%26quot%3Bimg%2Fdb%2Fkey1.png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id%20int%20primary%20key%26lt%3B%2Fb%26gt%3B%26lt%3B%2Fspan%26gt%3B%26lt%3B%2Ffont%26gt%3B%22%20entity.column.oldName%3D%22id%22%20entity.column.datalen%3D%2220%22%20entity.column.decimals%3D%22%22%20entity.column.autoIncreament%3D%22%22%20entity.column.unsigned%3D%22%22%20entity.column.bin%3D%22%22%20entity.column.ascii%3D%22%22%20entity.column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unicode%3D%22%22%20entity.column.unique%3D%22%22%20entity.column.isNotNull%3D%22NOT%20NULL%22%20entity.column.defaultValue%3D%22%22%20entity.column.comment%3D%22%22%20entity.column.enum%3D%22%22%20entity.column.set%3D%22%22%20entity.column.enumSetValue%3D%22%22%20id%3D%2213%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2226%22%20width%3D%22280%22%20height%3D%2226%22%20as%3D%22geometry%22%2F%3E%3C%2FmxCell%3E%3C%2Fmysql.column%3E%3Cmysql.column%20entity.column.tableName%3D%22saleDetail%22%20entity.column.name%3D%22barcode%22%20entity.column.datalen%3D%2210%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barcod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2214%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2252%22%20width%3D%22280%22%20height%3D%2226%22%20as%3D%22geometry%22%2F%3E%3C%2FmxCell%3E%3C%2Fmysql.column%3E%3Cmysql.column%20entity.column.tableName%3D%22saleDetail%22%20entity.column.name%3D%22productName%22%20entity.column.datalen%3D%2250%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2215%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2278%22%20width%3D%22280%22%20height%3D%2226%22%20as%3D%22geometry%22%2F%3E%3C%2FmxCell%3E%3C%2Fmysql.column%3E%3Cmysql.column%20entity.column.tableName%3D%22saleDetail%22%20entity.column.name%3D%22price%22%20entity.column.datalen%3D%229%22%20entity.column.dataTy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pe%3D%22DECIMAL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oductName%22%20entity.column.decimals%3D%222%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2216%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22104%22%20width%3D%22280%22%20height%3D%2226%22%20as%3D%22geometry%22%2F%3E%3C%2FmxCell%3E%3C%2Fmysql.column%3E%3Cmysql.column%20entity.column.tableName%3D%22saleDetail%22%20entity.column.name%3D%22count%22%20entity.column.datalen%3D%229%22%20entity.column.dataType%3D%22INT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price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2217%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22130%22%20width%3D%22280%22%20height%3D%2226%22%20as%3D%22geometry%22%2F%3E%3C%2FmxCell%3E%3C%2Fmysql.column%3E%3Cmysql.column%20entity.column.tableName%3D%22saleDetail%22%20entity.column.name%3D%22operator%22%20entity.column.datalen%3D%2220%22%20entity.column.dataType%3D%22VARCHAR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.isNotNull%3D%22%22%20entity.column.defaultValue%3D%22%22%20entity.column.comment%3D%22%22%20entity.column.enum%3D%22%22%20entity.column.set%3D%22%22%20entity.column.enumSetValue%3D%22%22%20id%3D%2218%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22156%22%20width%3D%22280%22%20height%3D%2226%22%20as%3D%22geometry%22%2F%3E%3C%2FmxCell%3E%3C%2Fmysql.column%3E%3Cmysql.column%20entity.column.tableName%3D%22saleDetail%22%20entity.column.name%3D%22saleTime%22%20entity.column.datalen%3D%22%22%20entity.column.dataType%3D%22DATETIME%22%20label%3D%22%26lt%3Bimg%20title%3D%26quot%3BPrimary%20Key%26quot%3B%20src%3D%26quot%3Bimages%2Fspacer.gif%26quot%3B%20width%3D%26quot%3B16%26quot%3B%20height%3D%26quot%3B16%26quot%3B%20align%3D%26quot%3Btop%26quot%3B%26gt%3B%26amp%3Bnbsp%3B%26lt%3Bfont%20size%3D%26quot%3B1%26quot%3B%20face%3D%26quot%3BTahoma%26quot%3B%26gt%3B%26lt%3Bspan%20style%3D%26quot%3Bfont-size%3A%2013px%26quot%3B%26gt%3B%26lt%3Bb%26gt%3Bname%20varchar(10)%26lt%3B%2Fb%26gt%3B%26lt%3B%2Fspan%26gt%3B%26lt%3B%2Ffont%26gt%3B%22%20entity.column.oldName%3D%22count%22%20entity.column.decimals%3D%22%22%20entity.column.autoIncreament%3D%22%22%20entity.column.unsigned%3D%22%22%20entity.column.bin%3D%22%22%20entity.column.ascii%3D%22%22%20entity.column.unicode%3D%22%22%20entity.column.PK%3D%22false%22%20entity.column.unique%3D%22%22%20entity.column.isNotNull%3D%22%22%20entity.column.defaultValue%3D%22%22%20entity.column.comment%3D%22%22%20entity.column.enum%3D%22%22%20entity.column.set%3D%22%22%20entity.column.enumSetValue%3D%22%22%20id%3D%2219%22%3E%3CmxCell%20style%3D%22text%3Bhtml%3D1%3BstrokeColor%3Dnone%3BfillColor%3Dnone%3BspacingLeft%3D4%3BspacingRight%3D4%3Boverflow%3Dhidden%3Brotatable%3D0%3BportConstraint%3Deastwest%3BfontSize%3D12%3BverticalAlign%3Dmiddle%3B%22%20vertex%3D%221%22%20parent%3D%2212%22%3E%3CmxGeometry%20y%3D%22182%22%20width%3D%22280%22%20height%3D%2226%22%20as%3D%22geometry%22%2F%3E%3C%2FmxCell%3E%3C%2Fmysql.column%3E%3CmxCell%20id%3D%2220%22%20value%3D%221..n%22%20style%3D%22edgeStyle%3DentityRelationEdgeStyle%3BfontSize%3D12%3Bhtml%3D1%3BendArrow%3DERoneToMany%3BstrokeWidth%3D2%3BstrokeColor%3D%236c8ebf%3BexitX%3D1%3BexitY%3D0.25%3BentryX%3D0%3BentryY%3D0.5%3B%22%20edge%3D%221%22%20source%3D%224%22%20target%3D%2214%22%20parent%3D%221%22%3E%3CmxGeometry%20relative%3D%221%22%20as%3D%22geometry%22%2F%3E%3C%2FmxCell%3E%3CmxCell%20id%3D%2221%22%20value%3D%221..n%22%20style%3D%22edgeStyle%3DentityRelationEdgeStyle%3BfontSize%3D12%3Bhtml%3D1%3BendArrow%3DERoneToMany%3BstrokeWidth%3D2%3BstrokeColor%3D%236c8ebf%3BexitX%3D1%3BexitY%3D0.5%3BentryX%3D0%3BentryY%3D0.5%3B%22%20edge%3D%221%22%20source%3D%228%22%20target%3D%2216%22%20parent%3D%221%22%3E%3CmxGeometry%20relative%3D%221%22%20as%3D%22geometry%22%2F%3E%3C%2FmxCell%3E%3C%2Froot%3E%3C%2FmxGraphModel%3E</w:t>
      </w:r>
      <w:r>
        <w:drawing>
          <wp:inline distT="0" distB="0" distL="114300" distR="114300">
            <wp:extent cx="3665220" cy="235458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图3-1 数据库ER图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21249"/>
      <w:r>
        <w:rPr>
          <w:rFonts w:hint="eastAsia"/>
          <w:sz w:val="28"/>
          <w:szCs w:val="28"/>
          <w:lang w:val="en-US" w:eastAsia="zh-CN"/>
        </w:rPr>
        <w:t>2.3 UML类图（Class Diagram）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1920" cy="364236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</w:pPr>
      <w:bookmarkStart w:id="3" w:name="_Toc255"/>
      <w:r>
        <w:rPr>
          <w:rFonts w:hint="eastAsia"/>
          <w:sz w:val="28"/>
          <w:szCs w:val="28"/>
          <w:lang w:val="en-US" w:eastAsia="zh-CN"/>
        </w:rPr>
        <w:t>2.4 UML时序图（Sequence Diagram）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4" w:name="_Toc31137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17305"/>
      <w:r>
        <w:rPr>
          <w:rFonts w:hint="eastAsia"/>
          <w:sz w:val="28"/>
          <w:szCs w:val="28"/>
          <w:lang w:val="en-US" w:eastAsia="zh-CN"/>
        </w:rPr>
        <w:t>3.1 项目结构</w:t>
      </w:r>
      <w:bookmarkEnd w:id="5"/>
    </w:p>
    <w:p>
      <w:r>
        <w:drawing>
          <wp:inline distT="0" distB="0" distL="114300" distR="114300">
            <wp:extent cx="3611880" cy="6667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4260" cy="20193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6" w:name="_Toc22277"/>
      <w:r>
        <w:rPr>
          <w:rFonts w:hint="eastAsia"/>
          <w:sz w:val="28"/>
          <w:szCs w:val="28"/>
          <w:lang w:val="en-US" w:eastAsia="zh-CN"/>
        </w:rPr>
        <w:t>3.2 配置文件</w:t>
      </w:r>
      <w:bookmarkEnd w:id="6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在项目下引入Vue的js包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581400" cy="44196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7" w:name="_Toc2507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3.2.1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jdbc.properties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7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jdbc.username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jdbc.password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jdbc.url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jdbc:mysql://47.110.70.107:8081/news?serverTimezone=UTC&amp;useUnicode=true&amp;characterEncoding=utf8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jdbc.className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com.mysql.jdbc.Driver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2611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3.2.2 </w:t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mybatis-config.xml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文件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描述该文件作用，并对里面的配置进行解释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="UTF-8"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configuration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"-//mybatis.org//DTD Config 3.0//EN"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        "http://mybatis.org/dtd/mybatis-3-config.dtd"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&lt;configuration&gt;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&lt;settings&gt;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&lt;setting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="mapUnderscoreToCamelCase"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&lt;setting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="logImpl"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="STDOUT_LOGGING"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&lt;/settings&gt;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&lt;typeAliases&gt;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&lt;package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="com.qxx.bean"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&lt;/typeAliases&gt;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&lt;/configuration&gt;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default"/>
          <w:lang w:val="en-US" w:eastAsia="zh-CN"/>
        </w:rPr>
      </w:pPr>
      <w:bookmarkStart w:id="9" w:name="_Toc19974"/>
      <w:r>
        <w:rPr>
          <w:rFonts w:hint="eastAsia"/>
          <w:sz w:val="28"/>
          <w:szCs w:val="28"/>
          <w:lang w:val="en-US" w:eastAsia="zh-CN"/>
        </w:rPr>
        <w:t>3.3 实体类News</w:t>
      </w:r>
      <w:bookmarkEnd w:id="9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java.io.Serializable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Serializable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//可供查询的id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//显示的栏目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href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//各个栏目的连接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//各栏目的显示页面父id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showType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//各栏目的显示方式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summary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//显示页面中的概括内容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imgSrc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//页面中的图片资源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artical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//相关的内容存储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private static final long </w:t>
      </w:r>
      <w:r>
        <w:rPr>
          <w:rFonts w:hint="eastAsia" w:ascii="宋体" w:hAnsi="宋体" w:eastAsia="宋体" w:cs="宋体"/>
          <w:i/>
          <w:color w:val="9876AA"/>
          <w:sz w:val="14"/>
          <w:szCs w:val="14"/>
          <w:shd w:val="clear" w:fill="2B2B2B"/>
        </w:rPr>
        <w:t xml:space="preserve">serialVersionUID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setSection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section)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section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section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section.trim()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getHref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href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setHref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href)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href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href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href.trim()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setPid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pid)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pid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pid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getShowType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showType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setShowType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showType)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showType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showType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showType.trim()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getSummary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summary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setSummary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summary)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summary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summary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summary.trim()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getImgSrc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imgSrc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setImgSrc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imgSrc)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imgSrc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imgSrc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imgSrc.trim()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getArtical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artical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setArtical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(String artical)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artical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= artical ==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artical.trim()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bidi w:val="0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0" w:name="_Toc20848"/>
      <w:r>
        <w:rPr>
          <w:rFonts w:hint="eastAsia"/>
          <w:sz w:val="28"/>
          <w:szCs w:val="28"/>
          <w:lang w:val="en-US" w:eastAsia="zh-CN"/>
        </w:rPr>
        <w:t>3.4接口类NewsMapper</w:t>
      </w:r>
      <w:bookmarkEnd w:id="10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com.qxx.dao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com.qxx.bean.NewsExample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org.apache.ibatis.annotations.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Param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NewsMapper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countByExample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deleteByExample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deleteByPrimaryKey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insert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insertSelective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selectByExampleWithBLOBs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selectByPrimaryKey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updateByExample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"record"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 record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"example"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 NewsExample 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updateByPrimaryKeySelective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updateByPrimaryKeyWithBLOBs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updateByPrimaryKey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(News record)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11" w:name="_Toc3297"/>
      <w:r>
        <w:rPr>
          <w:rFonts w:hint="eastAsia"/>
          <w:sz w:val="28"/>
          <w:szCs w:val="28"/>
          <w:lang w:val="en-US" w:eastAsia="zh-CN"/>
        </w:rPr>
        <w:t>3.5 服务层NewsService</w:t>
      </w:r>
      <w:bookmarkEnd w:id="11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com.qxx.service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com.qxx.bean.NewsExample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com.qxx.dao.NewsMapper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org.springframework.beans.factory.annotation.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Autowired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org.springframework.stereotype.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Service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NewsService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NewsMapper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//从后端读取内容后以List的方式存储，并将List存入同一个map中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 = newsExample.createCriteria()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criteria.andPidEqualTo(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type0List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NewsExample newsExample2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criteria2 = newsExample2.createCriteria()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criteria2.andPidEqualTo(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"-1"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typeSpecialList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.selectByExample(newsExample2)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type0List)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typeSpecialList)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getAll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getSectionContent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(Integer id){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NewsExample newsExample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 = newsExample.createCriteria()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criteria.andPidEqualTo(id)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"1"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type1List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NewsExample newsExample2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NewsExample.Criteria criteria2 = newsExample2.createCriteria()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criteria2.andPidEqualTo(id)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criteria2.andShowTypeEqualTo(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"2"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List&lt;News&gt; type2List =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newsMapper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.selectByExample(newsExample2)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Object&gt; map =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type1List)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map.put(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type2List)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map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2" w:name="_Toc24817"/>
      <w:r>
        <w:rPr>
          <w:rFonts w:hint="eastAsia"/>
          <w:sz w:val="28"/>
          <w:szCs w:val="28"/>
          <w:lang w:val="en-US" w:eastAsia="zh-CN"/>
        </w:rPr>
        <w:t>3.5 前端页面显示层index.html</w:t>
      </w:r>
      <w:bookmarkEnd w:id="12"/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lang=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"zh-CN"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charset=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"GB2312"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"https://cdn.staticfile.org/jquery/1.10.2/jquery.min.js"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Title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&lt;style&gt;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hr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 solid darkred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topBtn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#ffffff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grey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text-align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center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9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font-weight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bold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19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form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solid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 grey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text-decoration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black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"app"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&lt;hr/&gt;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&lt;button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"topBtn"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columnList[0]"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:id=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"item.id"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@click=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"changeCss($event)"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columnList[-1]"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"item.href"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darkred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position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absolute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grey"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&lt;/span&gt;&lt;/a&gt;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&lt;form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inline-block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"item in sectionContentList[1]"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&lt;img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"item.imgSrc"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alt=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360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font-weight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bold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margin-top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-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padding-top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{{item.summary}}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indianred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right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280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 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"item.href"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[详细]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&lt;/span&gt;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&lt;br/&gt;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&lt;div 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    &lt;a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v-for=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 in sectionContentList[2]"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:href=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"item.href"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inline-block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650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padding-top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o</w:t>
      </w:r>
      <w:r>
        <w:rPr>
          <w:rFonts w:hint="eastAsia" w:ascii="宋体" w:hAnsi="宋体" w:eastAsia="宋体" w:cs="宋体"/>
          <w:color w:val="6D9CBE"/>
          <w:sz w:val="14"/>
          <w:szCs w:val="14"/>
          <w:shd w:val="clear" w:fill="2B2B2B"/>
        </w:rPr>
        <w:t>&amp;nbsp;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{{item.section}}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&lt;/form&gt;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&lt;!--    &lt;span v-for="item in columnList[0]"&gt;{{item.section}}&lt;/span&gt;--&gt;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&lt;!--    &lt;span v-for="item in sectionContentList[1]"&gt;{{item.section}}&lt;/span&gt;--&gt;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"static/js/vue.min.js"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4"/>
          <w:szCs w:val="14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"https://unpkg.com/axios/dist/axios.min.js"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app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el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"#app"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columnList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sectionContentList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[]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"getColumns.do"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console.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columnList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columnList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that =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axios.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"getSection.do?id="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+ 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(response)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 xml:space="preserve">sectionContentList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 response.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extend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sectionContentList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4"/>
          <w:szCs w:val="14"/>
          <w:shd w:val="clear" w:fill="2B2B2B"/>
          <w:lang w:val="en-US" w:eastAsia="zh-CN"/>
        </w:rPr>
        <w:t>//改变按钮显示颜色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changeCss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(e){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e= 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 =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=e.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".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topBtn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).each(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element)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(that.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==element.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"background"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"darkred"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        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"background"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$(element).</w:t>
      </w:r>
      <w:r>
        <w:rPr>
          <w:rFonts w:hint="eastAsia" w:ascii="宋体" w:hAnsi="宋体" w:eastAsia="宋体" w:cs="宋体"/>
          <w:color w:val="9876AA"/>
          <w:sz w:val="14"/>
          <w:szCs w:val="1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"color"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"grey"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    that.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created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getColumns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14"/>
          <w:szCs w:val="1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getContent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4"/>
          <w:szCs w:val="14"/>
          <w:shd w:val="clear" w:fill="2B2B2B"/>
        </w:rPr>
        <w:t>&lt;/html&gt;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3" w:name="_Toc2890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13"/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2153920"/>
            <wp:effectExtent l="0" t="0" r="12700" b="17780"/>
            <wp:docPr id="3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1115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14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课程设计需要制作一个网页的新闻显示，对我而言还是笔记有难度。首先进行了数据库的设计。然后我找到了官网上对应的页面，并拉取了各个项的链接存入数据库中。在后来的与项目连接上出现了问题，不过经过在网上查阅资料加同学的一点帮助还是能够完成的。</w:t>
      </w: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8C14876"/>
    <w:rsid w:val="0D172E84"/>
    <w:rsid w:val="0DE801CA"/>
    <w:rsid w:val="0F931651"/>
    <w:rsid w:val="10647BC7"/>
    <w:rsid w:val="10EC4B7C"/>
    <w:rsid w:val="11747176"/>
    <w:rsid w:val="12CB50D2"/>
    <w:rsid w:val="140323E8"/>
    <w:rsid w:val="14C04101"/>
    <w:rsid w:val="15052F91"/>
    <w:rsid w:val="185B5BC0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A74093B"/>
    <w:rsid w:val="2C844F5B"/>
    <w:rsid w:val="2EAD0C5D"/>
    <w:rsid w:val="2F633EC8"/>
    <w:rsid w:val="309E6702"/>
    <w:rsid w:val="310B5DCC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614452"/>
    <w:rsid w:val="46EB76B6"/>
    <w:rsid w:val="495E127F"/>
    <w:rsid w:val="4D200508"/>
    <w:rsid w:val="4F3070E2"/>
    <w:rsid w:val="502B7B94"/>
    <w:rsid w:val="518D0B31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330C3B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Riddler</cp:lastModifiedBy>
  <dcterms:modified xsi:type="dcterms:W3CDTF">2020-12-18T08:53:50Z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