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DB88F" w14:textId="77777777" w:rsidR="00D33CB4" w:rsidRPr="00D33CB4" w:rsidRDefault="00D33CB4" w:rsidP="00D33CB4">
      <w:pPr>
        <w:jc w:val="center"/>
        <w:rPr>
          <w:sz w:val="32"/>
          <w:szCs w:val="32"/>
        </w:rPr>
      </w:pPr>
    </w:p>
    <w:p w14:paraId="71179086" w14:textId="77A4067C" w:rsidR="00D33CB4" w:rsidRPr="00D33CB4" w:rsidRDefault="00D33CB4" w:rsidP="00D33CB4">
      <w:pPr>
        <w:jc w:val="center"/>
        <w:rPr>
          <w:b/>
          <w:bCs/>
          <w:sz w:val="52"/>
          <w:szCs w:val="52"/>
        </w:rPr>
      </w:pPr>
      <w:r w:rsidRPr="00D33CB4">
        <w:rPr>
          <w:b/>
          <w:bCs/>
          <w:sz w:val="52"/>
          <w:szCs w:val="52"/>
        </w:rPr>
        <w:t xml:space="preserve">Using PSHELL to Represent Laminates/Structures </w:t>
      </w:r>
      <w:proofErr w:type="gramStart"/>
      <w:r w:rsidRPr="00D33CB4">
        <w:rPr>
          <w:b/>
          <w:bCs/>
          <w:sz w:val="52"/>
          <w:szCs w:val="52"/>
        </w:rPr>
        <w:t>With</w:t>
      </w:r>
      <w:proofErr w:type="gramEnd"/>
      <w:r w:rsidRPr="00D33CB4">
        <w:rPr>
          <w:b/>
          <w:bCs/>
          <w:sz w:val="52"/>
          <w:szCs w:val="52"/>
        </w:rPr>
        <w:t xml:space="preserve"> Known </w:t>
      </w:r>
      <w:proofErr w:type="gramStart"/>
      <w:r w:rsidRPr="00D33CB4">
        <w:rPr>
          <w:b/>
          <w:bCs/>
          <w:sz w:val="52"/>
          <w:szCs w:val="52"/>
        </w:rPr>
        <w:t>A,B</w:t>
      </w:r>
      <w:proofErr w:type="gramEnd"/>
      <w:r w:rsidRPr="00D33CB4">
        <w:rPr>
          <w:b/>
          <w:bCs/>
          <w:sz w:val="52"/>
          <w:szCs w:val="52"/>
        </w:rPr>
        <w:t>,D</w:t>
      </w:r>
    </w:p>
    <w:p w14:paraId="5B33D5CE" w14:textId="77777777" w:rsidR="00D33CB4" w:rsidRPr="00D33CB4" w:rsidRDefault="00D33CB4" w:rsidP="00D33CB4">
      <w:pPr>
        <w:jc w:val="center"/>
        <w:rPr>
          <w:sz w:val="44"/>
          <w:szCs w:val="44"/>
        </w:rPr>
      </w:pPr>
    </w:p>
    <w:p w14:paraId="6DFEC583" w14:textId="23DA4CDF" w:rsidR="00D33CB4" w:rsidRPr="00D33CB4" w:rsidRDefault="00D33CB4" w:rsidP="00D33CB4">
      <w:pPr>
        <w:jc w:val="center"/>
        <w:rPr>
          <w:sz w:val="44"/>
          <w:szCs w:val="44"/>
        </w:rPr>
      </w:pPr>
      <w:r w:rsidRPr="00D33CB4">
        <w:rPr>
          <w:sz w:val="44"/>
          <w:szCs w:val="44"/>
        </w:rPr>
        <w:t>Brian Esp</w:t>
      </w:r>
      <w:r w:rsidR="005739D7">
        <w:rPr>
          <w:sz w:val="44"/>
          <w:szCs w:val="44"/>
        </w:rPr>
        <w:t xml:space="preserve"> and </w:t>
      </w:r>
      <w:r w:rsidRPr="00D33CB4">
        <w:rPr>
          <w:sz w:val="44"/>
          <w:szCs w:val="44"/>
        </w:rPr>
        <w:t>Victor Kemp</w:t>
      </w:r>
    </w:p>
    <w:p w14:paraId="46A72157" w14:textId="77777777" w:rsidR="00D33CB4" w:rsidRPr="00D33CB4" w:rsidRDefault="00D33CB4" w:rsidP="00D33CB4">
      <w:pPr>
        <w:jc w:val="center"/>
        <w:rPr>
          <w:sz w:val="36"/>
          <w:szCs w:val="36"/>
        </w:rPr>
      </w:pPr>
    </w:p>
    <w:p w14:paraId="262B2649" w14:textId="30FDCCB7" w:rsidR="00D33CB4" w:rsidRPr="00D33CB4" w:rsidRDefault="00F64CF4" w:rsidP="00D33CB4">
      <w:pPr>
        <w:jc w:val="center"/>
        <w:rPr>
          <w:sz w:val="36"/>
          <w:szCs w:val="36"/>
        </w:rPr>
      </w:pPr>
      <w:r>
        <w:rPr>
          <w:sz w:val="36"/>
          <w:szCs w:val="36"/>
        </w:rPr>
        <w:t>2025-08-27</w:t>
      </w:r>
    </w:p>
    <w:p w14:paraId="3FBDE86E" w14:textId="1483116A" w:rsidR="00D33CB4" w:rsidRDefault="00D33CB4">
      <w:pPr>
        <w:rPr>
          <w:b/>
          <w:bCs/>
          <w:sz w:val="32"/>
          <w:szCs w:val="32"/>
        </w:rPr>
      </w:pPr>
    </w:p>
    <w:p w14:paraId="0A5C1694" w14:textId="77777777" w:rsidR="00DB0770" w:rsidRDefault="00DB0770" w:rsidP="00A87B74">
      <w:pPr>
        <w:jc w:val="both"/>
        <w:rPr>
          <w:b/>
          <w:bCs/>
          <w:sz w:val="32"/>
          <w:szCs w:val="32"/>
        </w:rPr>
      </w:pPr>
    </w:p>
    <w:p w14:paraId="2EBB67CA" w14:textId="77777777" w:rsidR="00DB0770" w:rsidRDefault="00DB0770" w:rsidP="00A87B74">
      <w:pPr>
        <w:jc w:val="both"/>
        <w:rPr>
          <w:b/>
          <w:bCs/>
          <w:sz w:val="32"/>
          <w:szCs w:val="32"/>
        </w:rPr>
      </w:pPr>
    </w:p>
    <w:p w14:paraId="42EABC83" w14:textId="77777777" w:rsidR="00DB0770" w:rsidRDefault="00DB0770" w:rsidP="00A87B74">
      <w:pPr>
        <w:jc w:val="both"/>
        <w:rPr>
          <w:b/>
          <w:bCs/>
          <w:sz w:val="32"/>
          <w:szCs w:val="32"/>
        </w:rPr>
      </w:pPr>
    </w:p>
    <w:p w14:paraId="635F7778" w14:textId="77777777" w:rsidR="00DB0770" w:rsidRDefault="00DB0770" w:rsidP="00A87B74">
      <w:pPr>
        <w:jc w:val="both"/>
        <w:rPr>
          <w:b/>
          <w:bCs/>
          <w:sz w:val="32"/>
          <w:szCs w:val="32"/>
        </w:rPr>
      </w:pPr>
    </w:p>
    <w:p w14:paraId="52232F93" w14:textId="424EC81A" w:rsidR="00AC4DFE" w:rsidRPr="00840B5E" w:rsidRDefault="00506952" w:rsidP="00A87B74">
      <w:pPr>
        <w:jc w:val="both"/>
        <w:rPr>
          <w:b/>
          <w:bCs/>
          <w:sz w:val="32"/>
          <w:szCs w:val="32"/>
        </w:rPr>
      </w:pPr>
      <w:r w:rsidRPr="00840B5E">
        <w:rPr>
          <w:b/>
          <w:bCs/>
          <w:sz w:val="32"/>
          <w:szCs w:val="32"/>
        </w:rPr>
        <w:t>Objective</w:t>
      </w:r>
    </w:p>
    <w:p w14:paraId="13008319" w14:textId="101319DB" w:rsidR="00A87B74" w:rsidRDefault="00A87B74" w:rsidP="00A87B74">
      <w:pPr>
        <w:jc w:val="both"/>
      </w:pPr>
      <w:r w:rsidRPr="00A87B74">
        <w:t>For this discussion, we will</w:t>
      </w:r>
      <w:r w:rsidR="000331C0">
        <w:t xml:space="preserve"> discuss how to use the PSHELL card to represent laminates/structures with a known [A], [B], [D]. This may be the case for composite laminates or isotropic panels/plates that are “built up”.</w:t>
      </w:r>
      <w:r w:rsidRPr="00A87B74">
        <w:t xml:space="preserve"> </w:t>
      </w:r>
    </w:p>
    <w:p w14:paraId="1BDC636C" w14:textId="77777777" w:rsidR="00685FC9" w:rsidRDefault="00685FC9" w:rsidP="00A87B74">
      <w:pPr>
        <w:jc w:val="both"/>
      </w:pPr>
    </w:p>
    <w:p w14:paraId="2FA0B4CF" w14:textId="77777777" w:rsidR="00685FC9" w:rsidRDefault="00685FC9" w:rsidP="00A87B74">
      <w:pPr>
        <w:jc w:val="both"/>
      </w:pPr>
    </w:p>
    <w:p w14:paraId="3F8CD634" w14:textId="76A81D67" w:rsidR="00DB0770" w:rsidRDefault="00DB0770">
      <w:pPr>
        <w:rPr>
          <w:b/>
          <w:bCs/>
          <w:sz w:val="32"/>
          <w:szCs w:val="32"/>
        </w:rPr>
      </w:pPr>
    </w:p>
    <w:p w14:paraId="1701A172" w14:textId="6512D134" w:rsidR="00685FC9" w:rsidRPr="00685FC9" w:rsidRDefault="00685FC9">
      <w:r>
        <w:t>This document was d</w:t>
      </w:r>
      <w:r w:rsidRPr="00685FC9">
        <w:t>ev</w:t>
      </w:r>
      <w:r>
        <w:t xml:space="preserve">eloped to support the MYSTRAN </w:t>
      </w:r>
      <w:r w:rsidR="00747FC8">
        <w:t>open-source</w:t>
      </w:r>
      <w:r>
        <w:t xml:space="preserve"> finite element solver.</w:t>
      </w:r>
    </w:p>
    <w:p w14:paraId="45A9986B" w14:textId="77777777" w:rsidR="00685FC9" w:rsidRDefault="00685FC9">
      <w:pPr>
        <w:rPr>
          <w:b/>
          <w:bCs/>
          <w:sz w:val="32"/>
          <w:szCs w:val="32"/>
        </w:rPr>
      </w:pPr>
    </w:p>
    <w:p w14:paraId="408708D5" w14:textId="033FBEF1" w:rsidR="00506952" w:rsidRPr="00840B5E" w:rsidRDefault="00506952" w:rsidP="00A87B74">
      <w:pPr>
        <w:jc w:val="both"/>
        <w:rPr>
          <w:b/>
          <w:bCs/>
          <w:sz w:val="32"/>
          <w:szCs w:val="32"/>
        </w:rPr>
      </w:pPr>
      <w:r w:rsidRPr="00840B5E">
        <w:rPr>
          <w:b/>
          <w:bCs/>
          <w:sz w:val="32"/>
          <w:szCs w:val="32"/>
        </w:rPr>
        <w:lastRenderedPageBreak/>
        <w:t>Use Cases</w:t>
      </w:r>
    </w:p>
    <w:p w14:paraId="3A77A7C4" w14:textId="2A151F2D" w:rsidR="00A87B74" w:rsidRPr="00A87B74" w:rsidRDefault="00D10A01" w:rsidP="00A87B74">
      <w:pPr>
        <w:jc w:val="both"/>
      </w:pPr>
      <w:r>
        <w:t>Let us first acknowledge that many times a layup/structure maybe be defined outside of the FEM. By doing so, the ABD values are available</w:t>
      </w:r>
      <w:r w:rsidR="00A5291D">
        <w:t xml:space="preserve"> (membrane, membrane-bending coupling, bending)</w:t>
      </w:r>
      <w:r>
        <w:t xml:space="preserve">. </w:t>
      </w:r>
      <w:r w:rsidR="00A87B74" w:rsidRPr="00A87B74">
        <w:t xml:space="preserve">The first question to ask is why would </w:t>
      </w:r>
      <w:r w:rsidR="002C7477">
        <w:t xml:space="preserve">we want to use a </w:t>
      </w:r>
      <w:r w:rsidR="00A87B74" w:rsidRPr="00A87B74">
        <w:t xml:space="preserve">PSHELL </w:t>
      </w:r>
      <w:r w:rsidR="009E70DC">
        <w:t xml:space="preserve">(as opposed to </w:t>
      </w:r>
      <w:r w:rsidR="00A87B74" w:rsidRPr="00A87B74">
        <w:t>PCOMP</w:t>
      </w:r>
      <w:r w:rsidR="009E70DC">
        <w:t>)</w:t>
      </w:r>
      <w:r w:rsidR="00A87B74" w:rsidRPr="00A87B74">
        <w:t>.</w:t>
      </w:r>
      <w:r>
        <w:t xml:space="preserve"> </w:t>
      </w:r>
      <w:r w:rsidR="00017966">
        <w:t>S</w:t>
      </w:r>
      <w:r w:rsidR="00695B5B">
        <w:t>ome scenarios:</w:t>
      </w:r>
    </w:p>
    <w:p w14:paraId="2FB71A17" w14:textId="078201F5" w:rsidR="00506952" w:rsidRPr="00A87B74" w:rsidRDefault="00506952" w:rsidP="00D302AD">
      <w:pPr>
        <w:pStyle w:val="ListParagraph"/>
        <w:numPr>
          <w:ilvl w:val="0"/>
          <w:numId w:val="1"/>
        </w:numPr>
        <w:jc w:val="both"/>
      </w:pPr>
      <w:r w:rsidRPr="00A87B74">
        <w:t>Layups with many plies</w:t>
      </w:r>
      <w:r w:rsidR="00A87B74" w:rsidRPr="00A87B74">
        <w:t xml:space="preserve">. Structures with multiple materials (sandwiches, hybrids, unidirectional/fabric). </w:t>
      </w:r>
      <w:r w:rsidR="00695B5B">
        <w:t>If a PCOMP is used, t</w:t>
      </w:r>
      <w:r w:rsidR="00A87B74" w:rsidRPr="00A87B74">
        <w:t xml:space="preserve">hese may be </w:t>
      </w:r>
      <w:r w:rsidRPr="00A87B74">
        <w:t xml:space="preserve">time consuming and error prone to </w:t>
      </w:r>
      <w:r w:rsidR="00695B5B">
        <w:t>input to</w:t>
      </w:r>
      <w:r w:rsidRPr="00A87B74">
        <w:t xml:space="preserve"> the preprocessor. This is also more challenging to check</w:t>
      </w:r>
      <w:r w:rsidR="00A87B74" w:rsidRPr="00A87B74">
        <w:t>.</w:t>
      </w:r>
    </w:p>
    <w:p w14:paraId="0B3813AA" w14:textId="5EB86947" w:rsidR="00A87B74" w:rsidRPr="00A87B74" w:rsidRDefault="00506952" w:rsidP="00D302AD">
      <w:pPr>
        <w:pStyle w:val="ListParagraph"/>
        <w:numPr>
          <w:ilvl w:val="0"/>
          <w:numId w:val="1"/>
        </w:numPr>
        <w:jc w:val="both"/>
      </w:pPr>
      <w:r w:rsidRPr="00A87B74">
        <w:t xml:space="preserve">Skin-stiffened </w:t>
      </w:r>
      <w:r w:rsidR="00A87B74" w:rsidRPr="00A87B74">
        <w:t>composite panels. Rather than use PCOMP, a PSHELL with effective properties may be more appropriate.</w:t>
      </w:r>
      <w:r w:rsidR="002F0E82">
        <w:t xml:space="preserve"> This is also an effective strategy for isotropic materials.</w:t>
      </w:r>
    </w:p>
    <w:p w14:paraId="2DB35390" w14:textId="1EF569FF" w:rsidR="00506952" w:rsidRPr="00A87B74" w:rsidRDefault="00952EEB" w:rsidP="00D302AD">
      <w:pPr>
        <w:jc w:val="center"/>
      </w:pPr>
      <w:r w:rsidRPr="00952EEB">
        <w:rPr>
          <w:noProof/>
        </w:rPr>
        <w:drawing>
          <wp:inline distT="0" distB="0" distL="0" distR="0" wp14:anchorId="47F0151B" wp14:editId="0F9711CC">
            <wp:extent cx="3210580" cy="2125980"/>
            <wp:effectExtent l="0" t="0" r="8890" b="7620"/>
            <wp:docPr id="152038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3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440" cy="21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11FE" w14:textId="7E38F3B3" w:rsidR="00A87B74" w:rsidRPr="00A87B74" w:rsidRDefault="00A87B74" w:rsidP="00D302AD">
      <w:pPr>
        <w:pStyle w:val="ListParagraph"/>
        <w:numPr>
          <w:ilvl w:val="0"/>
          <w:numId w:val="1"/>
        </w:numPr>
        <w:jc w:val="both"/>
      </w:pPr>
      <w:r w:rsidRPr="00A87B74">
        <w:t>Sometimes the</w:t>
      </w:r>
      <w:r w:rsidR="0004189B">
        <w:t xml:space="preserve"> analysi</w:t>
      </w:r>
      <w:r w:rsidR="006810B5">
        <w:t>s</w:t>
      </w:r>
      <w:r w:rsidRPr="00A87B74">
        <w:t xml:space="preserve"> objective is related to just in-plane or out-of-plane stiffness. In </w:t>
      </w:r>
      <w:r w:rsidR="0004189B">
        <w:t>these</w:t>
      </w:r>
      <w:r w:rsidRPr="00A87B74">
        <w:t xml:space="preserve"> cases, it is easier to focus on just A11, A22, A66 or D11, D22, D66 and ensure those</w:t>
      </w:r>
      <w:r w:rsidR="0004189B">
        <w:t xml:space="preserve"> values</w:t>
      </w:r>
      <w:r w:rsidRPr="00A87B74">
        <w:t xml:space="preserve"> are input correc</w:t>
      </w:r>
      <w:r w:rsidR="0004189B">
        <w:t>tly. This is faster,</w:t>
      </w:r>
      <w:r w:rsidR="00B02190">
        <w:t xml:space="preserve"> carries</w:t>
      </w:r>
      <w:r w:rsidR="0004189B">
        <w:t xml:space="preserve"> less risk, and</w:t>
      </w:r>
      <w:r w:rsidR="00B02190">
        <w:t xml:space="preserve"> is</w:t>
      </w:r>
      <w:r w:rsidRPr="00A87B74">
        <w:t xml:space="preserve"> easier to check.</w:t>
      </w:r>
    </w:p>
    <w:p w14:paraId="30201CBB" w14:textId="4305DAF1" w:rsidR="00A87B74" w:rsidRPr="00A87B74" w:rsidRDefault="00A87B74" w:rsidP="00D302AD">
      <w:pPr>
        <w:pStyle w:val="ListParagraph"/>
        <w:numPr>
          <w:ilvl w:val="0"/>
          <w:numId w:val="1"/>
        </w:numPr>
        <w:jc w:val="both"/>
      </w:pPr>
      <w:r w:rsidRPr="00A87B74">
        <w:t>Some approaches to failure analysis for composites are based on the remote/overall strains/stress in a laminate</w:t>
      </w:r>
      <w:r w:rsidR="00EE004D" w:rsidRPr="00EE004D">
        <w:rPr>
          <w:vertAlign w:val="superscript"/>
        </w:rPr>
        <w:t>1</w:t>
      </w:r>
      <w:r w:rsidRPr="00A87B74">
        <w:t xml:space="preserve"> (as opposed to the ply strains/stresses).</w:t>
      </w:r>
      <w:r w:rsidR="007673F7">
        <w:t xml:space="preserve"> This is especially true for notched laminates and laminates with impact damage.</w:t>
      </w:r>
      <w:r w:rsidRPr="00A87B74">
        <w:t xml:space="preserve"> In such </w:t>
      </w:r>
      <w:r w:rsidR="007673F7">
        <w:t>c</w:t>
      </w:r>
      <w:r w:rsidRPr="00A87B74">
        <w:t>ase</w:t>
      </w:r>
      <w:r w:rsidR="007673F7">
        <w:t>s</w:t>
      </w:r>
      <w:r w:rsidRPr="00A87B74">
        <w:t>, it may be more convenient to use a PSHELL.</w:t>
      </w:r>
    </w:p>
    <w:p w14:paraId="1746CAA2" w14:textId="329321FE" w:rsidR="000C0A7E" w:rsidRDefault="006810B5" w:rsidP="00D302AD">
      <w:pPr>
        <w:pStyle w:val="ListParagraph"/>
        <w:numPr>
          <w:ilvl w:val="0"/>
          <w:numId w:val="1"/>
        </w:numPr>
        <w:jc w:val="both"/>
      </w:pPr>
      <w:r>
        <w:t>There may be a d</w:t>
      </w:r>
      <w:r w:rsidR="000C0A7E" w:rsidRPr="00A87B74">
        <w:t xml:space="preserve">esire to understand the influence of a given </w:t>
      </w:r>
      <w:r>
        <w:t>component of the ABD matrices</w:t>
      </w:r>
      <w:r w:rsidR="000C0A7E" w:rsidRPr="00A87B74">
        <w:t xml:space="preserve"> (for example, D11 or D22 or D66 in buckling).</w:t>
      </w:r>
    </w:p>
    <w:p w14:paraId="5CDCD1E8" w14:textId="70337D8E" w:rsidR="00723F60" w:rsidRPr="00A87B74" w:rsidRDefault="00723F60" w:rsidP="00D302AD">
      <w:pPr>
        <w:pStyle w:val="ListParagraph"/>
        <w:numPr>
          <w:ilvl w:val="0"/>
          <w:numId w:val="1"/>
        </w:numPr>
        <w:jc w:val="both"/>
      </w:pPr>
      <w:r>
        <w:t>Unsymmetric Buckling:</w:t>
      </w:r>
      <w:r w:rsidR="00360549">
        <w:t xml:space="preserve"> The “reduced bending stiffness matrix”,</w:t>
      </w:r>
      <w:r>
        <w:t xml:space="preserve"> D*</w:t>
      </w:r>
      <w:r w:rsidR="00360549">
        <w:t xml:space="preserve">, </w:t>
      </w:r>
      <w:r>
        <w:t>can be substituted for D. Although approximate</w:t>
      </w:r>
      <w:r w:rsidR="00EE004D" w:rsidRPr="00EE004D">
        <w:rPr>
          <w:vertAlign w:val="superscript"/>
        </w:rPr>
        <w:t>2</w:t>
      </w:r>
      <w:r>
        <w:t>, this is a relatively accurate solution.</w:t>
      </w:r>
      <w:r w:rsidR="00B6697F">
        <w:t xml:space="preserve"> D*=D-BA</w:t>
      </w:r>
      <w:r w:rsidR="00B6697F" w:rsidRPr="00B6697F">
        <w:rPr>
          <w:vertAlign w:val="superscript"/>
        </w:rPr>
        <w:t>-1</w:t>
      </w:r>
      <w:r w:rsidR="00B6697F">
        <w:t>B.</w:t>
      </w:r>
    </w:p>
    <w:p w14:paraId="52DDE293" w14:textId="77777777" w:rsidR="00DB0770" w:rsidRDefault="00DB07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6866AE6" w14:textId="60771141" w:rsidR="00FB3485" w:rsidRPr="001A7D0C" w:rsidRDefault="00FB3485" w:rsidP="00FB3485">
      <w:pPr>
        <w:jc w:val="both"/>
        <w:rPr>
          <w:b/>
          <w:bCs/>
          <w:sz w:val="32"/>
          <w:szCs w:val="32"/>
        </w:rPr>
      </w:pPr>
      <w:r w:rsidRPr="001A7D0C">
        <w:rPr>
          <w:b/>
          <w:bCs/>
          <w:sz w:val="32"/>
          <w:szCs w:val="32"/>
        </w:rPr>
        <w:lastRenderedPageBreak/>
        <w:t>Notes and Warnings</w:t>
      </w:r>
    </w:p>
    <w:p w14:paraId="38E9752A" w14:textId="08C3156B" w:rsidR="001A7D0C" w:rsidRDefault="00FB3485" w:rsidP="001A7D0C">
      <w:pPr>
        <w:jc w:val="both"/>
      </w:pPr>
      <w:r w:rsidRPr="001A7D0C">
        <w:t xml:space="preserve">MYSTRAN does not support PSHELL and MID4. </w:t>
      </w:r>
      <w:r w:rsidR="00360549" w:rsidRPr="001A7D0C">
        <w:t xml:space="preserve">However, </w:t>
      </w:r>
      <w:r w:rsidR="001A7D0C">
        <w:t>the presented</w:t>
      </w:r>
      <w:r w:rsidR="00360549" w:rsidRPr="001A7D0C">
        <w:t xml:space="preserve"> approach</w:t>
      </w:r>
      <w:r w:rsidR="001A7D0C">
        <w:t>es are</w:t>
      </w:r>
      <w:r w:rsidR="00360549" w:rsidRPr="001A7D0C">
        <w:t xml:space="preserve"> still valid for symmetric laminates, or any case where [B]=0.</w:t>
      </w:r>
      <w:r w:rsidR="001A7D0C">
        <w:t xml:space="preserve"> For SOL</w:t>
      </w:r>
      <w:r w:rsidR="00BE467A">
        <w:t xml:space="preserve"> </w:t>
      </w:r>
      <w:r w:rsidR="001A7D0C">
        <w:t>105, an uns</w:t>
      </w:r>
      <w:r w:rsidR="001A7D0C" w:rsidRPr="001A7D0C">
        <w:t>ymmetric laminate</w:t>
      </w:r>
      <w:r w:rsidR="001A7D0C">
        <w:t xml:space="preserve"> may be considered</w:t>
      </w:r>
      <w:r w:rsidR="001A7D0C" w:rsidRPr="001A7D0C">
        <w:t xml:space="preserve"> via the use of the “reduced bending stiffness matrix”, as described above.</w:t>
      </w:r>
    </w:p>
    <w:p w14:paraId="4A3DEAA7" w14:textId="3F195AE0" w:rsidR="001A7D0C" w:rsidRDefault="00FB3485" w:rsidP="001A7D0C">
      <w:pPr>
        <w:jc w:val="both"/>
      </w:pPr>
      <w:r w:rsidRPr="001A7D0C">
        <w:t>MSC support</w:t>
      </w:r>
      <w:r w:rsidR="001A7D0C">
        <w:t>s</w:t>
      </w:r>
      <w:r w:rsidRPr="001A7D0C">
        <w:t xml:space="preserve"> PSHELL and MID4 for SOL 101</w:t>
      </w:r>
      <w:r w:rsidR="001A7D0C">
        <w:t xml:space="preserve">. However, for </w:t>
      </w:r>
      <w:r w:rsidRPr="001A7D0C">
        <w:t>SOL 10</w:t>
      </w:r>
      <w:r w:rsidR="001A7D0C">
        <w:t>5, the differential stiffness matrix does not use MID4 (although the static solution, necessary for input the SOL 105 Eigen solution, may use MID4 – TBD). For SOL</w:t>
      </w:r>
      <w:r w:rsidR="00BE467A">
        <w:t xml:space="preserve"> </w:t>
      </w:r>
      <w:r w:rsidR="001A7D0C">
        <w:t>105, an uns</w:t>
      </w:r>
      <w:r w:rsidR="001A7D0C" w:rsidRPr="001A7D0C">
        <w:t>ymmetric laminate</w:t>
      </w:r>
      <w:r w:rsidR="001A7D0C">
        <w:t xml:space="preserve"> may be considered</w:t>
      </w:r>
      <w:r w:rsidR="001A7D0C" w:rsidRPr="001A7D0C">
        <w:t xml:space="preserve"> via the use of the “reduced bending stiffness matrix”, as described above.</w:t>
      </w:r>
    </w:p>
    <w:p w14:paraId="7AF7BFBC" w14:textId="445FED4C" w:rsidR="00FB3485" w:rsidRPr="00FC567F" w:rsidRDefault="00FB3485" w:rsidP="00A87B74">
      <w:pPr>
        <w:jc w:val="both"/>
        <w:rPr>
          <w:b/>
          <w:bCs/>
        </w:rPr>
      </w:pPr>
    </w:p>
    <w:p w14:paraId="0955B21E" w14:textId="23291AD9" w:rsidR="00CA3472" w:rsidRPr="00840B5E" w:rsidRDefault="00840B5E" w:rsidP="00A87B74">
      <w:pPr>
        <w:jc w:val="both"/>
        <w:rPr>
          <w:b/>
          <w:bCs/>
          <w:sz w:val="32"/>
          <w:szCs w:val="32"/>
        </w:rPr>
      </w:pPr>
      <w:r w:rsidRPr="00840B5E">
        <w:rPr>
          <w:b/>
          <w:bCs/>
          <w:sz w:val="32"/>
          <w:szCs w:val="32"/>
        </w:rPr>
        <w:t xml:space="preserve">Option </w:t>
      </w:r>
      <w:r w:rsidR="00CA3472" w:rsidRPr="00840B5E">
        <w:rPr>
          <w:b/>
          <w:bCs/>
          <w:sz w:val="32"/>
          <w:szCs w:val="32"/>
        </w:rPr>
        <w:t>1</w:t>
      </w:r>
    </w:p>
    <w:p w14:paraId="7E6F73F6" w14:textId="1F201CD3" w:rsidR="004D766A" w:rsidRDefault="006F748F" w:rsidP="00A87B74">
      <w:pPr>
        <w:jc w:val="both"/>
      </w:pPr>
      <w:r>
        <w:t>For a given laminate, u</w:t>
      </w:r>
      <w:r w:rsidR="00CA3472" w:rsidRPr="00A87B74">
        <w:t>se</w:t>
      </w:r>
      <w:r w:rsidR="004D766A">
        <w:t xml:space="preserve"> the actual thickness</w:t>
      </w:r>
      <w:r w:rsidR="00356039">
        <w:t xml:space="preserve">, </w:t>
      </w:r>
      <w:proofErr w:type="spellStart"/>
      <w:r w:rsidR="00356039">
        <w:t>t_</w:t>
      </w:r>
      <w:r w:rsidR="001E1957">
        <w:t>total</w:t>
      </w:r>
      <w:proofErr w:type="spellEnd"/>
      <w:r w:rsidR="00356039">
        <w:t>,</w:t>
      </w:r>
      <w:r w:rsidR="004D766A">
        <w:t xml:space="preserve"> of the laminate (or any de</w:t>
      </w:r>
      <w:r w:rsidR="00CA3472" w:rsidRPr="00A87B74">
        <w:t>sired t</w:t>
      </w:r>
      <w:r w:rsidR="00356039">
        <w:t>hickness</w:t>
      </w:r>
      <w:r w:rsidR="00CA3472" w:rsidRPr="00A87B74">
        <w:t>).</w:t>
      </w:r>
    </w:p>
    <w:p w14:paraId="09E8AE9F" w14:textId="77777777" w:rsidR="004D766A" w:rsidRPr="004D766A" w:rsidRDefault="004D766A" w:rsidP="004D766A">
      <w:pPr>
        <w:jc w:val="both"/>
        <w:rPr>
          <w:b/>
          <w:bCs/>
        </w:rPr>
      </w:pPr>
      <w:r w:rsidRPr="004D766A">
        <w:rPr>
          <w:b/>
          <w:bCs/>
        </w:rPr>
        <w:t>Advantages:</w:t>
      </w:r>
    </w:p>
    <w:p w14:paraId="3E7FAEB4" w14:textId="7F71740C" w:rsidR="004D766A" w:rsidRPr="00A87B74" w:rsidRDefault="00356039" w:rsidP="004D766A">
      <w:pPr>
        <w:jc w:val="both"/>
      </w:pPr>
      <w:r>
        <w:t>The laminate thickness</w:t>
      </w:r>
      <w:r w:rsidR="004D766A" w:rsidRPr="00A87B74">
        <w:t xml:space="preserve"> is representative of the </w:t>
      </w:r>
      <w:r>
        <w:t xml:space="preserve">actual </w:t>
      </w:r>
      <w:r w:rsidR="004D766A" w:rsidRPr="00A87B74">
        <w:t>laminate. Therefore, the stress/strain is appropriate. Also, when using a pre/post</w:t>
      </w:r>
      <w:r w:rsidR="004D766A">
        <w:t xml:space="preserve"> and expanding the shell to show thickness</w:t>
      </w:r>
      <w:r w:rsidR="004D766A" w:rsidRPr="00A87B74">
        <w:t>, the thickness of the element is appropriate.</w:t>
      </w:r>
    </w:p>
    <w:p w14:paraId="435DF7EC" w14:textId="77777777" w:rsidR="004D766A" w:rsidRPr="004D766A" w:rsidRDefault="004D766A" w:rsidP="004D766A">
      <w:pPr>
        <w:jc w:val="both"/>
        <w:rPr>
          <w:b/>
          <w:bCs/>
        </w:rPr>
      </w:pPr>
      <w:r w:rsidRPr="004D766A">
        <w:rPr>
          <w:b/>
          <w:bCs/>
        </w:rPr>
        <w:t>Disadvantages:</w:t>
      </w:r>
    </w:p>
    <w:p w14:paraId="06FCEBFC" w14:textId="0AE8BA23" w:rsidR="004D766A" w:rsidRPr="00A87B74" w:rsidRDefault="004D766A" w:rsidP="004D766A">
      <w:pPr>
        <w:jc w:val="both"/>
      </w:pPr>
      <w:r w:rsidRPr="00A87B74">
        <w:t xml:space="preserve">The ABD </w:t>
      </w:r>
      <w:r w:rsidR="00270C09">
        <w:t>are</w:t>
      </w:r>
      <w:r w:rsidRPr="00A87B74">
        <w:t xml:space="preserve"> not directly entered. They have to go through a conversion, which is less convenient and not easily recognized by checkers.</w:t>
      </w:r>
    </w:p>
    <w:p w14:paraId="3A0C6E1A" w14:textId="77777777" w:rsidR="004D766A" w:rsidRDefault="004D766A" w:rsidP="00A87B74">
      <w:pPr>
        <w:jc w:val="both"/>
      </w:pPr>
    </w:p>
    <w:p w14:paraId="29D82CE8" w14:textId="128E6589" w:rsidR="00D6252A" w:rsidRDefault="004D766A" w:rsidP="00A87B74">
      <w:pPr>
        <w:jc w:val="both"/>
      </w:pPr>
      <w:r w:rsidRPr="004D766A">
        <w:rPr>
          <w:b/>
          <w:bCs/>
        </w:rPr>
        <w:t>Process:</w:t>
      </w:r>
    </w:p>
    <w:p w14:paraId="6C02D032" w14:textId="77777777" w:rsidR="008A33D5" w:rsidRDefault="008A33D5" w:rsidP="008A33D5">
      <w:pPr>
        <w:jc w:val="both"/>
      </w:pPr>
      <w:r>
        <w:t>A reference unsymmetric laminate has the following ABD (details for the laminate provided at the end of this document).</w:t>
      </w:r>
    </w:p>
    <w:p w14:paraId="42F9F856" w14:textId="77777777" w:rsidR="008A33D5" w:rsidRPr="00DC1FAA" w:rsidRDefault="008A33D5" w:rsidP="008A33D5">
      <w:pPr>
        <w:jc w:val="both"/>
      </w:pPr>
      <w:r>
        <w:t>[A], [B], [D] =</w:t>
      </w:r>
    </w:p>
    <w:tbl>
      <w:tblPr>
        <w:tblStyle w:val="TableGrid"/>
        <w:tblW w:w="0" w:type="auto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A33D5" w14:paraId="0A42D616" w14:textId="77777777" w:rsidTr="0060091D">
        <w:tc>
          <w:tcPr>
            <w:tcW w:w="1558" w:type="dxa"/>
            <w:shd w:val="clear" w:color="auto" w:fill="FFF2CC" w:themeFill="accent4" w:themeFillTint="33"/>
          </w:tcPr>
          <w:p w14:paraId="0AB8E3EC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615,546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720C7EB1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128,259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646541B6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1B96D53C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-2,092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047F2AC7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1D98CED0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</w:tr>
      <w:tr w:rsidR="008A33D5" w14:paraId="34480051" w14:textId="77777777" w:rsidTr="0060091D">
        <w:tc>
          <w:tcPr>
            <w:tcW w:w="1558" w:type="dxa"/>
            <w:shd w:val="clear" w:color="auto" w:fill="FFF2CC" w:themeFill="accent4" w:themeFillTint="33"/>
          </w:tcPr>
          <w:p w14:paraId="411BB946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128,259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5F9F7D82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473,779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049EBE38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58F42396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29062901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1,382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6C5FDA56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</w:tr>
      <w:tr w:rsidR="008A33D5" w14:paraId="05D53588" w14:textId="77777777" w:rsidTr="0060091D">
        <w:tc>
          <w:tcPr>
            <w:tcW w:w="1558" w:type="dxa"/>
            <w:shd w:val="clear" w:color="auto" w:fill="FFF2CC" w:themeFill="accent4" w:themeFillTint="33"/>
          </w:tcPr>
          <w:p w14:paraId="4940ECA1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5AC2C816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7D82C789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140,601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1D2DC0EB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F4EAB71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08141779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</w:tr>
      <w:tr w:rsidR="008A33D5" w14:paraId="0EC2926F" w14:textId="77777777" w:rsidTr="0060091D">
        <w:tc>
          <w:tcPr>
            <w:tcW w:w="1558" w:type="dxa"/>
            <w:shd w:val="clear" w:color="auto" w:fill="F7CAAC" w:themeFill="accent2" w:themeFillTint="66"/>
          </w:tcPr>
          <w:p w14:paraId="5F735B33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-2,092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677EA797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00F0338F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19F6B76A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159.4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E71568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38.5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42D0917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</w:tr>
      <w:tr w:rsidR="008A33D5" w14:paraId="15456A25" w14:textId="77777777" w:rsidTr="0060091D">
        <w:tc>
          <w:tcPr>
            <w:tcW w:w="1558" w:type="dxa"/>
            <w:shd w:val="clear" w:color="auto" w:fill="F7CAAC" w:themeFill="accent2" w:themeFillTint="66"/>
          </w:tcPr>
          <w:p w14:paraId="59786AAA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7BA0DA64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1,382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64E717FA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108FB029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38.5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7365BC4E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115.4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F5EB02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</w:tr>
      <w:tr w:rsidR="008A33D5" w14:paraId="3DF2A772" w14:textId="77777777" w:rsidTr="0060091D">
        <w:tc>
          <w:tcPr>
            <w:tcW w:w="1558" w:type="dxa"/>
            <w:shd w:val="clear" w:color="auto" w:fill="F7CAAC" w:themeFill="accent2" w:themeFillTint="66"/>
          </w:tcPr>
          <w:p w14:paraId="2305CCAF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308A14BD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3C4A7538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0F7FC807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429707D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4CD2AE0" w14:textId="77777777" w:rsidR="008A33D5" w:rsidRDefault="008A33D5" w:rsidP="00371290">
            <w:pPr>
              <w:jc w:val="center"/>
              <w:rPr>
                <w:b/>
                <w:bCs/>
              </w:rPr>
            </w:pPr>
            <w:r w:rsidRPr="00E65D53">
              <w:t>41.7</w:t>
            </w:r>
          </w:p>
        </w:tc>
      </w:tr>
    </w:tbl>
    <w:p w14:paraId="59DA9546" w14:textId="3E0206E4" w:rsidR="008A33D5" w:rsidRPr="00872780" w:rsidRDefault="008A33D5" w:rsidP="008A33D5">
      <w:pPr>
        <w:jc w:val="both"/>
        <w:rPr>
          <w:i/>
          <w:iCs/>
          <w:u w:val="single"/>
        </w:rPr>
      </w:pPr>
      <w:r>
        <w:lastRenderedPageBreak/>
        <w:t>A PSHELL card is used, as follows, which calls 3 material cards (MID1, MID2, MID4).</w:t>
      </w:r>
      <w:r w:rsidR="00CE09DC">
        <w:t xml:space="preserve"> </w:t>
      </w:r>
      <w:r w:rsidR="00CE09DC" w:rsidRPr="00872780">
        <w:rPr>
          <w:i/>
          <w:iCs/>
          <w:u w:val="single"/>
        </w:rPr>
        <w:t>Note that 1.0 is entered for field 6</w:t>
      </w:r>
      <w:r w:rsidR="00183F88" w:rsidRPr="00872780">
        <w:rPr>
          <w:i/>
          <w:iCs/>
          <w:u w:val="single"/>
        </w:rPr>
        <w:t xml:space="preserve"> for Option 1, but is 12.0 for Option 2.</w:t>
      </w:r>
    </w:p>
    <w:p w14:paraId="43241230" w14:textId="77777777" w:rsidR="008A33D5" w:rsidRDefault="008A33D5" w:rsidP="00A87B74">
      <w:pPr>
        <w:jc w:val="both"/>
      </w:pPr>
    </w:p>
    <w:p w14:paraId="688666D8" w14:textId="5139353B" w:rsidR="00013221" w:rsidRDefault="00C40787" w:rsidP="00A87B74">
      <w:pPr>
        <w:jc w:val="both"/>
      </w:pPr>
      <w:r>
        <w:t>PSHELL Card:</w:t>
      </w: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932"/>
        <w:gridCol w:w="916"/>
        <w:gridCol w:w="925"/>
        <w:gridCol w:w="925"/>
        <w:gridCol w:w="925"/>
        <w:gridCol w:w="1047"/>
        <w:gridCol w:w="925"/>
        <w:gridCol w:w="921"/>
        <w:gridCol w:w="922"/>
        <w:gridCol w:w="912"/>
      </w:tblGrid>
      <w:tr w:rsidR="00013221" w14:paraId="54D93DA5" w14:textId="77777777" w:rsidTr="00013221">
        <w:trPr>
          <w:jc w:val="center"/>
        </w:trPr>
        <w:tc>
          <w:tcPr>
            <w:tcW w:w="935" w:type="dxa"/>
            <w:shd w:val="clear" w:color="auto" w:fill="E7E6E6" w:themeFill="background2"/>
          </w:tcPr>
          <w:p w14:paraId="047FCBB2" w14:textId="7BE53D31" w:rsidR="00013221" w:rsidRDefault="00013221" w:rsidP="00013221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E7E6E6" w:themeFill="background2"/>
          </w:tcPr>
          <w:p w14:paraId="35B60BA9" w14:textId="24697804" w:rsidR="00013221" w:rsidRDefault="00013221" w:rsidP="00013221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E7E6E6" w:themeFill="background2"/>
          </w:tcPr>
          <w:p w14:paraId="23EA1B60" w14:textId="7D2DE4A0" w:rsidR="00013221" w:rsidRDefault="00013221" w:rsidP="00013221">
            <w:pPr>
              <w:jc w:val="center"/>
            </w:pPr>
            <w:r>
              <w:t>3</w:t>
            </w:r>
          </w:p>
        </w:tc>
        <w:tc>
          <w:tcPr>
            <w:tcW w:w="935" w:type="dxa"/>
            <w:shd w:val="clear" w:color="auto" w:fill="E7E6E6" w:themeFill="background2"/>
          </w:tcPr>
          <w:p w14:paraId="67290891" w14:textId="64A8D0A6" w:rsidR="00013221" w:rsidRDefault="00013221" w:rsidP="00013221">
            <w:pPr>
              <w:jc w:val="center"/>
            </w:pPr>
            <w:r>
              <w:t>4</w:t>
            </w:r>
          </w:p>
        </w:tc>
        <w:tc>
          <w:tcPr>
            <w:tcW w:w="935" w:type="dxa"/>
            <w:shd w:val="clear" w:color="auto" w:fill="E7E6E6" w:themeFill="background2"/>
          </w:tcPr>
          <w:p w14:paraId="2C3A8296" w14:textId="3B595A54" w:rsidR="00013221" w:rsidRDefault="00013221" w:rsidP="00013221">
            <w:pPr>
              <w:jc w:val="center"/>
            </w:pPr>
            <w:r>
              <w:t>5</w:t>
            </w:r>
          </w:p>
        </w:tc>
        <w:tc>
          <w:tcPr>
            <w:tcW w:w="935" w:type="dxa"/>
            <w:shd w:val="clear" w:color="auto" w:fill="E7E6E6" w:themeFill="background2"/>
          </w:tcPr>
          <w:p w14:paraId="5BB07B26" w14:textId="6DEB232D" w:rsidR="00013221" w:rsidRDefault="00013221" w:rsidP="00013221">
            <w:pPr>
              <w:jc w:val="center"/>
            </w:pPr>
            <w:r>
              <w:t>6</w:t>
            </w:r>
          </w:p>
        </w:tc>
        <w:tc>
          <w:tcPr>
            <w:tcW w:w="935" w:type="dxa"/>
            <w:shd w:val="clear" w:color="auto" w:fill="E7E6E6" w:themeFill="background2"/>
          </w:tcPr>
          <w:p w14:paraId="1C7145A9" w14:textId="56038E8C" w:rsidR="00013221" w:rsidRDefault="00013221" w:rsidP="00013221">
            <w:pPr>
              <w:jc w:val="center"/>
            </w:pPr>
            <w:r>
              <w:t>7</w:t>
            </w:r>
          </w:p>
        </w:tc>
        <w:tc>
          <w:tcPr>
            <w:tcW w:w="935" w:type="dxa"/>
            <w:shd w:val="clear" w:color="auto" w:fill="E7E6E6" w:themeFill="background2"/>
          </w:tcPr>
          <w:p w14:paraId="408A2A9A" w14:textId="61806441" w:rsidR="00013221" w:rsidRDefault="00013221" w:rsidP="00013221">
            <w:pPr>
              <w:jc w:val="center"/>
            </w:pPr>
            <w:r>
              <w:t>8</w:t>
            </w:r>
          </w:p>
        </w:tc>
        <w:tc>
          <w:tcPr>
            <w:tcW w:w="935" w:type="dxa"/>
            <w:shd w:val="clear" w:color="auto" w:fill="E7E6E6" w:themeFill="background2"/>
          </w:tcPr>
          <w:p w14:paraId="0F91375B" w14:textId="1592F1D3" w:rsidR="00013221" w:rsidRDefault="00013221" w:rsidP="00013221">
            <w:pPr>
              <w:jc w:val="center"/>
            </w:pPr>
            <w:r>
              <w:t>9</w:t>
            </w:r>
          </w:p>
        </w:tc>
        <w:tc>
          <w:tcPr>
            <w:tcW w:w="935" w:type="dxa"/>
            <w:shd w:val="clear" w:color="auto" w:fill="E7E6E6" w:themeFill="background2"/>
          </w:tcPr>
          <w:p w14:paraId="510556A1" w14:textId="4AF137A8" w:rsidR="00013221" w:rsidRDefault="00013221" w:rsidP="00013221">
            <w:pPr>
              <w:jc w:val="center"/>
            </w:pPr>
            <w:r>
              <w:t>10</w:t>
            </w:r>
          </w:p>
        </w:tc>
      </w:tr>
      <w:tr w:rsidR="00013221" w14:paraId="288DC17A" w14:textId="77777777" w:rsidTr="007B18B4">
        <w:trPr>
          <w:jc w:val="center"/>
        </w:trPr>
        <w:tc>
          <w:tcPr>
            <w:tcW w:w="935" w:type="dxa"/>
          </w:tcPr>
          <w:p w14:paraId="2D1ED702" w14:textId="5DCE5E1D" w:rsidR="00013221" w:rsidRDefault="00013221" w:rsidP="00013221">
            <w:pPr>
              <w:jc w:val="center"/>
            </w:pPr>
            <w:r>
              <w:t>PSHELL</w:t>
            </w:r>
          </w:p>
        </w:tc>
        <w:tc>
          <w:tcPr>
            <w:tcW w:w="935" w:type="dxa"/>
          </w:tcPr>
          <w:p w14:paraId="132B2911" w14:textId="7B2F010A" w:rsidR="00013221" w:rsidRDefault="00013221" w:rsidP="00013221">
            <w:pPr>
              <w:jc w:val="center"/>
            </w:pPr>
            <w:r>
              <w:t>PID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79D333A2" w14:textId="02E52F24" w:rsidR="00013221" w:rsidRDefault="00013221" w:rsidP="00013221">
            <w:pPr>
              <w:jc w:val="center"/>
            </w:pPr>
            <w:r>
              <w:t>MID1</w:t>
            </w:r>
          </w:p>
        </w:tc>
        <w:tc>
          <w:tcPr>
            <w:tcW w:w="935" w:type="dxa"/>
          </w:tcPr>
          <w:p w14:paraId="3670D27A" w14:textId="2D4E2EED" w:rsidR="00013221" w:rsidRDefault="00013221" w:rsidP="00013221">
            <w:pPr>
              <w:jc w:val="center"/>
            </w:pPr>
            <w:r>
              <w:t>T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21475948" w14:textId="0222D7AC" w:rsidR="00013221" w:rsidRDefault="00013221" w:rsidP="00013221">
            <w:pPr>
              <w:jc w:val="center"/>
            </w:pPr>
            <w:r>
              <w:t>MID2</w:t>
            </w:r>
          </w:p>
        </w:tc>
        <w:tc>
          <w:tcPr>
            <w:tcW w:w="935" w:type="dxa"/>
          </w:tcPr>
          <w:p w14:paraId="4938D328" w14:textId="6ACCF8C7" w:rsidR="00013221" w:rsidRDefault="00013221" w:rsidP="00013221">
            <w:pPr>
              <w:jc w:val="center"/>
            </w:pPr>
            <w:r>
              <w:t>12</w:t>
            </w:r>
            <w:r w:rsidR="00FB3485">
              <w:t>I</w:t>
            </w:r>
            <w:r>
              <w:t>/T**3</w:t>
            </w:r>
          </w:p>
        </w:tc>
        <w:tc>
          <w:tcPr>
            <w:tcW w:w="935" w:type="dxa"/>
          </w:tcPr>
          <w:p w14:paraId="2409819F" w14:textId="1647BF5F" w:rsidR="00013221" w:rsidRDefault="00013221" w:rsidP="00013221">
            <w:pPr>
              <w:jc w:val="center"/>
            </w:pPr>
            <w:r>
              <w:t>MID3</w:t>
            </w:r>
          </w:p>
        </w:tc>
        <w:tc>
          <w:tcPr>
            <w:tcW w:w="935" w:type="dxa"/>
          </w:tcPr>
          <w:p w14:paraId="1BBE6D4E" w14:textId="6621C902" w:rsidR="00013221" w:rsidRDefault="00013221" w:rsidP="00013221">
            <w:pPr>
              <w:jc w:val="center"/>
            </w:pPr>
            <w:r>
              <w:t>TS/T</w:t>
            </w:r>
          </w:p>
        </w:tc>
        <w:tc>
          <w:tcPr>
            <w:tcW w:w="935" w:type="dxa"/>
          </w:tcPr>
          <w:p w14:paraId="73741A2E" w14:textId="5DE76BB1" w:rsidR="00013221" w:rsidRDefault="00013221" w:rsidP="00013221">
            <w:pPr>
              <w:jc w:val="center"/>
            </w:pPr>
            <w:r>
              <w:t>NSM</w:t>
            </w:r>
          </w:p>
        </w:tc>
        <w:tc>
          <w:tcPr>
            <w:tcW w:w="935" w:type="dxa"/>
          </w:tcPr>
          <w:p w14:paraId="481D568A" w14:textId="77777777" w:rsidR="00013221" w:rsidRDefault="00013221" w:rsidP="00013221">
            <w:pPr>
              <w:jc w:val="center"/>
            </w:pPr>
          </w:p>
        </w:tc>
      </w:tr>
      <w:tr w:rsidR="00013221" w14:paraId="19930C76" w14:textId="77777777" w:rsidTr="007B18B4">
        <w:trPr>
          <w:jc w:val="center"/>
        </w:trPr>
        <w:tc>
          <w:tcPr>
            <w:tcW w:w="935" w:type="dxa"/>
          </w:tcPr>
          <w:p w14:paraId="61443AE3" w14:textId="77777777" w:rsidR="00013221" w:rsidRDefault="00013221" w:rsidP="00013221">
            <w:pPr>
              <w:jc w:val="center"/>
            </w:pPr>
          </w:p>
        </w:tc>
        <w:tc>
          <w:tcPr>
            <w:tcW w:w="935" w:type="dxa"/>
          </w:tcPr>
          <w:p w14:paraId="119400F1" w14:textId="3CD04881" w:rsidR="00013221" w:rsidRDefault="00013221" w:rsidP="00013221">
            <w:pPr>
              <w:jc w:val="center"/>
            </w:pPr>
            <w:r>
              <w:t>Z1</w:t>
            </w:r>
          </w:p>
        </w:tc>
        <w:tc>
          <w:tcPr>
            <w:tcW w:w="935" w:type="dxa"/>
          </w:tcPr>
          <w:p w14:paraId="75F4D54B" w14:textId="78F86D96" w:rsidR="00013221" w:rsidRDefault="00013221" w:rsidP="00013221">
            <w:pPr>
              <w:jc w:val="center"/>
            </w:pPr>
            <w:r>
              <w:t>Z2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4CA7A3D8" w14:textId="656AEC6F" w:rsidR="00013221" w:rsidRDefault="00013221" w:rsidP="00013221">
            <w:pPr>
              <w:jc w:val="center"/>
            </w:pPr>
            <w:r>
              <w:t>MID4</w:t>
            </w:r>
          </w:p>
        </w:tc>
        <w:tc>
          <w:tcPr>
            <w:tcW w:w="935" w:type="dxa"/>
          </w:tcPr>
          <w:p w14:paraId="56456A36" w14:textId="77777777" w:rsidR="00013221" w:rsidRDefault="00013221" w:rsidP="00013221">
            <w:pPr>
              <w:jc w:val="center"/>
            </w:pPr>
          </w:p>
        </w:tc>
        <w:tc>
          <w:tcPr>
            <w:tcW w:w="935" w:type="dxa"/>
          </w:tcPr>
          <w:p w14:paraId="4008842A" w14:textId="77777777" w:rsidR="00013221" w:rsidRDefault="00013221" w:rsidP="00013221">
            <w:pPr>
              <w:jc w:val="center"/>
            </w:pPr>
          </w:p>
        </w:tc>
        <w:tc>
          <w:tcPr>
            <w:tcW w:w="935" w:type="dxa"/>
          </w:tcPr>
          <w:p w14:paraId="21C32457" w14:textId="77777777" w:rsidR="00013221" w:rsidRDefault="00013221" w:rsidP="00013221">
            <w:pPr>
              <w:jc w:val="center"/>
            </w:pPr>
          </w:p>
        </w:tc>
        <w:tc>
          <w:tcPr>
            <w:tcW w:w="935" w:type="dxa"/>
          </w:tcPr>
          <w:p w14:paraId="5655D25B" w14:textId="77777777" w:rsidR="00013221" w:rsidRDefault="00013221" w:rsidP="00013221">
            <w:pPr>
              <w:jc w:val="center"/>
            </w:pPr>
          </w:p>
        </w:tc>
        <w:tc>
          <w:tcPr>
            <w:tcW w:w="935" w:type="dxa"/>
          </w:tcPr>
          <w:p w14:paraId="3573C21A" w14:textId="77777777" w:rsidR="00013221" w:rsidRDefault="00013221" w:rsidP="00013221">
            <w:pPr>
              <w:jc w:val="center"/>
            </w:pPr>
          </w:p>
        </w:tc>
        <w:tc>
          <w:tcPr>
            <w:tcW w:w="935" w:type="dxa"/>
          </w:tcPr>
          <w:p w14:paraId="34EA3F81" w14:textId="77777777" w:rsidR="00013221" w:rsidRDefault="00013221" w:rsidP="00013221">
            <w:pPr>
              <w:jc w:val="center"/>
            </w:pPr>
          </w:p>
        </w:tc>
      </w:tr>
    </w:tbl>
    <w:p w14:paraId="544666A6" w14:textId="77777777" w:rsidR="00013221" w:rsidRDefault="00013221" w:rsidP="00A87B74">
      <w:pPr>
        <w:jc w:val="both"/>
      </w:pP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A5ED6" w14:paraId="25009458" w14:textId="77777777" w:rsidTr="00AB2360">
        <w:trPr>
          <w:jc w:val="center"/>
        </w:trPr>
        <w:tc>
          <w:tcPr>
            <w:tcW w:w="935" w:type="dxa"/>
            <w:shd w:val="clear" w:color="auto" w:fill="C5E0B3" w:themeFill="accent6" w:themeFillTint="66"/>
          </w:tcPr>
          <w:p w14:paraId="6EDE810D" w14:textId="77777777" w:rsidR="004A5ED6" w:rsidRDefault="004A5ED6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909AFEE" w14:textId="77777777" w:rsidR="004A5ED6" w:rsidRDefault="004A5ED6" w:rsidP="00371290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33AF1FFE" w14:textId="77777777" w:rsidR="004A5ED6" w:rsidRDefault="004A5ED6" w:rsidP="00371290">
            <w:pPr>
              <w:jc w:val="center"/>
            </w:pPr>
            <w:r>
              <w:t>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06B27A4" w14:textId="77777777" w:rsidR="004A5ED6" w:rsidRDefault="004A5ED6" w:rsidP="00371290">
            <w:pPr>
              <w:jc w:val="center"/>
            </w:pPr>
            <w:r>
              <w:t>4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09DCACA7" w14:textId="77777777" w:rsidR="004A5ED6" w:rsidRDefault="004A5ED6" w:rsidP="00371290">
            <w:pPr>
              <w:jc w:val="center"/>
            </w:pPr>
            <w:r>
              <w:t>5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1D82F9F" w14:textId="77777777" w:rsidR="004A5ED6" w:rsidRDefault="004A5ED6" w:rsidP="00371290">
            <w:pPr>
              <w:jc w:val="center"/>
            </w:pPr>
            <w:r>
              <w:t>6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0DA7E65E" w14:textId="77777777" w:rsidR="004A5ED6" w:rsidRDefault="004A5ED6" w:rsidP="00371290">
            <w:pPr>
              <w:jc w:val="center"/>
            </w:pPr>
            <w:r>
              <w:t>7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D3D6482" w14:textId="77777777" w:rsidR="004A5ED6" w:rsidRDefault="004A5ED6" w:rsidP="00371290">
            <w:pPr>
              <w:jc w:val="center"/>
            </w:pPr>
            <w:r>
              <w:t>8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3745D08E" w14:textId="77777777" w:rsidR="004A5ED6" w:rsidRDefault="004A5ED6" w:rsidP="00371290">
            <w:pPr>
              <w:jc w:val="center"/>
            </w:pPr>
            <w:r>
              <w:t>9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0C5E9ED9" w14:textId="77777777" w:rsidR="004A5ED6" w:rsidRDefault="004A5ED6" w:rsidP="00371290">
            <w:pPr>
              <w:jc w:val="center"/>
            </w:pPr>
            <w:r>
              <w:t>10</w:t>
            </w:r>
          </w:p>
        </w:tc>
      </w:tr>
      <w:tr w:rsidR="004A5ED6" w14:paraId="7AE05ED9" w14:textId="77777777" w:rsidTr="007B18B4">
        <w:trPr>
          <w:jc w:val="center"/>
        </w:trPr>
        <w:tc>
          <w:tcPr>
            <w:tcW w:w="935" w:type="dxa"/>
          </w:tcPr>
          <w:p w14:paraId="2247BF93" w14:textId="77777777" w:rsidR="004A5ED6" w:rsidRDefault="004A5ED6" w:rsidP="00371290">
            <w:pPr>
              <w:jc w:val="center"/>
            </w:pPr>
            <w:r>
              <w:t>PSHELL</w:t>
            </w:r>
          </w:p>
        </w:tc>
        <w:tc>
          <w:tcPr>
            <w:tcW w:w="935" w:type="dxa"/>
          </w:tcPr>
          <w:p w14:paraId="358D2872" w14:textId="1A1F007A" w:rsidR="004A5ED6" w:rsidRDefault="004A5ED6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0355602E" w14:textId="3851E993" w:rsidR="004A5ED6" w:rsidRPr="001C110F" w:rsidRDefault="004A5ED6" w:rsidP="00371290">
            <w:pPr>
              <w:jc w:val="center"/>
            </w:pPr>
            <w:r w:rsidRPr="001C110F">
              <w:t>101</w:t>
            </w:r>
          </w:p>
        </w:tc>
        <w:tc>
          <w:tcPr>
            <w:tcW w:w="935" w:type="dxa"/>
          </w:tcPr>
          <w:p w14:paraId="7D57721D" w14:textId="6218A291" w:rsidR="004A5ED6" w:rsidRPr="00A92A53" w:rsidRDefault="004A5ED6" w:rsidP="00371290">
            <w:pPr>
              <w:jc w:val="center"/>
              <w:rPr>
                <w:highlight w:val="cyan"/>
              </w:rPr>
            </w:pPr>
            <w:r w:rsidRPr="00A92A53">
              <w:rPr>
                <w:highlight w:val="cyan"/>
              </w:rPr>
              <w:t>0.056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1EC1C597" w14:textId="13838923" w:rsidR="004A5ED6" w:rsidRPr="001C110F" w:rsidRDefault="004A5ED6" w:rsidP="00371290">
            <w:pPr>
              <w:jc w:val="center"/>
            </w:pPr>
            <w:r w:rsidRPr="001C110F">
              <w:t>102</w:t>
            </w:r>
          </w:p>
        </w:tc>
        <w:tc>
          <w:tcPr>
            <w:tcW w:w="935" w:type="dxa"/>
          </w:tcPr>
          <w:p w14:paraId="0AC5F06D" w14:textId="146193B3" w:rsidR="004A5ED6" w:rsidRPr="00872780" w:rsidRDefault="00E451FD" w:rsidP="00371290">
            <w:pPr>
              <w:jc w:val="center"/>
              <w:rPr>
                <w:highlight w:val="cyan"/>
              </w:rPr>
            </w:pPr>
            <w:r w:rsidRPr="00872780">
              <w:rPr>
                <w:highlight w:val="cyan"/>
              </w:rPr>
              <w:t>1</w:t>
            </w:r>
            <w:r w:rsidR="004A5ED6" w:rsidRPr="00872780">
              <w:rPr>
                <w:highlight w:val="cyan"/>
              </w:rPr>
              <w:t>.0</w:t>
            </w:r>
          </w:p>
        </w:tc>
        <w:tc>
          <w:tcPr>
            <w:tcW w:w="935" w:type="dxa"/>
          </w:tcPr>
          <w:p w14:paraId="66A52C69" w14:textId="1769D456" w:rsidR="004A5ED6" w:rsidRPr="001C110F" w:rsidRDefault="004A5ED6" w:rsidP="00371290">
            <w:pPr>
              <w:jc w:val="center"/>
            </w:pPr>
            <w:r w:rsidRPr="001C110F">
              <w:t>103</w:t>
            </w:r>
          </w:p>
        </w:tc>
        <w:tc>
          <w:tcPr>
            <w:tcW w:w="935" w:type="dxa"/>
          </w:tcPr>
          <w:p w14:paraId="69A5956E" w14:textId="77777777" w:rsidR="004A5ED6" w:rsidRPr="001C110F" w:rsidRDefault="004A5ED6" w:rsidP="00371290">
            <w:pPr>
              <w:jc w:val="center"/>
            </w:pPr>
            <w:r w:rsidRPr="001C110F">
              <w:t>TS/T</w:t>
            </w:r>
          </w:p>
        </w:tc>
        <w:tc>
          <w:tcPr>
            <w:tcW w:w="935" w:type="dxa"/>
          </w:tcPr>
          <w:p w14:paraId="10627C46" w14:textId="77777777" w:rsidR="004A5ED6" w:rsidRDefault="004A5ED6" w:rsidP="00371290">
            <w:pPr>
              <w:jc w:val="center"/>
            </w:pPr>
            <w:r>
              <w:t>NSM</w:t>
            </w:r>
          </w:p>
        </w:tc>
        <w:tc>
          <w:tcPr>
            <w:tcW w:w="935" w:type="dxa"/>
          </w:tcPr>
          <w:p w14:paraId="2D463EB5" w14:textId="77777777" w:rsidR="004A5ED6" w:rsidRDefault="004A5ED6" w:rsidP="00371290">
            <w:pPr>
              <w:jc w:val="center"/>
            </w:pPr>
          </w:p>
        </w:tc>
      </w:tr>
      <w:tr w:rsidR="004A5ED6" w14:paraId="4AE6B051" w14:textId="77777777" w:rsidTr="007B18B4">
        <w:trPr>
          <w:jc w:val="center"/>
        </w:trPr>
        <w:tc>
          <w:tcPr>
            <w:tcW w:w="935" w:type="dxa"/>
          </w:tcPr>
          <w:p w14:paraId="0CA39469" w14:textId="77777777" w:rsidR="004A5ED6" w:rsidRDefault="004A5ED6" w:rsidP="00371290">
            <w:pPr>
              <w:jc w:val="center"/>
            </w:pPr>
          </w:p>
        </w:tc>
        <w:tc>
          <w:tcPr>
            <w:tcW w:w="935" w:type="dxa"/>
          </w:tcPr>
          <w:p w14:paraId="7A813112" w14:textId="3A832F93" w:rsidR="004A5ED6" w:rsidRDefault="004A5ED6" w:rsidP="00371290">
            <w:pPr>
              <w:jc w:val="center"/>
            </w:pPr>
            <w:r>
              <w:t>0.028</w:t>
            </w:r>
          </w:p>
        </w:tc>
        <w:tc>
          <w:tcPr>
            <w:tcW w:w="935" w:type="dxa"/>
          </w:tcPr>
          <w:p w14:paraId="494470D5" w14:textId="0949DB65" w:rsidR="004A5ED6" w:rsidRDefault="004A5ED6" w:rsidP="00371290">
            <w:pPr>
              <w:jc w:val="center"/>
            </w:pPr>
            <w:r>
              <w:t>-.028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61A9676E" w14:textId="68D2E194" w:rsidR="004A5ED6" w:rsidRDefault="004A5ED6" w:rsidP="00371290">
            <w:pPr>
              <w:jc w:val="center"/>
            </w:pPr>
            <w:r>
              <w:t>104</w:t>
            </w:r>
          </w:p>
        </w:tc>
        <w:tc>
          <w:tcPr>
            <w:tcW w:w="935" w:type="dxa"/>
          </w:tcPr>
          <w:p w14:paraId="3AF1CED0" w14:textId="77777777" w:rsidR="004A5ED6" w:rsidRDefault="004A5ED6" w:rsidP="00371290">
            <w:pPr>
              <w:jc w:val="center"/>
            </w:pPr>
          </w:p>
        </w:tc>
        <w:tc>
          <w:tcPr>
            <w:tcW w:w="935" w:type="dxa"/>
          </w:tcPr>
          <w:p w14:paraId="6997D1F5" w14:textId="77777777" w:rsidR="004A5ED6" w:rsidRDefault="004A5ED6" w:rsidP="00371290">
            <w:pPr>
              <w:jc w:val="center"/>
            </w:pPr>
          </w:p>
        </w:tc>
        <w:tc>
          <w:tcPr>
            <w:tcW w:w="935" w:type="dxa"/>
          </w:tcPr>
          <w:p w14:paraId="005EA064" w14:textId="77777777" w:rsidR="004A5ED6" w:rsidRDefault="004A5ED6" w:rsidP="00371290">
            <w:pPr>
              <w:jc w:val="center"/>
            </w:pPr>
          </w:p>
        </w:tc>
        <w:tc>
          <w:tcPr>
            <w:tcW w:w="935" w:type="dxa"/>
          </w:tcPr>
          <w:p w14:paraId="493BBD85" w14:textId="77777777" w:rsidR="004A5ED6" w:rsidRDefault="004A5ED6" w:rsidP="00371290">
            <w:pPr>
              <w:jc w:val="center"/>
            </w:pPr>
          </w:p>
        </w:tc>
        <w:tc>
          <w:tcPr>
            <w:tcW w:w="935" w:type="dxa"/>
          </w:tcPr>
          <w:p w14:paraId="13E28311" w14:textId="77777777" w:rsidR="004A5ED6" w:rsidRDefault="004A5ED6" w:rsidP="00371290">
            <w:pPr>
              <w:jc w:val="center"/>
            </w:pPr>
          </w:p>
        </w:tc>
        <w:tc>
          <w:tcPr>
            <w:tcW w:w="935" w:type="dxa"/>
          </w:tcPr>
          <w:p w14:paraId="73CAECAD" w14:textId="77777777" w:rsidR="004A5ED6" w:rsidRDefault="004A5ED6" w:rsidP="00371290">
            <w:pPr>
              <w:jc w:val="center"/>
            </w:pPr>
          </w:p>
        </w:tc>
      </w:tr>
    </w:tbl>
    <w:p w14:paraId="533D39C8" w14:textId="77777777" w:rsidR="004A5ED6" w:rsidRDefault="004A5ED6" w:rsidP="00A87B74">
      <w:pPr>
        <w:jc w:val="both"/>
      </w:pPr>
    </w:p>
    <w:p w14:paraId="6D894D39" w14:textId="1DFC5030" w:rsidR="00984A41" w:rsidRDefault="00984A41" w:rsidP="00A87B74">
      <w:pPr>
        <w:jc w:val="both"/>
      </w:pPr>
      <w:r>
        <w:t>Next, consider the MAT2 card</w:t>
      </w:r>
    </w:p>
    <w:p w14:paraId="513BD680" w14:textId="7AE7DA4E" w:rsidR="00013221" w:rsidRDefault="00C40787" w:rsidP="00A87B74">
      <w:pPr>
        <w:jc w:val="both"/>
      </w:pPr>
      <w:r>
        <w:t>MAT2 Card:</w:t>
      </w: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252F6" w14:paraId="710A6BCF" w14:textId="77777777" w:rsidTr="00371290">
        <w:trPr>
          <w:jc w:val="center"/>
        </w:trPr>
        <w:tc>
          <w:tcPr>
            <w:tcW w:w="935" w:type="dxa"/>
            <w:shd w:val="clear" w:color="auto" w:fill="E7E6E6" w:themeFill="background2"/>
          </w:tcPr>
          <w:p w14:paraId="07C1532B" w14:textId="77777777" w:rsidR="007252F6" w:rsidRDefault="007252F6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E7E6E6" w:themeFill="background2"/>
          </w:tcPr>
          <w:p w14:paraId="1EA05F0E" w14:textId="77777777" w:rsidR="007252F6" w:rsidRDefault="007252F6" w:rsidP="00371290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E7E6E6" w:themeFill="background2"/>
          </w:tcPr>
          <w:p w14:paraId="096B6C0A" w14:textId="77777777" w:rsidR="007252F6" w:rsidRDefault="007252F6" w:rsidP="00371290">
            <w:pPr>
              <w:jc w:val="center"/>
            </w:pPr>
            <w:r>
              <w:t>3</w:t>
            </w:r>
          </w:p>
        </w:tc>
        <w:tc>
          <w:tcPr>
            <w:tcW w:w="935" w:type="dxa"/>
            <w:shd w:val="clear" w:color="auto" w:fill="E7E6E6" w:themeFill="background2"/>
          </w:tcPr>
          <w:p w14:paraId="791C67D6" w14:textId="77777777" w:rsidR="007252F6" w:rsidRDefault="007252F6" w:rsidP="00371290">
            <w:pPr>
              <w:jc w:val="center"/>
            </w:pPr>
            <w:r>
              <w:t>4</w:t>
            </w:r>
          </w:p>
        </w:tc>
        <w:tc>
          <w:tcPr>
            <w:tcW w:w="935" w:type="dxa"/>
            <w:shd w:val="clear" w:color="auto" w:fill="E7E6E6" w:themeFill="background2"/>
          </w:tcPr>
          <w:p w14:paraId="51C88363" w14:textId="77777777" w:rsidR="007252F6" w:rsidRDefault="007252F6" w:rsidP="00371290">
            <w:pPr>
              <w:jc w:val="center"/>
            </w:pPr>
            <w:r>
              <w:t>5</w:t>
            </w:r>
          </w:p>
        </w:tc>
        <w:tc>
          <w:tcPr>
            <w:tcW w:w="935" w:type="dxa"/>
            <w:shd w:val="clear" w:color="auto" w:fill="E7E6E6" w:themeFill="background2"/>
          </w:tcPr>
          <w:p w14:paraId="1465568B" w14:textId="77777777" w:rsidR="007252F6" w:rsidRDefault="007252F6" w:rsidP="00371290">
            <w:pPr>
              <w:jc w:val="center"/>
            </w:pPr>
            <w:r>
              <w:t>6</w:t>
            </w:r>
          </w:p>
        </w:tc>
        <w:tc>
          <w:tcPr>
            <w:tcW w:w="935" w:type="dxa"/>
            <w:shd w:val="clear" w:color="auto" w:fill="E7E6E6" w:themeFill="background2"/>
          </w:tcPr>
          <w:p w14:paraId="0EB5C35A" w14:textId="77777777" w:rsidR="007252F6" w:rsidRDefault="007252F6" w:rsidP="00371290">
            <w:pPr>
              <w:jc w:val="center"/>
            </w:pPr>
            <w:r>
              <w:t>7</w:t>
            </w:r>
          </w:p>
        </w:tc>
        <w:tc>
          <w:tcPr>
            <w:tcW w:w="935" w:type="dxa"/>
            <w:shd w:val="clear" w:color="auto" w:fill="E7E6E6" w:themeFill="background2"/>
          </w:tcPr>
          <w:p w14:paraId="6E1417A7" w14:textId="77777777" w:rsidR="007252F6" w:rsidRDefault="007252F6" w:rsidP="00371290">
            <w:pPr>
              <w:jc w:val="center"/>
            </w:pPr>
            <w:r>
              <w:t>8</w:t>
            </w:r>
          </w:p>
        </w:tc>
        <w:tc>
          <w:tcPr>
            <w:tcW w:w="935" w:type="dxa"/>
            <w:shd w:val="clear" w:color="auto" w:fill="E7E6E6" w:themeFill="background2"/>
          </w:tcPr>
          <w:p w14:paraId="13DC5835" w14:textId="77777777" w:rsidR="007252F6" w:rsidRDefault="007252F6" w:rsidP="00371290">
            <w:pPr>
              <w:jc w:val="center"/>
            </w:pPr>
            <w:r>
              <w:t>9</w:t>
            </w:r>
          </w:p>
        </w:tc>
        <w:tc>
          <w:tcPr>
            <w:tcW w:w="935" w:type="dxa"/>
            <w:shd w:val="clear" w:color="auto" w:fill="E7E6E6" w:themeFill="background2"/>
          </w:tcPr>
          <w:p w14:paraId="0730AA85" w14:textId="77777777" w:rsidR="007252F6" w:rsidRDefault="007252F6" w:rsidP="00371290">
            <w:pPr>
              <w:jc w:val="center"/>
            </w:pPr>
            <w:r>
              <w:t>10</w:t>
            </w:r>
          </w:p>
        </w:tc>
      </w:tr>
      <w:tr w:rsidR="007252F6" w14:paraId="2EC42A1D" w14:textId="77777777" w:rsidTr="00371290">
        <w:trPr>
          <w:jc w:val="center"/>
        </w:trPr>
        <w:tc>
          <w:tcPr>
            <w:tcW w:w="935" w:type="dxa"/>
          </w:tcPr>
          <w:p w14:paraId="37D6C695" w14:textId="078C53F2" w:rsidR="007252F6" w:rsidRDefault="007252F6" w:rsidP="00371290">
            <w:pPr>
              <w:jc w:val="center"/>
            </w:pPr>
            <w:r>
              <w:t>MAT2</w:t>
            </w:r>
          </w:p>
        </w:tc>
        <w:tc>
          <w:tcPr>
            <w:tcW w:w="935" w:type="dxa"/>
          </w:tcPr>
          <w:p w14:paraId="458D08A3" w14:textId="2A035B39" w:rsidR="007252F6" w:rsidRDefault="007252F6" w:rsidP="00371290">
            <w:pPr>
              <w:jc w:val="center"/>
            </w:pPr>
            <w:r>
              <w:t>MID</w:t>
            </w:r>
          </w:p>
        </w:tc>
        <w:tc>
          <w:tcPr>
            <w:tcW w:w="935" w:type="dxa"/>
          </w:tcPr>
          <w:p w14:paraId="4E912C22" w14:textId="383B78EA" w:rsidR="007252F6" w:rsidRDefault="007252F6" w:rsidP="00371290">
            <w:pPr>
              <w:jc w:val="center"/>
            </w:pPr>
            <w:r>
              <w:t>G11</w:t>
            </w:r>
          </w:p>
        </w:tc>
        <w:tc>
          <w:tcPr>
            <w:tcW w:w="935" w:type="dxa"/>
          </w:tcPr>
          <w:p w14:paraId="3256E2CD" w14:textId="61D25F7C" w:rsidR="007252F6" w:rsidRDefault="007252F6" w:rsidP="007252F6">
            <w:pPr>
              <w:tabs>
                <w:tab w:val="left" w:pos="270"/>
                <w:tab w:val="center" w:pos="379"/>
              </w:tabs>
            </w:pPr>
            <w:r>
              <w:tab/>
            </w:r>
            <w:r>
              <w:tab/>
              <w:t>G12</w:t>
            </w:r>
          </w:p>
        </w:tc>
        <w:tc>
          <w:tcPr>
            <w:tcW w:w="935" w:type="dxa"/>
          </w:tcPr>
          <w:p w14:paraId="4A47B321" w14:textId="777200A1" w:rsidR="007252F6" w:rsidRDefault="007252F6" w:rsidP="00371290">
            <w:pPr>
              <w:jc w:val="center"/>
            </w:pPr>
            <w:r>
              <w:t>G13</w:t>
            </w:r>
          </w:p>
        </w:tc>
        <w:tc>
          <w:tcPr>
            <w:tcW w:w="935" w:type="dxa"/>
          </w:tcPr>
          <w:p w14:paraId="3BAFDEF7" w14:textId="086CCE7E" w:rsidR="007252F6" w:rsidRDefault="007252F6" w:rsidP="00371290">
            <w:pPr>
              <w:jc w:val="center"/>
            </w:pPr>
            <w:r>
              <w:t>G22</w:t>
            </w:r>
          </w:p>
        </w:tc>
        <w:tc>
          <w:tcPr>
            <w:tcW w:w="935" w:type="dxa"/>
          </w:tcPr>
          <w:p w14:paraId="65098BBC" w14:textId="32A49FFB" w:rsidR="007252F6" w:rsidRDefault="007252F6" w:rsidP="00371290">
            <w:pPr>
              <w:jc w:val="center"/>
            </w:pPr>
            <w:r>
              <w:t>G23</w:t>
            </w:r>
          </w:p>
        </w:tc>
        <w:tc>
          <w:tcPr>
            <w:tcW w:w="935" w:type="dxa"/>
          </w:tcPr>
          <w:p w14:paraId="3A429B9D" w14:textId="18EE6C57" w:rsidR="007252F6" w:rsidRDefault="007252F6" w:rsidP="00371290">
            <w:pPr>
              <w:jc w:val="center"/>
            </w:pPr>
            <w:r>
              <w:t>G33</w:t>
            </w:r>
          </w:p>
        </w:tc>
        <w:tc>
          <w:tcPr>
            <w:tcW w:w="935" w:type="dxa"/>
          </w:tcPr>
          <w:p w14:paraId="2858BA97" w14:textId="77807759" w:rsidR="007252F6" w:rsidRDefault="007252F6" w:rsidP="00371290">
            <w:pPr>
              <w:jc w:val="center"/>
            </w:pPr>
            <w:r>
              <w:t>RHO</w:t>
            </w:r>
          </w:p>
        </w:tc>
        <w:tc>
          <w:tcPr>
            <w:tcW w:w="935" w:type="dxa"/>
          </w:tcPr>
          <w:p w14:paraId="6EFB038D" w14:textId="77777777" w:rsidR="007252F6" w:rsidRDefault="007252F6" w:rsidP="00371290">
            <w:pPr>
              <w:jc w:val="center"/>
            </w:pPr>
          </w:p>
        </w:tc>
      </w:tr>
    </w:tbl>
    <w:p w14:paraId="19B6755E" w14:textId="77777777" w:rsidR="007252F6" w:rsidRDefault="007252F6" w:rsidP="00A87B74">
      <w:pPr>
        <w:jc w:val="both"/>
      </w:pPr>
    </w:p>
    <w:p w14:paraId="12F32BB6" w14:textId="328F1974" w:rsidR="004D766A" w:rsidRDefault="00984A41" w:rsidP="00A87B74">
      <w:pPr>
        <w:jc w:val="both"/>
      </w:pPr>
      <w:r>
        <w:t>And t</w:t>
      </w:r>
      <w:r w:rsidR="004D766A">
        <w:t>he stress-strain relationship</w:t>
      </w:r>
      <w:r>
        <w:t xml:space="preserve"> is</w:t>
      </w:r>
      <w:r w:rsidR="004D766A">
        <w:t>:</w:t>
      </w:r>
    </w:p>
    <w:tbl>
      <w:tblPr>
        <w:tblStyle w:val="TableGrid"/>
        <w:tblW w:w="0" w:type="auto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1170"/>
      </w:tblGrid>
      <w:tr w:rsidR="004D766A" w14:paraId="4D6F1505" w14:textId="77777777" w:rsidTr="004D766A">
        <w:tc>
          <w:tcPr>
            <w:tcW w:w="1075" w:type="dxa"/>
          </w:tcPr>
          <w:p w14:paraId="7205AF4E" w14:textId="7085BEEA" w:rsidR="004D766A" w:rsidRDefault="004D766A" w:rsidP="00371290">
            <w:pPr>
              <w:jc w:val="center"/>
            </w:pPr>
            <w:r>
              <w:t>G11</w:t>
            </w:r>
          </w:p>
        </w:tc>
        <w:tc>
          <w:tcPr>
            <w:tcW w:w="990" w:type="dxa"/>
          </w:tcPr>
          <w:p w14:paraId="5F2328DD" w14:textId="686BA300" w:rsidR="004D766A" w:rsidRDefault="004D766A" w:rsidP="00371290">
            <w:pPr>
              <w:jc w:val="center"/>
            </w:pPr>
            <w:r>
              <w:t>G12</w:t>
            </w:r>
          </w:p>
        </w:tc>
        <w:tc>
          <w:tcPr>
            <w:tcW w:w="1170" w:type="dxa"/>
          </w:tcPr>
          <w:p w14:paraId="62E384EB" w14:textId="7B34CB86" w:rsidR="004D766A" w:rsidRDefault="004D766A" w:rsidP="00371290">
            <w:pPr>
              <w:jc w:val="center"/>
            </w:pPr>
            <w:r>
              <w:t>G13</w:t>
            </w:r>
          </w:p>
        </w:tc>
      </w:tr>
      <w:tr w:rsidR="004D766A" w14:paraId="4B61CCB7" w14:textId="77777777" w:rsidTr="004D766A">
        <w:tc>
          <w:tcPr>
            <w:tcW w:w="1075" w:type="dxa"/>
          </w:tcPr>
          <w:p w14:paraId="39863F01" w14:textId="05CEEF33" w:rsidR="004D766A" w:rsidRDefault="004D766A" w:rsidP="00371290">
            <w:pPr>
              <w:jc w:val="center"/>
            </w:pPr>
            <w:r>
              <w:t>G12</w:t>
            </w:r>
          </w:p>
        </w:tc>
        <w:tc>
          <w:tcPr>
            <w:tcW w:w="990" w:type="dxa"/>
          </w:tcPr>
          <w:p w14:paraId="6E2BC933" w14:textId="06A4CE1E" w:rsidR="004D766A" w:rsidRDefault="004D766A" w:rsidP="00371290">
            <w:pPr>
              <w:jc w:val="center"/>
            </w:pPr>
            <w:r>
              <w:t>G22</w:t>
            </w:r>
          </w:p>
        </w:tc>
        <w:tc>
          <w:tcPr>
            <w:tcW w:w="1170" w:type="dxa"/>
          </w:tcPr>
          <w:p w14:paraId="20D2A071" w14:textId="58B611CC" w:rsidR="004D766A" w:rsidRDefault="004D766A" w:rsidP="00371290">
            <w:pPr>
              <w:jc w:val="center"/>
            </w:pPr>
            <w:r>
              <w:t>G23</w:t>
            </w:r>
          </w:p>
        </w:tc>
      </w:tr>
      <w:tr w:rsidR="004D766A" w14:paraId="423AF117" w14:textId="77777777" w:rsidTr="004D766A">
        <w:tc>
          <w:tcPr>
            <w:tcW w:w="1075" w:type="dxa"/>
          </w:tcPr>
          <w:p w14:paraId="01F77521" w14:textId="01B346AE" w:rsidR="004D766A" w:rsidRDefault="004D766A" w:rsidP="00371290">
            <w:pPr>
              <w:jc w:val="center"/>
            </w:pPr>
            <w:r>
              <w:t>G13</w:t>
            </w:r>
          </w:p>
        </w:tc>
        <w:tc>
          <w:tcPr>
            <w:tcW w:w="990" w:type="dxa"/>
          </w:tcPr>
          <w:p w14:paraId="0D553501" w14:textId="1DF198AB" w:rsidR="004D766A" w:rsidRDefault="004D766A" w:rsidP="00371290">
            <w:pPr>
              <w:jc w:val="center"/>
            </w:pPr>
            <w:r>
              <w:t>G23</w:t>
            </w:r>
          </w:p>
        </w:tc>
        <w:tc>
          <w:tcPr>
            <w:tcW w:w="1170" w:type="dxa"/>
          </w:tcPr>
          <w:p w14:paraId="18DF1BD1" w14:textId="2738FB4C" w:rsidR="004D766A" w:rsidRDefault="004D766A" w:rsidP="00371290">
            <w:pPr>
              <w:jc w:val="center"/>
            </w:pPr>
            <w:r>
              <w:t>G33</w:t>
            </w:r>
          </w:p>
        </w:tc>
      </w:tr>
    </w:tbl>
    <w:p w14:paraId="256D6D45" w14:textId="77777777" w:rsidR="004D766A" w:rsidRDefault="004D766A" w:rsidP="00A87B74">
      <w:pPr>
        <w:jc w:val="both"/>
      </w:pPr>
    </w:p>
    <w:p w14:paraId="3D7FD847" w14:textId="77777777" w:rsidR="0052315D" w:rsidRDefault="0052315D">
      <w:r>
        <w:br w:type="page"/>
      </w:r>
    </w:p>
    <w:p w14:paraId="22A7EC67" w14:textId="79B83937" w:rsidR="00D16EEE" w:rsidRDefault="00D16EEE" w:rsidP="00A87B74">
      <w:pPr>
        <w:jc w:val="both"/>
      </w:pPr>
      <w:r>
        <w:lastRenderedPageBreak/>
        <w:t xml:space="preserve">For Option 1, we </w:t>
      </w:r>
      <w:proofErr w:type="spellStart"/>
      <w:r>
        <w:t>can not</w:t>
      </w:r>
      <w:proofErr w:type="spellEnd"/>
      <w:r>
        <w:t xml:space="preserve"> directly enter </w:t>
      </w:r>
      <w:r w:rsidR="00984A41">
        <w:t xml:space="preserve">the ABD as inputs into for </w:t>
      </w:r>
      <w:r>
        <w:t xml:space="preserve">MID1, MID2, MID4. </w:t>
      </w:r>
      <w:r w:rsidR="00984A41">
        <w:t xml:space="preserve">Instead, a </w:t>
      </w:r>
      <w:r>
        <w:t xml:space="preserve">conversion must take place, </w:t>
      </w:r>
      <w:r w:rsidR="000E2F91">
        <w:t xml:space="preserve">using the following </w:t>
      </w:r>
      <w:r w:rsidR="000E2F91" w:rsidRPr="00DE50CF">
        <w:t>equations</w:t>
      </w:r>
      <w:r w:rsidR="00EE004D" w:rsidRPr="00DE50CF">
        <w:rPr>
          <w:vertAlign w:val="superscript"/>
        </w:rPr>
        <w:t>3</w:t>
      </w:r>
      <w:r w:rsidR="00B76FD7" w:rsidRPr="00DE50CF">
        <w:t xml:space="preserve">. </w:t>
      </w:r>
      <w:r w:rsidR="00A51FB8">
        <w:t xml:space="preserve">These equations were validated with MSC Nastran and </w:t>
      </w:r>
      <w:proofErr w:type="spellStart"/>
      <w:r w:rsidR="00A51FB8">
        <w:t>ComLab</w:t>
      </w:r>
      <w:proofErr w:type="spellEnd"/>
      <w:r w:rsidR="00A51FB8">
        <w:t xml:space="preserve"> (Nastran-95 foundation).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3" w:type="dxa"/>
          <w:bottom w:w="173" w:type="dxa"/>
        </w:tblCellMar>
        <w:tblLook w:val="04A0" w:firstRow="1" w:lastRow="0" w:firstColumn="1" w:lastColumn="0" w:noHBand="0" w:noVBand="1"/>
      </w:tblPr>
      <w:tblGrid>
        <w:gridCol w:w="2155"/>
      </w:tblGrid>
      <w:tr w:rsidR="00D16EEE" w:rsidRPr="00D16EEE" w14:paraId="750669DF" w14:textId="77777777" w:rsidTr="00771258">
        <w:tc>
          <w:tcPr>
            <w:tcW w:w="2155" w:type="dxa"/>
          </w:tcPr>
          <w:p w14:paraId="19F20715" w14:textId="25054824" w:rsidR="00D16EEE" w:rsidRPr="00D16EEE" w:rsidRDefault="00D16EEE" w:rsidP="00A87B74">
            <w:pPr>
              <w:jc w:val="both"/>
              <w:rPr>
                <w:sz w:val="28"/>
                <w:szCs w:val="28"/>
              </w:rPr>
            </w:pPr>
            <w:r w:rsidRPr="00D16EEE">
              <w:rPr>
                <w:sz w:val="28"/>
                <w:szCs w:val="28"/>
              </w:rPr>
              <w:t>[MID1] =</w:t>
            </w:r>
            <w:r w:rsidR="000A222F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den>
              </m:f>
            </m:oMath>
            <w:r w:rsidRPr="00D16EEE">
              <w:rPr>
                <w:sz w:val="28"/>
                <w:szCs w:val="28"/>
              </w:rPr>
              <w:t xml:space="preserve"> </w:t>
            </w:r>
            <w:r w:rsidRPr="00D16EEE">
              <w:rPr>
                <w:rFonts w:eastAsiaTheme="minorEastAsia"/>
                <w:sz w:val="28"/>
                <w:szCs w:val="28"/>
              </w:rPr>
              <w:t xml:space="preserve"> [A]</w:t>
            </w:r>
          </w:p>
        </w:tc>
      </w:tr>
      <w:tr w:rsidR="00D16EEE" w:rsidRPr="00D16EEE" w14:paraId="5213EEBA" w14:textId="77777777" w:rsidTr="00771258">
        <w:tc>
          <w:tcPr>
            <w:tcW w:w="2155" w:type="dxa"/>
          </w:tcPr>
          <w:p w14:paraId="12188787" w14:textId="274F3732" w:rsidR="00D16EEE" w:rsidRPr="00D16EEE" w:rsidRDefault="00D16EEE" w:rsidP="00D16EEE">
            <w:pPr>
              <w:jc w:val="both"/>
              <w:rPr>
                <w:sz w:val="28"/>
                <w:szCs w:val="28"/>
              </w:rPr>
            </w:pPr>
            <w:r w:rsidRPr="00D16EEE">
              <w:rPr>
                <w:sz w:val="28"/>
                <w:szCs w:val="28"/>
              </w:rPr>
              <w:t>[MID</w:t>
            </w:r>
            <w:r>
              <w:rPr>
                <w:sz w:val="28"/>
                <w:szCs w:val="28"/>
              </w:rPr>
              <w:t>2</w:t>
            </w:r>
            <w:r w:rsidRPr="00D16EEE">
              <w:rPr>
                <w:sz w:val="28"/>
                <w:szCs w:val="28"/>
              </w:rPr>
              <w:t>] =</w:t>
            </w:r>
            <w:r w:rsidR="000A222F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</m:oMath>
            <w:r w:rsidRPr="00D16EEE">
              <w:rPr>
                <w:sz w:val="28"/>
                <w:szCs w:val="28"/>
              </w:rPr>
              <w:t xml:space="preserve"> </w:t>
            </w:r>
            <w:r w:rsidRPr="00D16EEE">
              <w:rPr>
                <w:rFonts w:eastAsiaTheme="minorEastAsia"/>
                <w:sz w:val="28"/>
                <w:szCs w:val="28"/>
              </w:rPr>
              <w:t xml:space="preserve"> [</w:t>
            </w:r>
            <w:r>
              <w:rPr>
                <w:rFonts w:eastAsiaTheme="minorEastAsia"/>
                <w:sz w:val="28"/>
                <w:szCs w:val="28"/>
              </w:rPr>
              <w:t>D</w:t>
            </w:r>
            <w:r w:rsidRPr="00D16EEE">
              <w:rPr>
                <w:rFonts w:eastAsiaTheme="minorEastAsia"/>
                <w:sz w:val="28"/>
                <w:szCs w:val="28"/>
              </w:rPr>
              <w:t>]</w:t>
            </w:r>
          </w:p>
        </w:tc>
      </w:tr>
      <w:tr w:rsidR="00D16EEE" w:rsidRPr="00D16EEE" w14:paraId="425A170B" w14:textId="77777777" w:rsidTr="00771258">
        <w:tc>
          <w:tcPr>
            <w:tcW w:w="2155" w:type="dxa"/>
          </w:tcPr>
          <w:p w14:paraId="61BA479C" w14:textId="12C1BDD4" w:rsidR="00D16EEE" w:rsidRPr="00D16EEE" w:rsidRDefault="00D16EEE" w:rsidP="00D16EEE">
            <w:pPr>
              <w:jc w:val="both"/>
              <w:rPr>
                <w:sz w:val="28"/>
                <w:szCs w:val="28"/>
              </w:rPr>
            </w:pPr>
            <w:r w:rsidRPr="00D16EEE">
              <w:rPr>
                <w:sz w:val="28"/>
                <w:szCs w:val="28"/>
              </w:rPr>
              <w:t>[MID</w:t>
            </w:r>
            <w:r>
              <w:rPr>
                <w:sz w:val="28"/>
                <w:szCs w:val="28"/>
              </w:rPr>
              <w:t>4</w:t>
            </w:r>
            <w:r w:rsidRPr="00D16EEE">
              <w:rPr>
                <w:sz w:val="28"/>
                <w:szCs w:val="28"/>
              </w:rPr>
              <w:t>] 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−</w:t>
            </w:r>
            <w:r w:rsidR="00227476">
              <w:rPr>
                <w:rFonts w:cstheme="minorHAnsi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oMath>
            <w:r w:rsidRPr="00D16EEE">
              <w:rPr>
                <w:sz w:val="28"/>
                <w:szCs w:val="28"/>
              </w:rPr>
              <w:t xml:space="preserve"> </w:t>
            </w:r>
            <w:r w:rsidRPr="00D16EEE">
              <w:rPr>
                <w:rFonts w:eastAsiaTheme="minorEastAsia"/>
                <w:sz w:val="28"/>
                <w:szCs w:val="28"/>
              </w:rPr>
              <w:t xml:space="preserve"> [</w:t>
            </w:r>
            <w:r>
              <w:rPr>
                <w:rFonts w:eastAsiaTheme="minorEastAsia"/>
                <w:sz w:val="28"/>
                <w:szCs w:val="28"/>
              </w:rPr>
              <w:t>B</w:t>
            </w:r>
            <w:r w:rsidRPr="00D16EEE">
              <w:rPr>
                <w:rFonts w:eastAsiaTheme="minorEastAsia"/>
                <w:sz w:val="28"/>
                <w:szCs w:val="28"/>
              </w:rPr>
              <w:t>]</w:t>
            </w:r>
          </w:p>
        </w:tc>
      </w:tr>
    </w:tbl>
    <w:p w14:paraId="45346666" w14:textId="33045543" w:rsidR="008A33D5" w:rsidRDefault="002040E8" w:rsidP="00A87B74">
      <w:pPr>
        <w:jc w:val="both"/>
      </w:pPr>
      <w:r>
        <w:t>After applying the above formulas, we have</w:t>
      </w:r>
      <w:r w:rsidR="00984A41">
        <w:t>:</w:t>
      </w:r>
      <w:r w:rsidR="008A33D5">
        <w:t xml:space="preserve"> </w:t>
      </w:r>
    </w:p>
    <w:tbl>
      <w:tblPr>
        <w:tblStyle w:val="TableGrid"/>
        <w:tblW w:w="0" w:type="auto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A33D5" w14:paraId="3B2D3649" w14:textId="77777777" w:rsidTr="001D77B1">
        <w:tc>
          <w:tcPr>
            <w:tcW w:w="1558" w:type="dxa"/>
            <w:shd w:val="clear" w:color="auto" w:fill="FFF2CC" w:themeFill="accent4" w:themeFillTint="33"/>
          </w:tcPr>
          <w:p w14:paraId="09457739" w14:textId="5707AEFD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1.10E+07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8FB7A15" w14:textId="57C50F86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2.29E+06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72875031" w14:textId="7378977B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1.90E+06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4C1C5C77" w14:textId="7925E612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6.67E+05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7141406" w14:textId="78F7FDD6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-1.13E+05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58511F5E" w14:textId="7B4AADA0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-1.19E+05</w:t>
            </w:r>
          </w:p>
        </w:tc>
      </w:tr>
      <w:tr w:rsidR="008A33D5" w14:paraId="119327C8" w14:textId="77777777" w:rsidTr="001D77B1">
        <w:tc>
          <w:tcPr>
            <w:tcW w:w="1558" w:type="dxa"/>
            <w:shd w:val="clear" w:color="auto" w:fill="FFF2CC" w:themeFill="accent4" w:themeFillTint="33"/>
          </w:tcPr>
          <w:p w14:paraId="50885FE4" w14:textId="75FF3AD8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2.29E+06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1AD391B6" w14:textId="0F4DCDED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8.46E+06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189AB77" w14:textId="0AA76FEF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1.90E+06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5983BE7C" w14:textId="78E4EBB9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-1.13E+05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2E2F751D" w14:textId="43B68734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-4.41E+05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6DAC99BF" w14:textId="26BF18CA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-1.19E+05</w:t>
            </w:r>
          </w:p>
        </w:tc>
      </w:tr>
      <w:tr w:rsidR="008A33D5" w14:paraId="0F459518" w14:textId="77777777" w:rsidTr="001D77B1">
        <w:tc>
          <w:tcPr>
            <w:tcW w:w="1558" w:type="dxa"/>
            <w:shd w:val="clear" w:color="auto" w:fill="FFF2CC" w:themeFill="accent4" w:themeFillTint="33"/>
          </w:tcPr>
          <w:p w14:paraId="5569CCA4" w14:textId="438F7744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1.90E+06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56DC9721" w14:textId="1DCC338D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1.90E+06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679EA7E0" w14:textId="2FCDB4BC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2.51E+06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4C9B22E0" w14:textId="41635C79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-1.19E+05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695D7CB" w14:textId="66BA41EE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-1.19E+05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6D848094" w14:textId="5BE5D1FA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-1.13E+05</w:t>
            </w:r>
          </w:p>
        </w:tc>
      </w:tr>
      <w:tr w:rsidR="008A33D5" w14:paraId="7F59272B" w14:textId="77777777" w:rsidTr="001D77B1">
        <w:tc>
          <w:tcPr>
            <w:tcW w:w="1558" w:type="dxa"/>
            <w:shd w:val="clear" w:color="auto" w:fill="F7CAAC" w:themeFill="accent2" w:themeFillTint="66"/>
          </w:tcPr>
          <w:p w14:paraId="7B757FC6" w14:textId="354AB6BB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6.67E+05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65B3C8C3" w14:textId="55357A51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-1.13E+05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3D29C82B" w14:textId="0F88A3BC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-1.19E+05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06F0DF9C" w14:textId="393E014B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1.09E+07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1BF09CF" w14:textId="7C02948B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2.63E+06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78E8357E" w14:textId="2B50F281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2.25E+06</w:t>
            </w:r>
          </w:p>
        </w:tc>
      </w:tr>
      <w:tr w:rsidR="008A33D5" w14:paraId="03F408AC" w14:textId="77777777" w:rsidTr="001D77B1">
        <w:tc>
          <w:tcPr>
            <w:tcW w:w="1558" w:type="dxa"/>
            <w:shd w:val="clear" w:color="auto" w:fill="F7CAAC" w:themeFill="accent2" w:themeFillTint="66"/>
          </w:tcPr>
          <w:p w14:paraId="1A409B54" w14:textId="0B63D6ED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-1.13E+05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3B939EFC" w14:textId="7490B5CE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-4.41E+05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29470F9A" w14:textId="60243650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-1.19E+05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262E498F" w14:textId="251795A9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2.63E+06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8C8B8C8" w14:textId="5477F8DE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7.88E+06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765B596" w14:textId="4033A45B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2.25E+06</w:t>
            </w:r>
          </w:p>
        </w:tc>
      </w:tr>
      <w:tr w:rsidR="008A33D5" w14:paraId="2B479A57" w14:textId="77777777" w:rsidTr="001D77B1">
        <w:tc>
          <w:tcPr>
            <w:tcW w:w="1558" w:type="dxa"/>
            <w:shd w:val="clear" w:color="auto" w:fill="F7CAAC" w:themeFill="accent2" w:themeFillTint="66"/>
          </w:tcPr>
          <w:p w14:paraId="43FD6568" w14:textId="49263E96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-1.19E+05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6B282616" w14:textId="2164C9DD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-1.19E+05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7E4A1BFD" w14:textId="638358A9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-1.13E+05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7C20BECE" w14:textId="661EB06E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2.25E+06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F44D575" w14:textId="7950AEE9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2.25E+06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EBD9D47" w14:textId="3C8FE607" w:rsidR="008A33D5" w:rsidRDefault="008A33D5" w:rsidP="008A33D5">
            <w:pPr>
              <w:jc w:val="center"/>
              <w:rPr>
                <w:b/>
                <w:bCs/>
              </w:rPr>
            </w:pPr>
            <w:r w:rsidRPr="004F3EA8">
              <w:t>2.85E+06</w:t>
            </w:r>
          </w:p>
        </w:tc>
      </w:tr>
    </w:tbl>
    <w:p w14:paraId="401F3BC9" w14:textId="77777777" w:rsidR="008A33D5" w:rsidRDefault="008A33D5" w:rsidP="00A87B74">
      <w:pPr>
        <w:jc w:val="both"/>
      </w:pPr>
    </w:p>
    <w:p w14:paraId="4FCA7D26" w14:textId="6CE71B5A" w:rsidR="004F38E7" w:rsidRPr="00A87B74" w:rsidRDefault="004F38E7" w:rsidP="00A87B74">
      <w:pPr>
        <w:jc w:val="both"/>
      </w:pPr>
      <w:r>
        <w:t>And the MAT2 cards are as follows:</w:t>
      </w: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040E8" w14:paraId="2929607C" w14:textId="77777777" w:rsidTr="00AB2360">
        <w:trPr>
          <w:jc w:val="center"/>
        </w:trPr>
        <w:tc>
          <w:tcPr>
            <w:tcW w:w="935" w:type="dxa"/>
            <w:shd w:val="clear" w:color="auto" w:fill="C5E0B3" w:themeFill="accent6" w:themeFillTint="66"/>
          </w:tcPr>
          <w:p w14:paraId="74335772" w14:textId="77777777" w:rsidR="002040E8" w:rsidRDefault="002040E8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0AE9873" w14:textId="77777777" w:rsidR="002040E8" w:rsidRDefault="002040E8" w:rsidP="00371290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51B68E3" w14:textId="77777777" w:rsidR="002040E8" w:rsidRDefault="002040E8" w:rsidP="00371290">
            <w:pPr>
              <w:jc w:val="center"/>
            </w:pPr>
            <w:r>
              <w:t>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3793C912" w14:textId="77777777" w:rsidR="002040E8" w:rsidRDefault="002040E8" w:rsidP="00371290">
            <w:pPr>
              <w:jc w:val="center"/>
            </w:pPr>
            <w:r>
              <w:t>4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3B959413" w14:textId="77777777" w:rsidR="002040E8" w:rsidRDefault="002040E8" w:rsidP="00371290">
            <w:pPr>
              <w:jc w:val="center"/>
            </w:pPr>
            <w:r>
              <w:t>5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45E8340" w14:textId="77777777" w:rsidR="002040E8" w:rsidRDefault="002040E8" w:rsidP="00371290">
            <w:pPr>
              <w:jc w:val="center"/>
            </w:pPr>
            <w:r>
              <w:t>6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8DE3318" w14:textId="77777777" w:rsidR="002040E8" w:rsidRDefault="002040E8" w:rsidP="00371290">
            <w:pPr>
              <w:jc w:val="center"/>
            </w:pPr>
            <w:r>
              <w:t>7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2F5B21DF" w14:textId="77777777" w:rsidR="002040E8" w:rsidRDefault="002040E8" w:rsidP="00371290">
            <w:pPr>
              <w:jc w:val="center"/>
            </w:pPr>
            <w:r>
              <w:t>8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562F2F0B" w14:textId="77777777" w:rsidR="002040E8" w:rsidRDefault="002040E8" w:rsidP="00371290">
            <w:pPr>
              <w:jc w:val="center"/>
            </w:pPr>
            <w:r>
              <w:t>9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B2C9A53" w14:textId="77777777" w:rsidR="002040E8" w:rsidRDefault="002040E8" w:rsidP="00371290">
            <w:pPr>
              <w:jc w:val="center"/>
            </w:pPr>
            <w:r>
              <w:t>10</w:t>
            </w:r>
          </w:p>
        </w:tc>
      </w:tr>
      <w:tr w:rsidR="002040E8" w14:paraId="53F2ECC9" w14:textId="77777777" w:rsidTr="002040E8">
        <w:trPr>
          <w:jc w:val="center"/>
        </w:trPr>
        <w:tc>
          <w:tcPr>
            <w:tcW w:w="935" w:type="dxa"/>
            <w:shd w:val="clear" w:color="auto" w:fill="FFF2CC" w:themeFill="accent4" w:themeFillTint="33"/>
          </w:tcPr>
          <w:p w14:paraId="3367321D" w14:textId="77777777" w:rsidR="002040E8" w:rsidRDefault="002040E8" w:rsidP="00371290">
            <w:pPr>
              <w:jc w:val="center"/>
            </w:pPr>
            <w:r>
              <w:t>MAT2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18FA5DCD" w14:textId="2D2423F0" w:rsidR="002040E8" w:rsidRDefault="002040E8" w:rsidP="00371290">
            <w:pPr>
              <w:jc w:val="center"/>
            </w:pPr>
            <w:r>
              <w:t>101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57ED3E17" w14:textId="421AA0F3" w:rsidR="002040E8" w:rsidRDefault="002040E8" w:rsidP="00371290">
            <w:pPr>
              <w:jc w:val="center"/>
            </w:pPr>
            <w:r>
              <w:t>1.10E7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4373D02C" w14:textId="71D643F1" w:rsidR="002040E8" w:rsidRDefault="002040E8" w:rsidP="00371290">
            <w:pPr>
              <w:tabs>
                <w:tab w:val="left" w:pos="270"/>
                <w:tab w:val="center" w:pos="379"/>
              </w:tabs>
            </w:pPr>
            <w:r>
              <w:t>2.29E6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4D05FD54" w14:textId="70C0BDFD" w:rsidR="002040E8" w:rsidRDefault="002040E8" w:rsidP="00371290">
            <w:pPr>
              <w:jc w:val="center"/>
            </w:pPr>
            <w:r>
              <w:t>1.90E6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79D45515" w14:textId="20C26442" w:rsidR="002040E8" w:rsidRDefault="002040E8" w:rsidP="00371290">
            <w:pPr>
              <w:jc w:val="center"/>
            </w:pPr>
            <w:r>
              <w:t>8.46E6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61D0F11A" w14:textId="50A12A52" w:rsidR="002040E8" w:rsidRDefault="002040E8" w:rsidP="00371290">
            <w:pPr>
              <w:jc w:val="center"/>
            </w:pPr>
            <w:r>
              <w:t>1.90E6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27BE50A2" w14:textId="5BF50311" w:rsidR="002040E8" w:rsidRDefault="002040E8" w:rsidP="00371290">
            <w:pPr>
              <w:jc w:val="center"/>
            </w:pPr>
            <w:r>
              <w:t>2.51E6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4B2816B1" w14:textId="5E83669B" w:rsidR="002040E8" w:rsidRDefault="002040E8" w:rsidP="00371290">
            <w:pPr>
              <w:jc w:val="center"/>
            </w:pPr>
          </w:p>
        </w:tc>
        <w:tc>
          <w:tcPr>
            <w:tcW w:w="935" w:type="dxa"/>
            <w:shd w:val="clear" w:color="auto" w:fill="FFF2CC" w:themeFill="accent4" w:themeFillTint="33"/>
          </w:tcPr>
          <w:p w14:paraId="5BFB54D9" w14:textId="77777777" w:rsidR="002040E8" w:rsidRDefault="002040E8" w:rsidP="00371290">
            <w:pPr>
              <w:jc w:val="center"/>
            </w:pPr>
          </w:p>
        </w:tc>
      </w:tr>
    </w:tbl>
    <w:p w14:paraId="45735810" w14:textId="77777777" w:rsidR="00CA3472" w:rsidRDefault="00CA3472" w:rsidP="00A87B74">
      <w:pPr>
        <w:jc w:val="both"/>
      </w:pP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040E8" w14:paraId="5AA16094" w14:textId="77777777" w:rsidTr="00AB2360">
        <w:trPr>
          <w:jc w:val="center"/>
        </w:trPr>
        <w:tc>
          <w:tcPr>
            <w:tcW w:w="935" w:type="dxa"/>
            <w:shd w:val="clear" w:color="auto" w:fill="C5E0B3" w:themeFill="accent6" w:themeFillTint="66"/>
          </w:tcPr>
          <w:p w14:paraId="3446A6A1" w14:textId="77777777" w:rsidR="002040E8" w:rsidRDefault="002040E8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15733F30" w14:textId="77777777" w:rsidR="002040E8" w:rsidRDefault="002040E8" w:rsidP="00371290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014BDFF8" w14:textId="77777777" w:rsidR="002040E8" w:rsidRDefault="002040E8" w:rsidP="00371290">
            <w:pPr>
              <w:jc w:val="center"/>
            </w:pPr>
            <w:r>
              <w:t>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56DBE42A" w14:textId="77777777" w:rsidR="002040E8" w:rsidRDefault="002040E8" w:rsidP="00371290">
            <w:pPr>
              <w:jc w:val="center"/>
            </w:pPr>
            <w:r>
              <w:t>4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4CCD0C81" w14:textId="77777777" w:rsidR="002040E8" w:rsidRDefault="002040E8" w:rsidP="00371290">
            <w:pPr>
              <w:jc w:val="center"/>
            </w:pPr>
            <w:r>
              <w:t>5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1658FB8" w14:textId="77777777" w:rsidR="002040E8" w:rsidRDefault="002040E8" w:rsidP="00371290">
            <w:pPr>
              <w:jc w:val="center"/>
            </w:pPr>
            <w:r>
              <w:t>6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0478465" w14:textId="77777777" w:rsidR="002040E8" w:rsidRDefault="002040E8" w:rsidP="00371290">
            <w:pPr>
              <w:jc w:val="center"/>
            </w:pPr>
            <w:r>
              <w:t>7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32AF0EF4" w14:textId="77777777" w:rsidR="002040E8" w:rsidRDefault="002040E8" w:rsidP="00371290">
            <w:pPr>
              <w:jc w:val="center"/>
            </w:pPr>
            <w:r>
              <w:t>8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00DD6E93" w14:textId="77777777" w:rsidR="002040E8" w:rsidRDefault="002040E8" w:rsidP="00371290">
            <w:pPr>
              <w:jc w:val="center"/>
            </w:pPr>
            <w:r>
              <w:t>9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49E7BF44" w14:textId="77777777" w:rsidR="002040E8" w:rsidRDefault="002040E8" w:rsidP="00371290">
            <w:pPr>
              <w:jc w:val="center"/>
            </w:pPr>
            <w:r>
              <w:t>10</w:t>
            </w:r>
          </w:p>
        </w:tc>
      </w:tr>
      <w:tr w:rsidR="002040E8" w14:paraId="3FA2E762" w14:textId="77777777" w:rsidTr="002040E8">
        <w:trPr>
          <w:jc w:val="center"/>
        </w:trPr>
        <w:tc>
          <w:tcPr>
            <w:tcW w:w="935" w:type="dxa"/>
            <w:shd w:val="clear" w:color="auto" w:fill="B4C6E7" w:themeFill="accent1" w:themeFillTint="66"/>
          </w:tcPr>
          <w:p w14:paraId="7C030101" w14:textId="77777777" w:rsidR="002040E8" w:rsidRDefault="002040E8" w:rsidP="00371290">
            <w:pPr>
              <w:jc w:val="center"/>
            </w:pPr>
            <w:r>
              <w:t>MAT2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1A4A6B24" w14:textId="20AFF029" w:rsidR="002040E8" w:rsidRDefault="002040E8" w:rsidP="00371290">
            <w:pPr>
              <w:jc w:val="center"/>
            </w:pPr>
            <w:r>
              <w:t>102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33FD0D95" w14:textId="77777777" w:rsidR="002040E8" w:rsidRDefault="002040E8" w:rsidP="00371290">
            <w:pPr>
              <w:jc w:val="center"/>
            </w:pPr>
            <w:r>
              <w:t>1.09E7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0DFEEE3D" w14:textId="77777777" w:rsidR="002040E8" w:rsidRDefault="002040E8" w:rsidP="00371290">
            <w:pPr>
              <w:tabs>
                <w:tab w:val="left" w:pos="270"/>
                <w:tab w:val="center" w:pos="379"/>
              </w:tabs>
            </w:pPr>
            <w:r>
              <w:t>2.63E6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08065D3A" w14:textId="77777777" w:rsidR="002040E8" w:rsidRDefault="002040E8" w:rsidP="00371290">
            <w:pPr>
              <w:jc w:val="center"/>
            </w:pPr>
            <w:r>
              <w:t>2.25E6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77331CFC" w14:textId="6F9F3236" w:rsidR="002040E8" w:rsidRDefault="002040E8" w:rsidP="00371290">
            <w:pPr>
              <w:jc w:val="center"/>
            </w:pPr>
            <w:r>
              <w:t>7.88E6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7EEBE21C" w14:textId="0B34FFE2" w:rsidR="002040E8" w:rsidRDefault="002040E8" w:rsidP="00371290">
            <w:pPr>
              <w:jc w:val="center"/>
            </w:pPr>
            <w:r>
              <w:t>2.25E6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3A4E4209" w14:textId="4E118323" w:rsidR="002040E8" w:rsidRDefault="002040E8" w:rsidP="00371290">
            <w:pPr>
              <w:jc w:val="center"/>
            </w:pPr>
            <w:r>
              <w:t>2.85E6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67482277" w14:textId="77777777" w:rsidR="002040E8" w:rsidRDefault="002040E8" w:rsidP="00371290">
            <w:pPr>
              <w:jc w:val="center"/>
            </w:pPr>
          </w:p>
        </w:tc>
        <w:tc>
          <w:tcPr>
            <w:tcW w:w="935" w:type="dxa"/>
            <w:shd w:val="clear" w:color="auto" w:fill="B4C6E7" w:themeFill="accent1" w:themeFillTint="66"/>
          </w:tcPr>
          <w:p w14:paraId="555F2F35" w14:textId="77777777" w:rsidR="002040E8" w:rsidRDefault="002040E8" w:rsidP="00371290">
            <w:pPr>
              <w:jc w:val="center"/>
            </w:pPr>
          </w:p>
        </w:tc>
      </w:tr>
    </w:tbl>
    <w:p w14:paraId="3C84232F" w14:textId="77777777" w:rsidR="002040E8" w:rsidRDefault="002040E8" w:rsidP="00A87B74">
      <w:pPr>
        <w:jc w:val="both"/>
      </w:pP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040E8" w14:paraId="53013CE2" w14:textId="77777777" w:rsidTr="00AB2360">
        <w:trPr>
          <w:jc w:val="center"/>
        </w:trPr>
        <w:tc>
          <w:tcPr>
            <w:tcW w:w="935" w:type="dxa"/>
            <w:shd w:val="clear" w:color="auto" w:fill="C5E0B3" w:themeFill="accent6" w:themeFillTint="66"/>
          </w:tcPr>
          <w:p w14:paraId="522B81E8" w14:textId="77777777" w:rsidR="002040E8" w:rsidRDefault="002040E8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A236F94" w14:textId="77777777" w:rsidR="002040E8" w:rsidRDefault="002040E8" w:rsidP="00371290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C7C79D9" w14:textId="77777777" w:rsidR="002040E8" w:rsidRDefault="002040E8" w:rsidP="00371290">
            <w:pPr>
              <w:jc w:val="center"/>
            </w:pPr>
            <w:r>
              <w:t>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E5B680C" w14:textId="77777777" w:rsidR="002040E8" w:rsidRDefault="002040E8" w:rsidP="00371290">
            <w:pPr>
              <w:jc w:val="center"/>
            </w:pPr>
            <w:r>
              <w:t>4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13B39C0F" w14:textId="77777777" w:rsidR="002040E8" w:rsidRDefault="002040E8" w:rsidP="00371290">
            <w:pPr>
              <w:jc w:val="center"/>
            </w:pPr>
            <w:r>
              <w:t>5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C769D20" w14:textId="77777777" w:rsidR="002040E8" w:rsidRDefault="002040E8" w:rsidP="00371290">
            <w:pPr>
              <w:jc w:val="center"/>
            </w:pPr>
            <w:r>
              <w:t>6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1D76BEE0" w14:textId="77777777" w:rsidR="002040E8" w:rsidRDefault="002040E8" w:rsidP="00371290">
            <w:pPr>
              <w:jc w:val="center"/>
            </w:pPr>
            <w:r>
              <w:t>7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F8560BA" w14:textId="77777777" w:rsidR="002040E8" w:rsidRDefault="002040E8" w:rsidP="00371290">
            <w:pPr>
              <w:jc w:val="center"/>
            </w:pPr>
            <w:r>
              <w:t>8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ADCB91A" w14:textId="77777777" w:rsidR="002040E8" w:rsidRDefault="002040E8" w:rsidP="00371290">
            <w:pPr>
              <w:jc w:val="center"/>
            </w:pPr>
            <w:r>
              <w:t>9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30B60C43" w14:textId="77777777" w:rsidR="002040E8" w:rsidRDefault="002040E8" w:rsidP="00371290">
            <w:pPr>
              <w:jc w:val="center"/>
            </w:pPr>
            <w:r>
              <w:t>10</w:t>
            </w:r>
          </w:p>
        </w:tc>
      </w:tr>
      <w:tr w:rsidR="002040E8" w14:paraId="18AD8FD7" w14:textId="77777777" w:rsidTr="001D77B1">
        <w:trPr>
          <w:jc w:val="center"/>
        </w:trPr>
        <w:tc>
          <w:tcPr>
            <w:tcW w:w="935" w:type="dxa"/>
            <w:shd w:val="clear" w:color="auto" w:fill="F7CAAC" w:themeFill="accent2" w:themeFillTint="66"/>
          </w:tcPr>
          <w:p w14:paraId="71897C12" w14:textId="77777777" w:rsidR="002040E8" w:rsidRDefault="002040E8" w:rsidP="002040E8">
            <w:pPr>
              <w:jc w:val="center"/>
            </w:pPr>
            <w:r>
              <w:t>MAT2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4269B3CD" w14:textId="608F9A0C" w:rsidR="002040E8" w:rsidRDefault="002040E8" w:rsidP="002040E8">
            <w:pPr>
              <w:jc w:val="center"/>
            </w:pPr>
            <w:r>
              <w:t>104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6C23A3A6" w14:textId="506D64D8" w:rsidR="002040E8" w:rsidRDefault="002040E8" w:rsidP="002040E8">
            <w:pPr>
              <w:jc w:val="center"/>
            </w:pPr>
            <w:r>
              <w:t>6.67E5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2E4A11E4" w14:textId="2069039F" w:rsidR="002040E8" w:rsidRDefault="002040E8" w:rsidP="002040E8">
            <w:pPr>
              <w:tabs>
                <w:tab w:val="left" w:pos="270"/>
                <w:tab w:val="center" w:pos="379"/>
              </w:tabs>
            </w:pPr>
            <w:r>
              <w:t>-1.13E5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6A9D1198" w14:textId="5DF7B468" w:rsidR="002040E8" w:rsidRDefault="002040E8" w:rsidP="002040E8">
            <w:pPr>
              <w:jc w:val="center"/>
            </w:pPr>
            <w:r>
              <w:t>-1.19E5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26B8F625" w14:textId="389EF8E1" w:rsidR="002040E8" w:rsidRDefault="002040E8" w:rsidP="002040E8">
            <w:pPr>
              <w:jc w:val="center"/>
            </w:pPr>
            <w:r>
              <w:t>-4.41E5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20C7C1EF" w14:textId="01283853" w:rsidR="002040E8" w:rsidRDefault="002040E8" w:rsidP="002040E8">
            <w:pPr>
              <w:jc w:val="center"/>
            </w:pPr>
            <w:r>
              <w:t>-1.19E5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2A67B528" w14:textId="73946B5E" w:rsidR="002040E8" w:rsidRDefault="002040E8" w:rsidP="002040E8">
            <w:pPr>
              <w:jc w:val="center"/>
            </w:pPr>
            <w:r>
              <w:t>-1.13E5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679D965F" w14:textId="77777777" w:rsidR="002040E8" w:rsidRDefault="002040E8" w:rsidP="002040E8">
            <w:pPr>
              <w:jc w:val="center"/>
            </w:pPr>
          </w:p>
        </w:tc>
        <w:tc>
          <w:tcPr>
            <w:tcW w:w="935" w:type="dxa"/>
            <w:shd w:val="clear" w:color="auto" w:fill="F7CAAC" w:themeFill="accent2" w:themeFillTint="66"/>
          </w:tcPr>
          <w:p w14:paraId="239EA85C" w14:textId="77777777" w:rsidR="002040E8" w:rsidRDefault="002040E8" w:rsidP="002040E8">
            <w:pPr>
              <w:jc w:val="center"/>
            </w:pPr>
          </w:p>
        </w:tc>
      </w:tr>
    </w:tbl>
    <w:p w14:paraId="538621E7" w14:textId="77777777" w:rsidR="002040E8" w:rsidRDefault="002040E8" w:rsidP="00A87B74">
      <w:pPr>
        <w:jc w:val="both"/>
      </w:pPr>
    </w:p>
    <w:p w14:paraId="33C26DF2" w14:textId="1BD1E7DE" w:rsidR="00AB2360" w:rsidRDefault="00AB2360" w:rsidP="00A87B74">
      <w:pPr>
        <w:jc w:val="both"/>
      </w:pPr>
      <w:r>
        <w:t xml:space="preserve">The four necessary cards </w:t>
      </w:r>
      <w:r w:rsidR="003147A0">
        <w:t>(shown previously) have</w:t>
      </w:r>
      <w:r>
        <w:t xml:space="preserve"> a green header row.</w:t>
      </w:r>
    </w:p>
    <w:p w14:paraId="07DD1283" w14:textId="6A139A63" w:rsidR="00CA3472" w:rsidRPr="009D6C18" w:rsidRDefault="009D6C18" w:rsidP="00A87B74">
      <w:pPr>
        <w:jc w:val="both"/>
        <w:rPr>
          <w:b/>
          <w:bCs/>
          <w:sz w:val="32"/>
          <w:szCs w:val="32"/>
        </w:rPr>
      </w:pPr>
      <w:r w:rsidRPr="009D6C18">
        <w:rPr>
          <w:b/>
          <w:bCs/>
          <w:sz w:val="32"/>
          <w:szCs w:val="32"/>
        </w:rPr>
        <w:lastRenderedPageBreak/>
        <w:t>Option 2</w:t>
      </w:r>
    </w:p>
    <w:p w14:paraId="66AA2855" w14:textId="5101EF23" w:rsidR="009D6C18" w:rsidRDefault="009D6C18" w:rsidP="00A87B74">
      <w:pPr>
        <w:jc w:val="both"/>
      </w:pPr>
      <w:r>
        <w:t xml:space="preserve">In this case, we will set </w:t>
      </w:r>
      <w:r w:rsidR="00434521">
        <w:t>T</w:t>
      </w:r>
      <w:r>
        <w:t>=1.0</w:t>
      </w:r>
      <w:r w:rsidR="00434521">
        <w:t xml:space="preserve"> in the PSHELL card</w:t>
      </w:r>
      <w:r>
        <w:t>, regardless of what the actual thickness is. The major advantage is the ABD values can be directly substituted into the MID1, MID2, MID4 cards</w:t>
      </w:r>
      <w:r w:rsidR="00AE1AFC">
        <w:t xml:space="preserve"> (with a notable exception for the B matrix, as discussed below)</w:t>
      </w:r>
      <w:r>
        <w:t xml:space="preserve">. </w:t>
      </w:r>
      <w:r w:rsidR="005739D7">
        <w:t>This approach may be more appropriate when only the elastic response is desire</w:t>
      </w:r>
      <w:r w:rsidR="0038744F">
        <w:t>d</w:t>
      </w:r>
      <w:r w:rsidR="005739D7">
        <w:t xml:space="preserve"> (the stress/strain outputs may not be directly </w:t>
      </w:r>
      <w:r w:rsidR="005739D7" w:rsidRPr="00F4451A">
        <w:t>applicable.</w:t>
      </w:r>
      <w:r w:rsidR="00AE1AFC" w:rsidRPr="00F4451A">
        <w:t xml:space="preserve"> However, the running loads/moments are still expected to be applicable</w:t>
      </w:r>
      <w:r w:rsidR="00F4451A">
        <w:t xml:space="preserve"> (further investigation TBD).</w:t>
      </w:r>
    </w:p>
    <w:p w14:paraId="6BDBF6DD" w14:textId="2ED90A53" w:rsidR="00626160" w:rsidRDefault="00626160" w:rsidP="00626160">
      <w:pPr>
        <w:jc w:val="both"/>
      </w:pPr>
      <w:r>
        <w:t xml:space="preserve"> </w:t>
      </w:r>
    </w:p>
    <w:p w14:paraId="2E092C33" w14:textId="1994490E" w:rsidR="00626160" w:rsidRDefault="00626160" w:rsidP="00626160">
      <w:pPr>
        <w:jc w:val="both"/>
      </w:pPr>
      <w:r>
        <w:t>As shown in Option 1, the following equations are relevant</w:t>
      </w:r>
      <w:r w:rsidRPr="00DE50CF">
        <w:rPr>
          <w:vertAlign w:val="superscript"/>
        </w:rPr>
        <w:t>3</w:t>
      </w:r>
      <w:r>
        <w:t xml:space="preserve">. </w:t>
      </w:r>
      <w:r>
        <w:t xml:space="preserve">These equations were validated with MSC Nastran and </w:t>
      </w:r>
      <w:proofErr w:type="spellStart"/>
      <w:r>
        <w:t>ComLab</w:t>
      </w:r>
      <w:proofErr w:type="spellEnd"/>
      <w:r>
        <w:t xml:space="preserve"> (Nastran-95 foundation).</w:t>
      </w:r>
      <w:r>
        <w:t xml:space="preserve"> </w:t>
      </w:r>
      <w:r w:rsidR="00293DCD">
        <w:t xml:space="preserve">For T=1.0, we have: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3" w:type="dxa"/>
          <w:bottom w:w="173" w:type="dxa"/>
        </w:tblCellMar>
        <w:tblLook w:val="04A0" w:firstRow="1" w:lastRow="0" w:firstColumn="1" w:lastColumn="0" w:noHBand="0" w:noVBand="1"/>
      </w:tblPr>
      <w:tblGrid>
        <w:gridCol w:w="3510"/>
      </w:tblGrid>
      <w:tr w:rsidR="00626160" w:rsidRPr="00D16EEE" w14:paraId="1DE00198" w14:textId="77777777" w:rsidTr="00293DCD">
        <w:tc>
          <w:tcPr>
            <w:tcW w:w="3510" w:type="dxa"/>
          </w:tcPr>
          <w:p w14:paraId="1EC59B35" w14:textId="058B2110" w:rsidR="00626160" w:rsidRPr="00D16EEE" w:rsidRDefault="00626160" w:rsidP="004D65C3">
            <w:pPr>
              <w:jc w:val="both"/>
              <w:rPr>
                <w:sz w:val="28"/>
                <w:szCs w:val="28"/>
              </w:rPr>
            </w:pPr>
            <w:r w:rsidRPr="00D16EEE">
              <w:rPr>
                <w:sz w:val="28"/>
                <w:szCs w:val="28"/>
              </w:rPr>
              <w:t>[MID1] =</w:t>
            </w:r>
            <w:r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den>
              </m:f>
            </m:oMath>
            <w:r w:rsidRPr="00D16EEE">
              <w:rPr>
                <w:sz w:val="28"/>
                <w:szCs w:val="28"/>
              </w:rPr>
              <w:t xml:space="preserve"> </w:t>
            </w:r>
            <w:r w:rsidRPr="00D16EEE">
              <w:rPr>
                <w:rFonts w:eastAsiaTheme="minorEastAsia"/>
                <w:sz w:val="28"/>
                <w:szCs w:val="28"/>
              </w:rPr>
              <w:t xml:space="preserve"> [A]</w:t>
            </w:r>
            <w:r w:rsidR="00293DCD">
              <w:rPr>
                <w:rFonts w:eastAsiaTheme="minorEastAsia"/>
                <w:sz w:val="28"/>
                <w:szCs w:val="28"/>
              </w:rPr>
              <w:t xml:space="preserve"> = [A]</w:t>
            </w:r>
          </w:p>
        </w:tc>
      </w:tr>
      <w:tr w:rsidR="00626160" w:rsidRPr="00D16EEE" w14:paraId="52037F78" w14:textId="77777777" w:rsidTr="00293DCD">
        <w:tc>
          <w:tcPr>
            <w:tcW w:w="3510" w:type="dxa"/>
          </w:tcPr>
          <w:p w14:paraId="35A9E6AE" w14:textId="65D0E5C1" w:rsidR="00626160" w:rsidRPr="00D16EEE" w:rsidRDefault="00626160" w:rsidP="004D65C3">
            <w:pPr>
              <w:jc w:val="both"/>
              <w:rPr>
                <w:sz w:val="28"/>
                <w:szCs w:val="28"/>
              </w:rPr>
            </w:pPr>
            <w:r w:rsidRPr="00D16EEE">
              <w:rPr>
                <w:sz w:val="28"/>
                <w:szCs w:val="28"/>
              </w:rPr>
              <w:t>[MID</w:t>
            </w:r>
            <w:r>
              <w:rPr>
                <w:sz w:val="28"/>
                <w:szCs w:val="28"/>
              </w:rPr>
              <w:t>2</w:t>
            </w:r>
            <w:r w:rsidRPr="00D16EEE">
              <w:rPr>
                <w:sz w:val="28"/>
                <w:szCs w:val="28"/>
              </w:rPr>
              <w:t>] =</w:t>
            </w:r>
            <w:r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</m:oMath>
            <w:r w:rsidRPr="00D16EEE">
              <w:rPr>
                <w:sz w:val="28"/>
                <w:szCs w:val="28"/>
              </w:rPr>
              <w:t xml:space="preserve"> </w:t>
            </w:r>
            <w:r w:rsidRPr="00D16EEE">
              <w:rPr>
                <w:rFonts w:eastAsiaTheme="minorEastAsia"/>
                <w:sz w:val="28"/>
                <w:szCs w:val="28"/>
              </w:rPr>
              <w:t xml:space="preserve"> [</w:t>
            </w:r>
            <w:r>
              <w:rPr>
                <w:rFonts w:eastAsiaTheme="minorEastAsia"/>
                <w:sz w:val="28"/>
                <w:szCs w:val="28"/>
              </w:rPr>
              <w:t>D</w:t>
            </w:r>
            <w:r w:rsidRPr="00D16EEE">
              <w:rPr>
                <w:rFonts w:eastAsiaTheme="minorEastAsia"/>
                <w:sz w:val="28"/>
                <w:szCs w:val="28"/>
              </w:rPr>
              <w:t>]</w:t>
            </w:r>
            <w:r w:rsidR="00293DCD">
              <w:rPr>
                <w:rFonts w:eastAsiaTheme="minorEastAsia"/>
                <w:sz w:val="28"/>
                <w:szCs w:val="28"/>
              </w:rPr>
              <w:t xml:space="preserve"> = 12.0*[D]</w:t>
            </w:r>
          </w:p>
        </w:tc>
      </w:tr>
      <w:tr w:rsidR="00626160" w:rsidRPr="00D16EEE" w14:paraId="46562AA1" w14:textId="77777777" w:rsidTr="00293DCD">
        <w:tc>
          <w:tcPr>
            <w:tcW w:w="3510" w:type="dxa"/>
          </w:tcPr>
          <w:p w14:paraId="6B3E0BC3" w14:textId="417B4CAC" w:rsidR="00626160" w:rsidRPr="00D16EEE" w:rsidRDefault="00626160" w:rsidP="004D65C3">
            <w:pPr>
              <w:jc w:val="both"/>
              <w:rPr>
                <w:sz w:val="28"/>
                <w:szCs w:val="28"/>
              </w:rPr>
            </w:pPr>
            <w:r w:rsidRPr="00D16EEE">
              <w:rPr>
                <w:sz w:val="28"/>
                <w:szCs w:val="28"/>
              </w:rPr>
              <w:t>[MID</w:t>
            </w:r>
            <w:r>
              <w:rPr>
                <w:sz w:val="28"/>
                <w:szCs w:val="28"/>
              </w:rPr>
              <w:t>4</w:t>
            </w:r>
            <w:r w:rsidRPr="00D16EEE">
              <w:rPr>
                <w:sz w:val="28"/>
                <w:szCs w:val="28"/>
              </w:rPr>
              <w:t>] 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−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oMath>
            <w:r w:rsidRPr="00D16EEE">
              <w:rPr>
                <w:sz w:val="28"/>
                <w:szCs w:val="28"/>
              </w:rPr>
              <w:t xml:space="preserve"> </w:t>
            </w:r>
            <w:r w:rsidRPr="00D16EEE">
              <w:rPr>
                <w:rFonts w:eastAsiaTheme="minorEastAsia"/>
                <w:sz w:val="28"/>
                <w:szCs w:val="28"/>
              </w:rPr>
              <w:t xml:space="preserve"> [</w:t>
            </w:r>
            <w:r>
              <w:rPr>
                <w:rFonts w:eastAsiaTheme="minorEastAsia"/>
                <w:sz w:val="28"/>
                <w:szCs w:val="28"/>
              </w:rPr>
              <w:t>B</w:t>
            </w:r>
            <w:r w:rsidRPr="00D16EEE">
              <w:rPr>
                <w:rFonts w:eastAsiaTheme="minorEastAsia"/>
                <w:sz w:val="28"/>
                <w:szCs w:val="28"/>
              </w:rPr>
              <w:t>]</w:t>
            </w:r>
            <w:r w:rsidR="00293DCD">
              <w:rPr>
                <w:rFonts w:eastAsiaTheme="minorEastAsia"/>
                <w:sz w:val="28"/>
                <w:szCs w:val="28"/>
              </w:rPr>
              <w:t xml:space="preserve"> = </w:t>
            </w:r>
            <w:r w:rsidR="00293DCD">
              <w:rPr>
                <w:rFonts w:eastAsiaTheme="minorEastAsia" w:cstheme="minorHAnsi"/>
                <w:sz w:val="28"/>
                <w:szCs w:val="28"/>
              </w:rPr>
              <w:t>−</w:t>
            </w:r>
            <w:r w:rsidR="00293DCD">
              <w:rPr>
                <w:rFonts w:eastAsiaTheme="minorEastAsia"/>
                <w:sz w:val="28"/>
                <w:szCs w:val="28"/>
              </w:rPr>
              <w:t>[B]</w:t>
            </w:r>
          </w:p>
        </w:tc>
      </w:tr>
    </w:tbl>
    <w:p w14:paraId="57E516BC" w14:textId="77777777" w:rsidR="00626160" w:rsidRDefault="00626160" w:rsidP="00A87B74">
      <w:pPr>
        <w:jc w:val="both"/>
      </w:pPr>
    </w:p>
    <w:p w14:paraId="2A10FC7C" w14:textId="5C47E148" w:rsidR="00293DCD" w:rsidRPr="00293DCD" w:rsidRDefault="00293DCD" w:rsidP="00A87B74">
      <w:pPr>
        <w:jc w:val="both"/>
        <w:rPr>
          <w:i/>
          <w:iCs/>
        </w:rPr>
      </w:pPr>
      <w:r w:rsidRPr="00293DCD">
        <w:rPr>
          <w:i/>
          <w:iCs/>
        </w:rPr>
        <w:t xml:space="preserve">The factor of 12.0 </w:t>
      </w:r>
      <w:r w:rsidR="0081547E">
        <w:rPr>
          <w:i/>
          <w:iCs/>
        </w:rPr>
        <w:t xml:space="preserve">for [MID2] </w:t>
      </w:r>
      <w:r w:rsidRPr="00293DCD">
        <w:rPr>
          <w:i/>
          <w:iCs/>
        </w:rPr>
        <w:t xml:space="preserve">can be </w:t>
      </w:r>
      <w:r w:rsidR="0081547E">
        <w:rPr>
          <w:i/>
          <w:iCs/>
        </w:rPr>
        <w:t xml:space="preserve">directly </w:t>
      </w:r>
      <w:r w:rsidRPr="00293DCD">
        <w:rPr>
          <w:i/>
          <w:iCs/>
        </w:rPr>
        <w:t>addressed via the PSHELL entry in Field 6</w:t>
      </w:r>
      <w:r w:rsidR="0081547E">
        <w:rPr>
          <w:i/>
          <w:iCs/>
        </w:rPr>
        <w:t xml:space="preserve">, but </w:t>
      </w:r>
      <w:r w:rsidRPr="00293DCD">
        <w:rPr>
          <w:i/>
          <w:iCs/>
        </w:rPr>
        <w:t>the sign for [B] must be reversed</w:t>
      </w:r>
      <w:r>
        <w:rPr>
          <w:i/>
          <w:iCs/>
        </w:rPr>
        <w:t xml:space="preserve"> (discussed further later)</w:t>
      </w:r>
      <w:r w:rsidRPr="00293DCD">
        <w:rPr>
          <w:i/>
          <w:iCs/>
        </w:rPr>
        <w:t>.</w:t>
      </w:r>
    </w:p>
    <w:p w14:paraId="44306EAF" w14:textId="77777777" w:rsidR="00AE1AFC" w:rsidRDefault="00AE1AFC" w:rsidP="00A87B74">
      <w:pPr>
        <w:jc w:val="both"/>
        <w:rPr>
          <w:b/>
          <w:bCs/>
        </w:rPr>
      </w:pPr>
    </w:p>
    <w:p w14:paraId="4E03FDD7" w14:textId="1A3D7EA6" w:rsidR="00A64CE5" w:rsidRPr="009D6C18" w:rsidRDefault="00A64CE5" w:rsidP="00A87B74">
      <w:pPr>
        <w:jc w:val="both"/>
        <w:rPr>
          <w:b/>
          <w:bCs/>
        </w:rPr>
      </w:pPr>
      <w:r w:rsidRPr="009D6C18">
        <w:rPr>
          <w:b/>
          <w:bCs/>
        </w:rPr>
        <w:t>Advantages:</w:t>
      </w:r>
    </w:p>
    <w:p w14:paraId="0127CACA" w14:textId="4ED6DFC6" w:rsidR="00A64CE5" w:rsidRPr="00A87B74" w:rsidRDefault="00A64CE5" w:rsidP="00A87B74">
      <w:pPr>
        <w:jc w:val="both"/>
      </w:pPr>
      <w:r w:rsidRPr="00A87B74">
        <w:t xml:space="preserve">This input is easily recognized and checked. Also, the values can be directly controlled for trade studies or to understand the influence </w:t>
      </w:r>
      <w:r w:rsidR="009D6C18">
        <w:t>changes have</w:t>
      </w:r>
      <w:r w:rsidRPr="00A87B74">
        <w:t>.</w:t>
      </w:r>
      <w:r w:rsidR="00DE13FD" w:rsidRPr="00A87B74">
        <w:t xml:space="preserve"> </w:t>
      </w:r>
    </w:p>
    <w:p w14:paraId="0A2DF16F" w14:textId="77777777" w:rsidR="00A64CE5" w:rsidRPr="009D6C18" w:rsidRDefault="00A64CE5" w:rsidP="00A87B74">
      <w:pPr>
        <w:jc w:val="both"/>
        <w:rPr>
          <w:b/>
          <w:bCs/>
        </w:rPr>
      </w:pPr>
      <w:r w:rsidRPr="009D6C18">
        <w:rPr>
          <w:b/>
          <w:bCs/>
        </w:rPr>
        <w:t>Disadvantages:</w:t>
      </w:r>
    </w:p>
    <w:p w14:paraId="291A6176" w14:textId="10FA84D9" w:rsidR="00A64CE5" w:rsidRDefault="00434521" w:rsidP="00A87B74">
      <w:pPr>
        <w:jc w:val="both"/>
      </w:pPr>
      <w:r w:rsidRPr="00F4451A">
        <w:t xml:space="preserve">Setting </w:t>
      </w:r>
      <w:r w:rsidR="00DE13FD" w:rsidRPr="00F4451A">
        <w:t xml:space="preserve">T=1.0 presents two problems. The first is that the strain/stress output </w:t>
      </w:r>
      <w:r w:rsidR="00AE1AFC" w:rsidRPr="00F4451A">
        <w:t>may</w:t>
      </w:r>
      <w:r w:rsidR="00DE13FD" w:rsidRPr="00F4451A">
        <w:t xml:space="preserve"> not useful in a direct manner. </w:t>
      </w:r>
      <w:r w:rsidR="00F4451A" w:rsidRPr="00F4451A">
        <w:t>A conversion may need to take place (further investigation TBD).</w:t>
      </w:r>
    </w:p>
    <w:p w14:paraId="296746C3" w14:textId="2FE466E3" w:rsidR="00B24A3D" w:rsidRDefault="00AE1AFC" w:rsidP="00B24A3D">
      <w:pPr>
        <w:jc w:val="both"/>
      </w:pPr>
      <w:r>
        <w:t>The second is that when using a pre/post processor, and expanding the shells in 3D, a thickness of 1.0 may not be representative (and hence potentially confusing).</w:t>
      </w:r>
    </w:p>
    <w:p w14:paraId="405F846B" w14:textId="77777777" w:rsidR="00AE1AFC" w:rsidRDefault="00AE1AFC" w:rsidP="00B24A3D">
      <w:pPr>
        <w:jc w:val="both"/>
      </w:pPr>
    </w:p>
    <w:p w14:paraId="7A127B48" w14:textId="77777777" w:rsidR="00B24A3D" w:rsidRDefault="00B24A3D" w:rsidP="00B24A3D">
      <w:pPr>
        <w:jc w:val="both"/>
      </w:pPr>
      <w:r w:rsidRPr="004D766A">
        <w:rPr>
          <w:b/>
          <w:bCs/>
        </w:rPr>
        <w:lastRenderedPageBreak/>
        <w:t>Process:</w:t>
      </w:r>
    </w:p>
    <w:p w14:paraId="28E5CCD9" w14:textId="77777777" w:rsidR="00B24A3D" w:rsidRDefault="00B24A3D" w:rsidP="00B24A3D">
      <w:pPr>
        <w:jc w:val="both"/>
      </w:pPr>
      <w:r>
        <w:t>A reference unsymmetric laminate has the following ABD (details for the laminate provided at the end of this document).</w:t>
      </w:r>
    </w:p>
    <w:p w14:paraId="12F069F7" w14:textId="77777777" w:rsidR="00B24A3D" w:rsidRPr="00DC1FAA" w:rsidRDefault="00B24A3D" w:rsidP="00B24A3D">
      <w:pPr>
        <w:jc w:val="both"/>
      </w:pPr>
      <w:r>
        <w:t>[A], [B], [D] =</w:t>
      </w:r>
    </w:p>
    <w:tbl>
      <w:tblPr>
        <w:tblStyle w:val="TableGrid"/>
        <w:tblW w:w="0" w:type="auto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24A3D" w14:paraId="1CDDAFD1" w14:textId="77777777" w:rsidTr="001D77B1">
        <w:tc>
          <w:tcPr>
            <w:tcW w:w="1558" w:type="dxa"/>
            <w:shd w:val="clear" w:color="auto" w:fill="FFF2CC" w:themeFill="accent4" w:themeFillTint="33"/>
          </w:tcPr>
          <w:p w14:paraId="2C1DE6FF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615,546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12339C4E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128,259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610023BE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5D680DD5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-2,092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BE78E19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D436098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</w:tr>
      <w:tr w:rsidR="00B24A3D" w14:paraId="5C882753" w14:textId="77777777" w:rsidTr="001D77B1">
        <w:tc>
          <w:tcPr>
            <w:tcW w:w="1558" w:type="dxa"/>
            <w:shd w:val="clear" w:color="auto" w:fill="FFF2CC" w:themeFill="accent4" w:themeFillTint="33"/>
          </w:tcPr>
          <w:p w14:paraId="7FAE9D7E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128,259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68DCF04B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473,779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7EFB6175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0CD6BB25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24D634D0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1,382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48B4D625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</w:tr>
      <w:tr w:rsidR="00B24A3D" w14:paraId="7F39EBCE" w14:textId="77777777" w:rsidTr="001D77B1">
        <w:tc>
          <w:tcPr>
            <w:tcW w:w="1558" w:type="dxa"/>
            <w:shd w:val="clear" w:color="auto" w:fill="FFF2CC" w:themeFill="accent4" w:themeFillTint="33"/>
          </w:tcPr>
          <w:p w14:paraId="6E598BD8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7C56BE7F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26D71708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140,601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249B625A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818E55E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6E243CB5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</w:tr>
      <w:tr w:rsidR="00B24A3D" w14:paraId="06905E2F" w14:textId="77777777" w:rsidTr="001D77B1">
        <w:tc>
          <w:tcPr>
            <w:tcW w:w="1558" w:type="dxa"/>
            <w:shd w:val="clear" w:color="auto" w:fill="F7CAAC" w:themeFill="accent2" w:themeFillTint="66"/>
          </w:tcPr>
          <w:p w14:paraId="6C182802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-2,092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75C3BD66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7145E8D0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22017005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159.4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C333E6B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38.5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4EE571A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</w:tr>
      <w:tr w:rsidR="00B24A3D" w14:paraId="0AF413EB" w14:textId="77777777" w:rsidTr="001D77B1">
        <w:tc>
          <w:tcPr>
            <w:tcW w:w="1558" w:type="dxa"/>
            <w:shd w:val="clear" w:color="auto" w:fill="F7CAAC" w:themeFill="accent2" w:themeFillTint="66"/>
          </w:tcPr>
          <w:p w14:paraId="6B79ED77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3F97D781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1,382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3F3351A5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2ED0025B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38.5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7CF7279C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115.4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B7819C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</w:tr>
      <w:tr w:rsidR="00B24A3D" w14:paraId="3CC732D9" w14:textId="77777777" w:rsidTr="001D77B1">
        <w:tc>
          <w:tcPr>
            <w:tcW w:w="1558" w:type="dxa"/>
            <w:shd w:val="clear" w:color="auto" w:fill="F7CAAC" w:themeFill="accent2" w:themeFillTint="66"/>
          </w:tcPr>
          <w:p w14:paraId="50ACD478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115FDEFB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25F9FF6E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02C8D3F0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D7761C5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7EEBCA1" w14:textId="77777777" w:rsidR="00B24A3D" w:rsidRDefault="00B24A3D" w:rsidP="00371290">
            <w:pPr>
              <w:jc w:val="center"/>
              <w:rPr>
                <w:b/>
                <w:bCs/>
              </w:rPr>
            </w:pPr>
            <w:r w:rsidRPr="00E65D53">
              <w:t>41.7</w:t>
            </w:r>
          </w:p>
        </w:tc>
      </w:tr>
    </w:tbl>
    <w:p w14:paraId="40F677D0" w14:textId="77777777" w:rsidR="00B24A3D" w:rsidRDefault="00B24A3D" w:rsidP="00B24A3D">
      <w:pPr>
        <w:jc w:val="both"/>
      </w:pPr>
    </w:p>
    <w:p w14:paraId="42BDC686" w14:textId="7BE7185F" w:rsidR="00B24A3D" w:rsidRPr="00626160" w:rsidRDefault="009A6030" w:rsidP="0081547E">
      <w:pPr>
        <w:jc w:val="both"/>
      </w:pPr>
      <w:r>
        <w:t>A PSHELL card is used, as follows, which calls 3 material cards (MID1, MID2, MID4).</w:t>
      </w:r>
      <w:r w:rsidR="00CE09DC">
        <w:t xml:space="preserve"> </w:t>
      </w:r>
      <w:r w:rsidR="00CE09DC" w:rsidRPr="00872780">
        <w:rPr>
          <w:i/>
          <w:iCs/>
          <w:u w:val="single"/>
        </w:rPr>
        <w:t>Note that 12.0 is entered for field 6</w:t>
      </w:r>
      <w:r w:rsidR="00183F88" w:rsidRPr="00872780">
        <w:rPr>
          <w:i/>
          <w:iCs/>
          <w:u w:val="single"/>
        </w:rPr>
        <w:t xml:space="preserve"> for Option 2, but is 1.0 for Option 1.</w:t>
      </w:r>
      <w:r w:rsidR="00626160">
        <w:t xml:space="preserve"> This is to address the MID2 conversion as shown in the </w:t>
      </w:r>
      <w:r w:rsidR="00285554">
        <w:t xml:space="preserve">previous </w:t>
      </w:r>
      <w:r w:rsidR="00626160">
        <w:t>equations</w:t>
      </w:r>
      <w:r w:rsidR="00285554">
        <w:t>.</w:t>
      </w:r>
      <w:r w:rsidR="00626160">
        <w:t xml:space="preserve">  </w:t>
      </w:r>
    </w:p>
    <w:p w14:paraId="0575C957" w14:textId="77777777" w:rsidR="00B24A3D" w:rsidRDefault="00B24A3D" w:rsidP="00B24A3D">
      <w:pPr>
        <w:jc w:val="both"/>
      </w:pPr>
      <w:r>
        <w:t>PSHELL Card:</w:t>
      </w: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932"/>
        <w:gridCol w:w="916"/>
        <w:gridCol w:w="925"/>
        <w:gridCol w:w="925"/>
        <w:gridCol w:w="925"/>
        <w:gridCol w:w="1047"/>
        <w:gridCol w:w="925"/>
        <w:gridCol w:w="921"/>
        <w:gridCol w:w="922"/>
        <w:gridCol w:w="912"/>
      </w:tblGrid>
      <w:tr w:rsidR="00FB3485" w14:paraId="2001F06E" w14:textId="77777777" w:rsidTr="00371290">
        <w:trPr>
          <w:jc w:val="center"/>
        </w:trPr>
        <w:tc>
          <w:tcPr>
            <w:tcW w:w="935" w:type="dxa"/>
            <w:shd w:val="clear" w:color="auto" w:fill="E7E6E6" w:themeFill="background2"/>
          </w:tcPr>
          <w:p w14:paraId="12B9CD19" w14:textId="77777777" w:rsidR="00B24A3D" w:rsidRDefault="00B24A3D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E7E6E6" w:themeFill="background2"/>
          </w:tcPr>
          <w:p w14:paraId="7CFDFE49" w14:textId="77777777" w:rsidR="00B24A3D" w:rsidRDefault="00B24A3D" w:rsidP="00371290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E7E6E6" w:themeFill="background2"/>
          </w:tcPr>
          <w:p w14:paraId="37113E4A" w14:textId="77777777" w:rsidR="00B24A3D" w:rsidRDefault="00B24A3D" w:rsidP="00371290">
            <w:pPr>
              <w:jc w:val="center"/>
            </w:pPr>
            <w:r>
              <w:t>3</w:t>
            </w:r>
          </w:p>
        </w:tc>
        <w:tc>
          <w:tcPr>
            <w:tcW w:w="935" w:type="dxa"/>
            <w:shd w:val="clear" w:color="auto" w:fill="E7E6E6" w:themeFill="background2"/>
          </w:tcPr>
          <w:p w14:paraId="2B8F7BD2" w14:textId="77777777" w:rsidR="00B24A3D" w:rsidRDefault="00B24A3D" w:rsidP="00371290">
            <w:pPr>
              <w:jc w:val="center"/>
            </w:pPr>
            <w:r>
              <w:t>4</w:t>
            </w:r>
          </w:p>
        </w:tc>
        <w:tc>
          <w:tcPr>
            <w:tcW w:w="935" w:type="dxa"/>
            <w:shd w:val="clear" w:color="auto" w:fill="E7E6E6" w:themeFill="background2"/>
          </w:tcPr>
          <w:p w14:paraId="3A8DE016" w14:textId="77777777" w:rsidR="00B24A3D" w:rsidRDefault="00B24A3D" w:rsidP="00371290">
            <w:pPr>
              <w:jc w:val="center"/>
            </w:pPr>
            <w:r>
              <w:t>5</w:t>
            </w:r>
          </w:p>
        </w:tc>
        <w:tc>
          <w:tcPr>
            <w:tcW w:w="935" w:type="dxa"/>
            <w:shd w:val="clear" w:color="auto" w:fill="E7E6E6" w:themeFill="background2"/>
          </w:tcPr>
          <w:p w14:paraId="6FDA79B1" w14:textId="77777777" w:rsidR="00B24A3D" w:rsidRDefault="00B24A3D" w:rsidP="00371290">
            <w:pPr>
              <w:jc w:val="center"/>
            </w:pPr>
            <w:r>
              <w:t>6</w:t>
            </w:r>
          </w:p>
        </w:tc>
        <w:tc>
          <w:tcPr>
            <w:tcW w:w="935" w:type="dxa"/>
            <w:shd w:val="clear" w:color="auto" w:fill="E7E6E6" w:themeFill="background2"/>
          </w:tcPr>
          <w:p w14:paraId="2B7B6301" w14:textId="77777777" w:rsidR="00B24A3D" w:rsidRDefault="00B24A3D" w:rsidP="00371290">
            <w:pPr>
              <w:jc w:val="center"/>
            </w:pPr>
            <w:r>
              <w:t>7</w:t>
            </w:r>
          </w:p>
        </w:tc>
        <w:tc>
          <w:tcPr>
            <w:tcW w:w="935" w:type="dxa"/>
            <w:shd w:val="clear" w:color="auto" w:fill="E7E6E6" w:themeFill="background2"/>
          </w:tcPr>
          <w:p w14:paraId="3791DFD3" w14:textId="77777777" w:rsidR="00B24A3D" w:rsidRDefault="00B24A3D" w:rsidP="00371290">
            <w:pPr>
              <w:jc w:val="center"/>
            </w:pPr>
            <w:r>
              <w:t>8</w:t>
            </w:r>
          </w:p>
        </w:tc>
        <w:tc>
          <w:tcPr>
            <w:tcW w:w="935" w:type="dxa"/>
            <w:shd w:val="clear" w:color="auto" w:fill="E7E6E6" w:themeFill="background2"/>
          </w:tcPr>
          <w:p w14:paraId="72447FE9" w14:textId="77777777" w:rsidR="00B24A3D" w:rsidRDefault="00B24A3D" w:rsidP="00371290">
            <w:pPr>
              <w:jc w:val="center"/>
            </w:pPr>
            <w:r>
              <w:t>9</w:t>
            </w:r>
          </w:p>
        </w:tc>
        <w:tc>
          <w:tcPr>
            <w:tcW w:w="935" w:type="dxa"/>
            <w:shd w:val="clear" w:color="auto" w:fill="E7E6E6" w:themeFill="background2"/>
          </w:tcPr>
          <w:p w14:paraId="48EBFAD1" w14:textId="77777777" w:rsidR="00B24A3D" w:rsidRDefault="00B24A3D" w:rsidP="00371290">
            <w:pPr>
              <w:jc w:val="center"/>
            </w:pPr>
            <w:r>
              <w:t>10</w:t>
            </w:r>
          </w:p>
        </w:tc>
      </w:tr>
      <w:tr w:rsidR="00FB3485" w14:paraId="44E2A1DD" w14:textId="77777777" w:rsidTr="007B18B4">
        <w:trPr>
          <w:jc w:val="center"/>
        </w:trPr>
        <w:tc>
          <w:tcPr>
            <w:tcW w:w="935" w:type="dxa"/>
          </w:tcPr>
          <w:p w14:paraId="057170E6" w14:textId="77777777" w:rsidR="00B24A3D" w:rsidRDefault="00B24A3D" w:rsidP="00371290">
            <w:pPr>
              <w:jc w:val="center"/>
            </w:pPr>
            <w:r>
              <w:t>PSHELL</w:t>
            </w:r>
          </w:p>
        </w:tc>
        <w:tc>
          <w:tcPr>
            <w:tcW w:w="935" w:type="dxa"/>
          </w:tcPr>
          <w:p w14:paraId="6C04DF39" w14:textId="77777777" w:rsidR="00B24A3D" w:rsidRDefault="00B24A3D" w:rsidP="00371290">
            <w:pPr>
              <w:jc w:val="center"/>
            </w:pPr>
            <w:r>
              <w:t>PID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11F48C57" w14:textId="77777777" w:rsidR="00B24A3D" w:rsidRDefault="00B24A3D" w:rsidP="00371290">
            <w:pPr>
              <w:jc w:val="center"/>
            </w:pPr>
            <w:r>
              <w:t>MID1</w:t>
            </w:r>
          </w:p>
        </w:tc>
        <w:tc>
          <w:tcPr>
            <w:tcW w:w="935" w:type="dxa"/>
          </w:tcPr>
          <w:p w14:paraId="6DB8982E" w14:textId="77777777" w:rsidR="00B24A3D" w:rsidRDefault="00B24A3D" w:rsidP="00371290">
            <w:pPr>
              <w:jc w:val="center"/>
            </w:pPr>
            <w:r>
              <w:t>T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5DB30DDA" w14:textId="77777777" w:rsidR="00B24A3D" w:rsidRDefault="00B24A3D" w:rsidP="00371290">
            <w:pPr>
              <w:jc w:val="center"/>
            </w:pPr>
            <w:r>
              <w:t>MID2</w:t>
            </w:r>
          </w:p>
        </w:tc>
        <w:tc>
          <w:tcPr>
            <w:tcW w:w="935" w:type="dxa"/>
          </w:tcPr>
          <w:p w14:paraId="392748D3" w14:textId="5470DF68" w:rsidR="00B24A3D" w:rsidRDefault="00B24A3D" w:rsidP="00371290">
            <w:pPr>
              <w:jc w:val="center"/>
            </w:pPr>
            <w:r>
              <w:t>12</w:t>
            </w:r>
            <w:r w:rsidR="00FB3485">
              <w:t>I</w:t>
            </w:r>
            <w:r>
              <w:t>/T**3</w:t>
            </w:r>
          </w:p>
        </w:tc>
        <w:tc>
          <w:tcPr>
            <w:tcW w:w="935" w:type="dxa"/>
          </w:tcPr>
          <w:p w14:paraId="33219E52" w14:textId="77777777" w:rsidR="00B24A3D" w:rsidRDefault="00B24A3D" w:rsidP="00371290">
            <w:pPr>
              <w:jc w:val="center"/>
            </w:pPr>
            <w:r>
              <w:t>MID3</w:t>
            </w:r>
          </w:p>
        </w:tc>
        <w:tc>
          <w:tcPr>
            <w:tcW w:w="935" w:type="dxa"/>
          </w:tcPr>
          <w:p w14:paraId="2BC37733" w14:textId="77777777" w:rsidR="00B24A3D" w:rsidRDefault="00B24A3D" w:rsidP="00371290">
            <w:pPr>
              <w:jc w:val="center"/>
            </w:pPr>
            <w:r>
              <w:t>TS/T</w:t>
            </w:r>
          </w:p>
        </w:tc>
        <w:tc>
          <w:tcPr>
            <w:tcW w:w="935" w:type="dxa"/>
          </w:tcPr>
          <w:p w14:paraId="04C096FA" w14:textId="77777777" w:rsidR="00B24A3D" w:rsidRDefault="00B24A3D" w:rsidP="00371290">
            <w:pPr>
              <w:jc w:val="center"/>
            </w:pPr>
            <w:r>
              <w:t>NSM</w:t>
            </w:r>
          </w:p>
        </w:tc>
        <w:tc>
          <w:tcPr>
            <w:tcW w:w="935" w:type="dxa"/>
          </w:tcPr>
          <w:p w14:paraId="6B6CB82E" w14:textId="77777777" w:rsidR="00B24A3D" w:rsidRDefault="00B24A3D" w:rsidP="00371290">
            <w:pPr>
              <w:jc w:val="center"/>
            </w:pPr>
          </w:p>
        </w:tc>
      </w:tr>
      <w:tr w:rsidR="00FB3485" w14:paraId="1A615464" w14:textId="77777777" w:rsidTr="007B18B4">
        <w:trPr>
          <w:jc w:val="center"/>
        </w:trPr>
        <w:tc>
          <w:tcPr>
            <w:tcW w:w="935" w:type="dxa"/>
          </w:tcPr>
          <w:p w14:paraId="45687D84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54A40FD0" w14:textId="77777777" w:rsidR="00B24A3D" w:rsidRDefault="00B24A3D" w:rsidP="00371290">
            <w:pPr>
              <w:jc w:val="center"/>
            </w:pPr>
            <w:r>
              <w:t>Z1</w:t>
            </w:r>
          </w:p>
        </w:tc>
        <w:tc>
          <w:tcPr>
            <w:tcW w:w="935" w:type="dxa"/>
          </w:tcPr>
          <w:p w14:paraId="34FF76C1" w14:textId="77777777" w:rsidR="00B24A3D" w:rsidRDefault="00B24A3D" w:rsidP="00371290">
            <w:pPr>
              <w:jc w:val="center"/>
            </w:pPr>
            <w:r>
              <w:t>Z2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477B9BEF" w14:textId="77777777" w:rsidR="00B24A3D" w:rsidRDefault="00B24A3D" w:rsidP="00371290">
            <w:pPr>
              <w:jc w:val="center"/>
            </w:pPr>
            <w:r>
              <w:t>MID4</w:t>
            </w:r>
          </w:p>
        </w:tc>
        <w:tc>
          <w:tcPr>
            <w:tcW w:w="935" w:type="dxa"/>
          </w:tcPr>
          <w:p w14:paraId="6C1A0726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3D912927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04E489D3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4E881029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54E0CAB0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4ECC9AF4" w14:textId="77777777" w:rsidR="00B24A3D" w:rsidRDefault="00B24A3D" w:rsidP="00371290">
            <w:pPr>
              <w:jc w:val="center"/>
            </w:pPr>
          </w:p>
        </w:tc>
      </w:tr>
    </w:tbl>
    <w:p w14:paraId="22EF3A53" w14:textId="77777777" w:rsidR="00B24A3D" w:rsidRDefault="00B24A3D" w:rsidP="00B24A3D">
      <w:pPr>
        <w:jc w:val="both"/>
      </w:pP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B2096" w14:paraId="5EC0D060" w14:textId="77777777" w:rsidTr="00371290">
        <w:trPr>
          <w:jc w:val="center"/>
        </w:trPr>
        <w:tc>
          <w:tcPr>
            <w:tcW w:w="935" w:type="dxa"/>
            <w:shd w:val="clear" w:color="auto" w:fill="C5E0B3" w:themeFill="accent6" w:themeFillTint="66"/>
          </w:tcPr>
          <w:p w14:paraId="4E9D4C42" w14:textId="77777777" w:rsidR="00B24A3D" w:rsidRDefault="00B24A3D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03834C1C" w14:textId="77777777" w:rsidR="00B24A3D" w:rsidRDefault="00B24A3D" w:rsidP="00371290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5F0B7043" w14:textId="77777777" w:rsidR="00B24A3D" w:rsidRDefault="00B24A3D" w:rsidP="00371290">
            <w:pPr>
              <w:jc w:val="center"/>
            </w:pPr>
            <w:r>
              <w:t>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54DEACFB" w14:textId="77777777" w:rsidR="00B24A3D" w:rsidRDefault="00B24A3D" w:rsidP="00371290">
            <w:pPr>
              <w:jc w:val="center"/>
            </w:pPr>
            <w:r>
              <w:t>4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D9EEF93" w14:textId="77777777" w:rsidR="00B24A3D" w:rsidRDefault="00B24A3D" w:rsidP="00371290">
            <w:pPr>
              <w:jc w:val="center"/>
            </w:pPr>
            <w:r>
              <w:t>5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5559C4CD" w14:textId="77777777" w:rsidR="00B24A3D" w:rsidRDefault="00B24A3D" w:rsidP="00371290">
            <w:pPr>
              <w:jc w:val="center"/>
            </w:pPr>
            <w:r>
              <w:t>6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FDFC39D" w14:textId="77777777" w:rsidR="00B24A3D" w:rsidRDefault="00B24A3D" w:rsidP="00371290">
            <w:pPr>
              <w:jc w:val="center"/>
            </w:pPr>
            <w:r>
              <w:t>7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6604163" w14:textId="77777777" w:rsidR="00B24A3D" w:rsidRDefault="00B24A3D" w:rsidP="00371290">
            <w:pPr>
              <w:jc w:val="center"/>
            </w:pPr>
            <w:r>
              <w:t>8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5B96DC5" w14:textId="77777777" w:rsidR="00B24A3D" w:rsidRDefault="00B24A3D" w:rsidP="00371290">
            <w:pPr>
              <w:jc w:val="center"/>
            </w:pPr>
            <w:r>
              <w:t>9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15B513AF" w14:textId="77777777" w:rsidR="00B24A3D" w:rsidRDefault="00B24A3D" w:rsidP="00371290">
            <w:pPr>
              <w:jc w:val="center"/>
            </w:pPr>
            <w:r>
              <w:t>10</w:t>
            </w:r>
          </w:p>
        </w:tc>
      </w:tr>
      <w:tr w:rsidR="00B24A3D" w14:paraId="17867C9C" w14:textId="77777777" w:rsidTr="007B18B4">
        <w:trPr>
          <w:jc w:val="center"/>
        </w:trPr>
        <w:tc>
          <w:tcPr>
            <w:tcW w:w="935" w:type="dxa"/>
          </w:tcPr>
          <w:p w14:paraId="2606EEBC" w14:textId="77777777" w:rsidR="00B24A3D" w:rsidRDefault="00B24A3D" w:rsidP="00371290">
            <w:pPr>
              <w:jc w:val="center"/>
            </w:pPr>
            <w:r>
              <w:t>PSHELL</w:t>
            </w:r>
          </w:p>
        </w:tc>
        <w:tc>
          <w:tcPr>
            <w:tcW w:w="935" w:type="dxa"/>
          </w:tcPr>
          <w:p w14:paraId="73015F70" w14:textId="77777777" w:rsidR="00B24A3D" w:rsidRDefault="00B24A3D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16B72DEC" w14:textId="77777777" w:rsidR="00B24A3D" w:rsidRDefault="00B24A3D" w:rsidP="00371290">
            <w:pPr>
              <w:jc w:val="center"/>
            </w:pPr>
            <w:r>
              <w:t>101</w:t>
            </w:r>
          </w:p>
        </w:tc>
        <w:tc>
          <w:tcPr>
            <w:tcW w:w="935" w:type="dxa"/>
          </w:tcPr>
          <w:p w14:paraId="0C696F4F" w14:textId="39681989" w:rsidR="00B24A3D" w:rsidRPr="00A92A53" w:rsidRDefault="00B24A3D" w:rsidP="00371290">
            <w:pPr>
              <w:jc w:val="center"/>
              <w:rPr>
                <w:highlight w:val="cyan"/>
              </w:rPr>
            </w:pPr>
            <w:r w:rsidRPr="00A92A53">
              <w:rPr>
                <w:highlight w:val="cyan"/>
              </w:rPr>
              <w:t>1.0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43DFE27F" w14:textId="77777777" w:rsidR="00B24A3D" w:rsidRDefault="00B24A3D" w:rsidP="00371290">
            <w:pPr>
              <w:jc w:val="center"/>
            </w:pPr>
            <w:r>
              <w:t>102</w:t>
            </w:r>
          </w:p>
        </w:tc>
        <w:tc>
          <w:tcPr>
            <w:tcW w:w="935" w:type="dxa"/>
          </w:tcPr>
          <w:p w14:paraId="7F00EFD5" w14:textId="10214350" w:rsidR="00B24A3D" w:rsidRPr="00872780" w:rsidRDefault="002B2096" w:rsidP="00371290">
            <w:pPr>
              <w:jc w:val="center"/>
              <w:rPr>
                <w:highlight w:val="cyan"/>
              </w:rPr>
            </w:pPr>
            <w:r w:rsidRPr="00872780">
              <w:rPr>
                <w:highlight w:val="cyan"/>
              </w:rPr>
              <w:t>12.0</w:t>
            </w:r>
          </w:p>
        </w:tc>
        <w:tc>
          <w:tcPr>
            <w:tcW w:w="935" w:type="dxa"/>
          </w:tcPr>
          <w:p w14:paraId="61FDCC71" w14:textId="77777777" w:rsidR="00B24A3D" w:rsidRDefault="00B24A3D" w:rsidP="00371290">
            <w:pPr>
              <w:jc w:val="center"/>
            </w:pPr>
            <w:r>
              <w:t>103</w:t>
            </w:r>
          </w:p>
        </w:tc>
        <w:tc>
          <w:tcPr>
            <w:tcW w:w="935" w:type="dxa"/>
          </w:tcPr>
          <w:p w14:paraId="6098F3E0" w14:textId="77777777" w:rsidR="00B24A3D" w:rsidRDefault="00B24A3D" w:rsidP="00371290">
            <w:pPr>
              <w:jc w:val="center"/>
            </w:pPr>
            <w:r>
              <w:t>TS/T</w:t>
            </w:r>
          </w:p>
        </w:tc>
        <w:tc>
          <w:tcPr>
            <w:tcW w:w="935" w:type="dxa"/>
          </w:tcPr>
          <w:p w14:paraId="66D0B6A2" w14:textId="77777777" w:rsidR="00B24A3D" w:rsidRDefault="00B24A3D" w:rsidP="00371290">
            <w:pPr>
              <w:jc w:val="center"/>
            </w:pPr>
            <w:r>
              <w:t>NSM</w:t>
            </w:r>
          </w:p>
        </w:tc>
        <w:tc>
          <w:tcPr>
            <w:tcW w:w="935" w:type="dxa"/>
          </w:tcPr>
          <w:p w14:paraId="6FFB5205" w14:textId="77777777" w:rsidR="00B24A3D" w:rsidRDefault="00B24A3D" w:rsidP="00371290">
            <w:pPr>
              <w:jc w:val="center"/>
            </w:pPr>
          </w:p>
        </w:tc>
      </w:tr>
      <w:tr w:rsidR="00B24A3D" w14:paraId="00183949" w14:textId="77777777" w:rsidTr="007B18B4">
        <w:trPr>
          <w:jc w:val="center"/>
        </w:trPr>
        <w:tc>
          <w:tcPr>
            <w:tcW w:w="935" w:type="dxa"/>
          </w:tcPr>
          <w:p w14:paraId="1D672AA4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19DB9160" w14:textId="77459FF7" w:rsidR="00B24A3D" w:rsidRDefault="00B24A3D" w:rsidP="00371290">
            <w:pPr>
              <w:jc w:val="center"/>
            </w:pPr>
            <w:r>
              <w:t>0.5</w:t>
            </w:r>
          </w:p>
        </w:tc>
        <w:tc>
          <w:tcPr>
            <w:tcW w:w="935" w:type="dxa"/>
          </w:tcPr>
          <w:p w14:paraId="1764C168" w14:textId="17C378D4" w:rsidR="00B24A3D" w:rsidRDefault="00B24A3D" w:rsidP="00371290">
            <w:pPr>
              <w:jc w:val="center"/>
            </w:pPr>
            <w:r>
              <w:t>-.05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0F5C68BC" w14:textId="77777777" w:rsidR="00B24A3D" w:rsidRDefault="00B24A3D" w:rsidP="00371290">
            <w:pPr>
              <w:jc w:val="center"/>
            </w:pPr>
            <w:r>
              <w:t>104</w:t>
            </w:r>
          </w:p>
        </w:tc>
        <w:tc>
          <w:tcPr>
            <w:tcW w:w="935" w:type="dxa"/>
          </w:tcPr>
          <w:p w14:paraId="672A9F61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69313715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201B2195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4BE41BC2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0909B806" w14:textId="77777777" w:rsidR="00B24A3D" w:rsidRDefault="00B24A3D" w:rsidP="00371290">
            <w:pPr>
              <w:jc w:val="center"/>
            </w:pPr>
          </w:p>
        </w:tc>
        <w:tc>
          <w:tcPr>
            <w:tcW w:w="935" w:type="dxa"/>
          </w:tcPr>
          <w:p w14:paraId="54E569C9" w14:textId="77777777" w:rsidR="00B24A3D" w:rsidRDefault="00B24A3D" w:rsidP="00371290">
            <w:pPr>
              <w:jc w:val="center"/>
            </w:pPr>
          </w:p>
        </w:tc>
      </w:tr>
    </w:tbl>
    <w:p w14:paraId="17CFDE1B" w14:textId="77777777" w:rsidR="00B76FD7" w:rsidRDefault="00B76FD7" w:rsidP="009A6030">
      <w:pPr>
        <w:jc w:val="both"/>
      </w:pPr>
    </w:p>
    <w:p w14:paraId="085B408B" w14:textId="040719B7" w:rsidR="00715610" w:rsidRDefault="009A6030" w:rsidP="009A6030">
      <w:pPr>
        <w:jc w:val="both"/>
      </w:pPr>
      <w:r>
        <w:t xml:space="preserve">Note that conversion formulas </w:t>
      </w:r>
      <w:r w:rsidR="00872780">
        <w:t>presented in</w:t>
      </w:r>
      <w:r>
        <w:t xml:space="preserve"> Option 1 </w:t>
      </w:r>
      <w:r w:rsidR="00715610">
        <w:t>reduce to</w:t>
      </w:r>
      <w:r w:rsidR="00872780">
        <w:t xml:space="preserve"> “nearly”</w:t>
      </w:r>
      <w:r w:rsidR="00715610">
        <w:t xml:space="preserve"> ABD when T=1.0</w:t>
      </w:r>
      <w:r w:rsidR="00872780">
        <w:t xml:space="preserve">. </w:t>
      </w:r>
      <w:r w:rsidR="00872780" w:rsidRPr="00872780">
        <w:rPr>
          <w:i/>
          <w:iCs/>
          <w:u w:val="single"/>
        </w:rPr>
        <w:t>However, the sign for [B] must be reversed.</w:t>
      </w:r>
    </w:p>
    <w:p w14:paraId="4D8B3082" w14:textId="77777777" w:rsidR="009A6030" w:rsidRDefault="009A6030" w:rsidP="00B24A3D">
      <w:pPr>
        <w:jc w:val="both"/>
      </w:pPr>
    </w:p>
    <w:p w14:paraId="0A249FD8" w14:textId="77777777" w:rsidR="00270C09" w:rsidRDefault="00270C09" w:rsidP="00B24A3D">
      <w:pPr>
        <w:jc w:val="both"/>
      </w:pPr>
    </w:p>
    <w:p w14:paraId="0CFF92FB" w14:textId="77777777" w:rsidR="0081547E" w:rsidRDefault="0081547E">
      <w:r>
        <w:br w:type="page"/>
      </w:r>
    </w:p>
    <w:p w14:paraId="7FCFC2C9" w14:textId="25A4315B" w:rsidR="009A6030" w:rsidRPr="00A87B74" w:rsidRDefault="00FB2BC9" w:rsidP="009A6030">
      <w:pPr>
        <w:jc w:val="both"/>
      </w:pPr>
      <w:r>
        <w:lastRenderedPageBreak/>
        <w:t>T</w:t>
      </w:r>
      <w:r w:rsidR="009A6030">
        <w:t xml:space="preserve">he </w:t>
      </w:r>
      <w:r w:rsidR="00CB74DE">
        <w:t xml:space="preserve">three </w:t>
      </w:r>
      <w:r w:rsidR="009A6030">
        <w:t>MAT2 cards</w:t>
      </w:r>
      <w:r w:rsidR="00F0246D">
        <w:t xml:space="preserve">, which are [A], [D], </w:t>
      </w:r>
      <w:r w:rsidR="00F0246D">
        <w:rPr>
          <w:rFonts w:cstheme="minorHAnsi"/>
        </w:rPr>
        <w:t>−</w:t>
      </w:r>
      <w:r w:rsidR="00F0246D">
        <w:t>[B],</w:t>
      </w:r>
      <w:r w:rsidR="009A6030">
        <w:t xml:space="preserve"> are as follows:</w:t>
      </w: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833"/>
        <w:gridCol w:w="731"/>
        <w:gridCol w:w="1085"/>
        <w:gridCol w:w="1085"/>
        <w:gridCol w:w="1085"/>
        <w:gridCol w:w="1085"/>
        <w:gridCol w:w="1085"/>
        <w:gridCol w:w="1085"/>
        <w:gridCol w:w="607"/>
        <w:gridCol w:w="669"/>
      </w:tblGrid>
      <w:tr w:rsidR="001E7CE3" w14:paraId="55FE0C34" w14:textId="77777777" w:rsidTr="00371290">
        <w:trPr>
          <w:jc w:val="center"/>
        </w:trPr>
        <w:tc>
          <w:tcPr>
            <w:tcW w:w="935" w:type="dxa"/>
            <w:shd w:val="clear" w:color="auto" w:fill="C5E0B3" w:themeFill="accent6" w:themeFillTint="66"/>
          </w:tcPr>
          <w:p w14:paraId="6070A462" w14:textId="77777777" w:rsidR="009A6030" w:rsidRDefault="009A6030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5C5F3E1C" w14:textId="77777777" w:rsidR="009A6030" w:rsidRDefault="009A6030" w:rsidP="00371290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4CDE9156" w14:textId="77777777" w:rsidR="009A6030" w:rsidRDefault="009A6030" w:rsidP="00371290">
            <w:pPr>
              <w:jc w:val="center"/>
            </w:pPr>
            <w:r>
              <w:t>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117A6FEE" w14:textId="77777777" w:rsidR="009A6030" w:rsidRDefault="009A6030" w:rsidP="001E7CE3">
            <w:pPr>
              <w:jc w:val="center"/>
            </w:pPr>
            <w:r>
              <w:t>4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2124AF37" w14:textId="77777777" w:rsidR="009A6030" w:rsidRDefault="009A6030" w:rsidP="00371290">
            <w:pPr>
              <w:jc w:val="center"/>
            </w:pPr>
            <w:r>
              <w:t>5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17629BD6" w14:textId="77777777" w:rsidR="009A6030" w:rsidRDefault="009A6030" w:rsidP="00371290">
            <w:pPr>
              <w:jc w:val="center"/>
            </w:pPr>
            <w:r>
              <w:t>6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3D0125D4" w14:textId="77777777" w:rsidR="009A6030" w:rsidRDefault="009A6030" w:rsidP="00371290">
            <w:pPr>
              <w:jc w:val="center"/>
            </w:pPr>
            <w:r>
              <w:t>7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014FB9F" w14:textId="77777777" w:rsidR="009A6030" w:rsidRDefault="009A6030" w:rsidP="00371290">
            <w:pPr>
              <w:jc w:val="center"/>
            </w:pPr>
            <w:r>
              <w:t>8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005F925" w14:textId="77777777" w:rsidR="009A6030" w:rsidRDefault="009A6030" w:rsidP="00371290">
            <w:pPr>
              <w:jc w:val="center"/>
            </w:pPr>
            <w:r>
              <w:t>9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30340058" w14:textId="77777777" w:rsidR="009A6030" w:rsidRDefault="009A6030" w:rsidP="00371290">
            <w:pPr>
              <w:jc w:val="center"/>
            </w:pPr>
            <w:r>
              <w:t>10</w:t>
            </w:r>
          </w:p>
        </w:tc>
      </w:tr>
      <w:tr w:rsidR="001E7CE3" w14:paraId="4EEFD56C" w14:textId="77777777" w:rsidTr="00371290">
        <w:trPr>
          <w:jc w:val="center"/>
        </w:trPr>
        <w:tc>
          <w:tcPr>
            <w:tcW w:w="935" w:type="dxa"/>
            <w:shd w:val="clear" w:color="auto" w:fill="FFF2CC" w:themeFill="accent4" w:themeFillTint="33"/>
          </w:tcPr>
          <w:p w14:paraId="0E2717BC" w14:textId="77777777" w:rsidR="009A6030" w:rsidRDefault="009A6030" w:rsidP="00371290">
            <w:pPr>
              <w:jc w:val="center"/>
            </w:pPr>
            <w:r>
              <w:t>MAT2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0CC64FE8" w14:textId="77777777" w:rsidR="009A6030" w:rsidRDefault="009A6030" w:rsidP="00371290">
            <w:pPr>
              <w:jc w:val="center"/>
            </w:pPr>
            <w:r>
              <w:t>101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2EF42B22" w14:textId="72E54FC2" w:rsidR="009A6030" w:rsidRDefault="001E7CE3" w:rsidP="00371290">
            <w:pPr>
              <w:jc w:val="center"/>
            </w:pPr>
            <w:r>
              <w:t>615546.0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68278580" w14:textId="7E30F1D0" w:rsidR="009A6030" w:rsidRDefault="001E7CE3" w:rsidP="001E7CE3">
            <w:pPr>
              <w:tabs>
                <w:tab w:val="left" w:pos="270"/>
                <w:tab w:val="center" w:pos="379"/>
              </w:tabs>
              <w:jc w:val="center"/>
            </w:pPr>
            <w:r>
              <w:t>128259.0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4F396AA6" w14:textId="0A193383" w:rsidR="009A6030" w:rsidRDefault="001E7CE3" w:rsidP="00371290">
            <w:pPr>
              <w:jc w:val="center"/>
            </w:pPr>
            <w:r>
              <w:t>106325.0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68BD3267" w14:textId="337ED03F" w:rsidR="009A6030" w:rsidRDefault="001E7CE3" w:rsidP="00371290">
            <w:pPr>
              <w:jc w:val="center"/>
            </w:pPr>
            <w:r>
              <w:t>473779.0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3D4379ED" w14:textId="3586975B" w:rsidR="009A6030" w:rsidRDefault="001E7CE3" w:rsidP="00371290">
            <w:pPr>
              <w:jc w:val="center"/>
            </w:pPr>
            <w:r>
              <w:t>106325.0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60A95123" w14:textId="33F5C051" w:rsidR="009A6030" w:rsidRDefault="001E7CE3" w:rsidP="00371290">
            <w:pPr>
              <w:jc w:val="center"/>
            </w:pPr>
            <w:r>
              <w:t>140601.0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5A9A95F6" w14:textId="77777777" w:rsidR="009A6030" w:rsidRDefault="009A6030" w:rsidP="00371290">
            <w:pPr>
              <w:jc w:val="center"/>
            </w:pPr>
          </w:p>
        </w:tc>
        <w:tc>
          <w:tcPr>
            <w:tcW w:w="935" w:type="dxa"/>
            <w:shd w:val="clear" w:color="auto" w:fill="FFF2CC" w:themeFill="accent4" w:themeFillTint="33"/>
          </w:tcPr>
          <w:p w14:paraId="7777EDEF" w14:textId="77777777" w:rsidR="009A6030" w:rsidRDefault="009A6030" w:rsidP="00371290">
            <w:pPr>
              <w:jc w:val="center"/>
            </w:pPr>
          </w:p>
        </w:tc>
      </w:tr>
    </w:tbl>
    <w:p w14:paraId="61DB63C7" w14:textId="77777777" w:rsidR="009A6030" w:rsidRDefault="009A6030" w:rsidP="009A6030">
      <w:pPr>
        <w:jc w:val="both"/>
      </w:pP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A6030" w14:paraId="10F1B273" w14:textId="77777777" w:rsidTr="00371290">
        <w:trPr>
          <w:jc w:val="center"/>
        </w:trPr>
        <w:tc>
          <w:tcPr>
            <w:tcW w:w="935" w:type="dxa"/>
            <w:shd w:val="clear" w:color="auto" w:fill="C5E0B3" w:themeFill="accent6" w:themeFillTint="66"/>
          </w:tcPr>
          <w:p w14:paraId="388FB770" w14:textId="77777777" w:rsidR="009A6030" w:rsidRDefault="009A6030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C7D1DF9" w14:textId="77777777" w:rsidR="009A6030" w:rsidRDefault="009A6030" w:rsidP="00371290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6F3D4F0" w14:textId="77777777" w:rsidR="009A6030" w:rsidRDefault="009A6030" w:rsidP="001E7CE3">
            <w:pPr>
              <w:jc w:val="center"/>
            </w:pPr>
            <w:r>
              <w:t>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333CE237" w14:textId="77777777" w:rsidR="009A6030" w:rsidRDefault="009A6030" w:rsidP="001E7CE3">
            <w:pPr>
              <w:jc w:val="center"/>
            </w:pPr>
            <w:r>
              <w:t>4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41BF2874" w14:textId="77777777" w:rsidR="009A6030" w:rsidRDefault="009A6030" w:rsidP="00371290">
            <w:pPr>
              <w:jc w:val="center"/>
            </w:pPr>
            <w:r>
              <w:t>5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5D7FC720" w14:textId="77777777" w:rsidR="009A6030" w:rsidRDefault="009A6030" w:rsidP="00371290">
            <w:pPr>
              <w:jc w:val="center"/>
            </w:pPr>
            <w:r>
              <w:t>6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0A07006D" w14:textId="77777777" w:rsidR="009A6030" w:rsidRDefault="009A6030" w:rsidP="00371290">
            <w:pPr>
              <w:jc w:val="center"/>
            </w:pPr>
            <w:r>
              <w:t>7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49A81B5B" w14:textId="77777777" w:rsidR="009A6030" w:rsidRDefault="009A6030" w:rsidP="00371290">
            <w:pPr>
              <w:jc w:val="center"/>
            </w:pPr>
            <w:r>
              <w:t>8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512E5005" w14:textId="77777777" w:rsidR="009A6030" w:rsidRDefault="009A6030" w:rsidP="00371290">
            <w:pPr>
              <w:jc w:val="center"/>
            </w:pPr>
            <w:r>
              <w:t>9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8C0A11C" w14:textId="77777777" w:rsidR="009A6030" w:rsidRDefault="009A6030" w:rsidP="00371290">
            <w:pPr>
              <w:jc w:val="center"/>
            </w:pPr>
            <w:r>
              <w:t>10</w:t>
            </w:r>
          </w:p>
        </w:tc>
      </w:tr>
      <w:tr w:rsidR="009A6030" w14:paraId="17A2499B" w14:textId="77777777" w:rsidTr="00371290">
        <w:trPr>
          <w:jc w:val="center"/>
        </w:trPr>
        <w:tc>
          <w:tcPr>
            <w:tcW w:w="935" w:type="dxa"/>
            <w:shd w:val="clear" w:color="auto" w:fill="B4C6E7" w:themeFill="accent1" w:themeFillTint="66"/>
          </w:tcPr>
          <w:p w14:paraId="2357A23F" w14:textId="77777777" w:rsidR="009A6030" w:rsidRDefault="009A6030" w:rsidP="00371290">
            <w:pPr>
              <w:jc w:val="center"/>
            </w:pPr>
            <w:r>
              <w:t>MAT2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73F814C3" w14:textId="77777777" w:rsidR="009A6030" w:rsidRDefault="009A6030" w:rsidP="00371290">
            <w:pPr>
              <w:jc w:val="center"/>
            </w:pPr>
            <w:r>
              <w:t>102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0F4180CB" w14:textId="109AC4FD" w:rsidR="009A6030" w:rsidRDefault="001E7CE3" w:rsidP="001E7CE3">
            <w:pPr>
              <w:jc w:val="center"/>
            </w:pPr>
            <w:r>
              <w:t>159.4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5EF69A46" w14:textId="7A9FA0CC" w:rsidR="009A6030" w:rsidRDefault="001E7CE3" w:rsidP="001E7CE3">
            <w:pPr>
              <w:tabs>
                <w:tab w:val="left" w:pos="270"/>
                <w:tab w:val="center" w:pos="379"/>
              </w:tabs>
              <w:jc w:val="center"/>
            </w:pPr>
            <w:r>
              <w:t>38.5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358967EA" w14:textId="4633E542" w:rsidR="009A6030" w:rsidRDefault="001E7CE3" w:rsidP="00371290">
            <w:pPr>
              <w:jc w:val="center"/>
            </w:pPr>
            <w:r>
              <w:t>33.0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736458D7" w14:textId="1FC48F6E" w:rsidR="009A6030" w:rsidRDefault="001E7CE3" w:rsidP="00371290">
            <w:pPr>
              <w:jc w:val="center"/>
            </w:pPr>
            <w:r>
              <w:t>115.4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6BB13254" w14:textId="6A0A6646" w:rsidR="009A6030" w:rsidRDefault="001E7CE3" w:rsidP="00371290">
            <w:pPr>
              <w:jc w:val="center"/>
            </w:pPr>
            <w:r>
              <w:t>33.0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07E4B508" w14:textId="69C756D5" w:rsidR="009A6030" w:rsidRDefault="001E7CE3" w:rsidP="00371290">
            <w:pPr>
              <w:jc w:val="center"/>
            </w:pPr>
            <w:r>
              <w:t>41.7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14:paraId="6C01B8C3" w14:textId="77777777" w:rsidR="009A6030" w:rsidRDefault="009A6030" w:rsidP="00371290">
            <w:pPr>
              <w:jc w:val="center"/>
            </w:pPr>
          </w:p>
        </w:tc>
        <w:tc>
          <w:tcPr>
            <w:tcW w:w="935" w:type="dxa"/>
            <w:shd w:val="clear" w:color="auto" w:fill="B4C6E7" w:themeFill="accent1" w:themeFillTint="66"/>
          </w:tcPr>
          <w:p w14:paraId="191A0E46" w14:textId="77777777" w:rsidR="009A6030" w:rsidRDefault="009A6030" w:rsidP="00371290">
            <w:pPr>
              <w:jc w:val="center"/>
            </w:pPr>
          </w:p>
        </w:tc>
      </w:tr>
    </w:tbl>
    <w:p w14:paraId="47EE7F4C" w14:textId="77777777" w:rsidR="009A6030" w:rsidRDefault="009A6030" w:rsidP="009A6030">
      <w:pPr>
        <w:jc w:val="both"/>
      </w:pP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932"/>
        <w:gridCol w:w="931"/>
        <w:gridCol w:w="961"/>
        <w:gridCol w:w="933"/>
        <w:gridCol w:w="934"/>
        <w:gridCol w:w="934"/>
        <w:gridCol w:w="933"/>
        <w:gridCol w:w="933"/>
        <w:gridCol w:w="929"/>
        <w:gridCol w:w="930"/>
      </w:tblGrid>
      <w:tr w:rsidR="009A6030" w14:paraId="2A987142" w14:textId="77777777" w:rsidTr="00371290">
        <w:trPr>
          <w:jc w:val="center"/>
        </w:trPr>
        <w:tc>
          <w:tcPr>
            <w:tcW w:w="935" w:type="dxa"/>
            <w:shd w:val="clear" w:color="auto" w:fill="C5E0B3" w:themeFill="accent6" w:themeFillTint="66"/>
          </w:tcPr>
          <w:p w14:paraId="23966519" w14:textId="77777777" w:rsidR="009A6030" w:rsidRDefault="009A6030" w:rsidP="0037129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5BB1256E" w14:textId="77777777" w:rsidR="009A6030" w:rsidRDefault="009A6030" w:rsidP="00371290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35F5D364" w14:textId="77777777" w:rsidR="009A6030" w:rsidRDefault="009A6030" w:rsidP="00371290">
            <w:pPr>
              <w:jc w:val="center"/>
            </w:pPr>
            <w:r>
              <w:t>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32BB626B" w14:textId="77777777" w:rsidR="009A6030" w:rsidRDefault="009A6030" w:rsidP="001E7CE3">
            <w:pPr>
              <w:jc w:val="center"/>
            </w:pPr>
            <w:r>
              <w:t>4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59BB7A76" w14:textId="77777777" w:rsidR="009A6030" w:rsidRDefault="009A6030" w:rsidP="00371290">
            <w:pPr>
              <w:jc w:val="center"/>
            </w:pPr>
            <w:r>
              <w:t>5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0855E7AC" w14:textId="77777777" w:rsidR="009A6030" w:rsidRDefault="009A6030" w:rsidP="00371290">
            <w:pPr>
              <w:jc w:val="center"/>
            </w:pPr>
            <w:r>
              <w:t>6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62A56D0D" w14:textId="77777777" w:rsidR="009A6030" w:rsidRDefault="009A6030" w:rsidP="00371290">
            <w:pPr>
              <w:jc w:val="center"/>
            </w:pPr>
            <w:r>
              <w:t>7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7F557511" w14:textId="77777777" w:rsidR="009A6030" w:rsidRDefault="009A6030" w:rsidP="00371290">
            <w:pPr>
              <w:jc w:val="center"/>
            </w:pPr>
            <w:r>
              <w:t>8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0C791C38" w14:textId="77777777" w:rsidR="009A6030" w:rsidRDefault="009A6030" w:rsidP="00371290">
            <w:pPr>
              <w:jc w:val="center"/>
            </w:pPr>
            <w:r>
              <w:t>9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14:paraId="1D3C3A62" w14:textId="77777777" w:rsidR="009A6030" w:rsidRDefault="009A6030" w:rsidP="00371290">
            <w:pPr>
              <w:jc w:val="center"/>
            </w:pPr>
            <w:r>
              <w:t>10</w:t>
            </w:r>
          </w:p>
        </w:tc>
      </w:tr>
      <w:tr w:rsidR="009A6030" w14:paraId="22FA728A" w14:textId="77777777" w:rsidTr="001D77B1">
        <w:trPr>
          <w:jc w:val="center"/>
        </w:trPr>
        <w:tc>
          <w:tcPr>
            <w:tcW w:w="935" w:type="dxa"/>
            <w:shd w:val="clear" w:color="auto" w:fill="F7CAAC" w:themeFill="accent2" w:themeFillTint="66"/>
          </w:tcPr>
          <w:p w14:paraId="353DB889" w14:textId="77777777" w:rsidR="009A6030" w:rsidRDefault="009A6030" w:rsidP="00371290">
            <w:pPr>
              <w:jc w:val="center"/>
            </w:pPr>
            <w:r>
              <w:t>MAT2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1BDD2528" w14:textId="77777777" w:rsidR="009A6030" w:rsidRPr="00872780" w:rsidRDefault="009A6030" w:rsidP="00371290">
            <w:pPr>
              <w:jc w:val="center"/>
            </w:pPr>
            <w:r w:rsidRPr="00872780">
              <w:t>104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0DE72AA7" w14:textId="2FF477BB" w:rsidR="009A6030" w:rsidRPr="00872780" w:rsidRDefault="00872780" w:rsidP="00371290">
            <w:pPr>
              <w:jc w:val="center"/>
              <w:rPr>
                <w:highlight w:val="cyan"/>
              </w:rPr>
            </w:pPr>
            <w:r w:rsidRPr="00872780">
              <w:rPr>
                <w:highlight w:val="cyan"/>
              </w:rPr>
              <w:t>+</w:t>
            </w:r>
            <w:r w:rsidR="001E7CE3" w:rsidRPr="00872780">
              <w:rPr>
                <w:highlight w:val="cyan"/>
              </w:rPr>
              <w:t>2092.0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785C0834" w14:textId="50A211A1" w:rsidR="009A6030" w:rsidRPr="00872780" w:rsidRDefault="00872780" w:rsidP="001E7CE3">
            <w:pPr>
              <w:tabs>
                <w:tab w:val="left" w:pos="270"/>
                <w:tab w:val="center" w:pos="379"/>
              </w:tabs>
              <w:jc w:val="center"/>
              <w:rPr>
                <w:highlight w:val="cyan"/>
              </w:rPr>
            </w:pPr>
            <w:r w:rsidRPr="00872780">
              <w:rPr>
                <w:highlight w:val="cyan"/>
              </w:rPr>
              <w:t>-</w:t>
            </w:r>
            <w:r w:rsidR="001E7CE3" w:rsidRPr="00872780">
              <w:rPr>
                <w:highlight w:val="cyan"/>
              </w:rPr>
              <w:t>335.0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7DB3B44A" w14:textId="748B3F60" w:rsidR="009A6030" w:rsidRPr="00872780" w:rsidRDefault="00872780" w:rsidP="00371290">
            <w:pPr>
              <w:jc w:val="center"/>
              <w:rPr>
                <w:highlight w:val="cyan"/>
              </w:rPr>
            </w:pPr>
            <w:r w:rsidRPr="00872780">
              <w:rPr>
                <w:highlight w:val="cyan"/>
              </w:rPr>
              <w:t>+</w:t>
            </w:r>
            <w:r w:rsidR="001E7CE3" w:rsidRPr="00872780">
              <w:rPr>
                <w:highlight w:val="cyan"/>
              </w:rPr>
              <w:t>372.0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72186F65" w14:textId="1D0B49AD" w:rsidR="009A6030" w:rsidRPr="00872780" w:rsidRDefault="00872780" w:rsidP="00371290">
            <w:pPr>
              <w:jc w:val="center"/>
              <w:rPr>
                <w:highlight w:val="cyan"/>
              </w:rPr>
            </w:pPr>
            <w:r w:rsidRPr="00872780">
              <w:rPr>
                <w:highlight w:val="cyan"/>
              </w:rPr>
              <w:t>-</w:t>
            </w:r>
            <w:r w:rsidR="001E7CE3" w:rsidRPr="00872780">
              <w:rPr>
                <w:highlight w:val="cyan"/>
              </w:rPr>
              <w:t>1382.0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2E7660EA" w14:textId="551638CE" w:rsidR="009A6030" w:rsidRPr="00872780" w:rsidRDefault="00872780" w:rsidP="00371290">
            <w:pPr>
              <w:jc w:val="center"/>
              <w:rPr>
                <w:highlight w:val="cyan"/>
              </w:rPr>
            </w:pPr>
            <w:r w:rsidRPr="00872780">
              <w:rPr>
                <w:highlight w:val="cyan"/>
              </w:rPr>
              <w:t>-</w:t>
            </w:r>
            <w:r w:rsidR="001E7CE3" w:rsidRPr="00872780">
              <w:rPr>
                <w:highlight w:val="cyan"/>
              </w:rPr>
              <w:t>372.0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0E70C827" w14:textId="4DAF42F1" w:rsidR="009A6030" w:rsidRPr="00872780" w:rsidRDefault="00872780" w:rsidP="00371290">
            <w:pPr>
              <w:jc w:val="center"/>
              <w:rPr>
                <w:highlight w:val="cyan"/>
              </w:rPr>
            </w:pPr>
            <w:r w:rsidRPr="00872780">
              <w:rPr>
                <w:highlight w:val="cyan"/>
              </w:rPr>
              <w:t>-</w:t>
            </w:r>
            <w:r w:rsidR="001E7CE3" w:rsidRPr="00872780">
              <w:rPr>
                <w:highlight w:val="cyan"/>
              </w:rPr>
              <w:t>355.0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14:paraId="17BB3D2A" w14:textId="77777777" w:rsidR="009A6030" w:rsidRPr="00872780" w:rsidRDefault="009A6030" w:rsidP="00371290">
            <w:pPr>
              <w:jc w:val="center"/>
            </w:pPr>
          </w:p>
        </w:tc>
        <w:tc>
          <w:tcPr>
            <w:tcW w:w="935" w:type="dxa"/>
            <w:shd w:val="clear" w:color="auto" w:fill="F7CAAC" w:themeFill="accent2" w:themeFillTint="66"/>
          </w:tcPr>
          <w:p w14:paraId="05262231" w14:textId="77777777" w:rsidR="009A6030" w:rsidRDefault="009A6030" w:rsidP="00371290">
            <w:pPr>
              <w:jc w:val="center"/>
            </w:pPr>
          </w:p>
        </w:tc>
      </w:tr>
    </w:tbl>
    <w:p w14:paraId="68CD3480" w14:textId="77777777" w:rsidR="00715623" w:rsidRDefault="00715623" w:rsidP="009A6030">
      <w:pPr>
        <w:jc w:val="both"/>
      </w:pPr>
    </w:p>
    <w:p w14:paraId="5ADBB344" w14:textId="40D708F7" w:rsidR="009A6030" w:rsidRDefault="009A6030" w:rsidP="009A6030">
      <w:pPr>
        <w:jc w:val="both"/>
      </w:pPr>
      <w:r>
        <w:t xml:space="preserve">The four necessary cards </w:t>
      </w:r>
      <w:r w:rsidR="008A1A0B">
        <w:t xml:space="preserve">(shown previously) have </w:t>
      </w:r>
      <w:r>
        <w:t>a green header row.</w:t>
      </w:r>
    </w:p>
    <w:p w14:paraId="73FFC247" w14:textId="77777777" w:rsidR="00FC567F" w:rsidRDefault="00FC567F" w:rsidP="00A87B74">
      <w:pPr>
        <w:jc w:val="both"/>
        <w:rPr>
          <w:b/>
          <w:bCs/>
          <w:sz w:val="32"/>
          <w:szCs w:val="32"/>
        </w:rPr>
      </w:pPr>
    </w:p>
    <w:p w14:paraId="3E299D96" w14:textId="77777777" w:rsidR="00C2247C" w:rsidRDefault="00C224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6A22C3" w14:textId="55371B92" w:rsidR="0014089D" w:rsidRDefault="0014089D" w:rsidP="00A87B7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Buckling of Unsymmetric Laminates</w:t>
      </w:r>
    </w:p>
    <w:p w14:paraId="2BD7EE72" w14:textId="77777777" w:rsidR="0014089D" w:rsidRDefault="0014089D" w:rsidP="0014089D">
      <w:pPr>
        <w:jc w:val="both"/>
      </w:pPr>
    </w:p>
    <w:p w14:paraId="1D09D64C" w14:textId="7421CA8B" w:rsidR="0014089D" w:rsidRDefault="0014089D" w:rsidP="00A87B74">
      <w:pPr>
        <w:jc w:val="both"/>
      </w:pPr>
      <w:r>
        <w:t>For the case of unsymmetric laminates, the buckling load will be reduced when compared to that of its [D] matrix. The “reduced bending stiffness” matrix, D*, may be substituted for [D] to obtain an approximate solution. This is approximate solution has been shown to be “relatively accurate” (within 1-5% of the actual capability), for “</w:t>
      </w:r>
      <w:proofErr w:type="spellStart"/>
      <w:r>
        <w:t>mildy</w:t>
      </w:r>
      <w:proofErr w:type="spellEnd"/>
      <w:r>
        <w:t xml:space="preserve">” unsymmetric laminates. </w:t>
      </w:r>
      <w:r w:rsidRPr="0014089D">
        <w:t>D*=D-BA</w:t>
      </w:r>
      <w:r w:rsidRPr="0014089D">
        <w:rPr>
          <w:vertAlign w:val="superscript"/>
        </w:rPr>
        <w:t>-1</w:t>
      </w:r>
      <w:r w:rsidRPr="0014089D">
        <w:t>B.</w:t>
      </w:r>
    </w:p>
    <w:p w14:paraId="4EF5AC6B" w14:textId="77777777" w:rsidR="0014089D" w:rsidRDefault="0014089D" w:rsidP="00A87B74">
      <w:pPr>
        <w:jc w:val="both"/>
      </w:pPr>
    </w:p>
    <w:p w14:paraId="2B3D01EB" w14:textId="14F3ADFB" w:rsidR="0014089D" w:rsidRPr="0014089D" w:rsidRDefault="0014089D" w:rsidP="00A87B74">
      <w:pPr>
        <w:jc w:val="both"/>
      </w:pPr>
      <w:r>
        <w:t>For the example laminate, provided later, we have the following:</w:t>
      </w:r>
    </w:p>
    <w:p w14:paraId="66F32EF3" w14:textId="77777777" w:rsidR="0014089D" w:rsidRDefault="0014089D" w:rsidP="0014089D">
      <w:pPr>
        <w:jc w:val="both"/>
      </w:pPr>
      <w:r>
        <w:t>[D]=</w:t>
      </w:r>
    </w:p>
    <w:tbl>
      <w:tblPr>
        <w:tblStyle w:val="TableGrid"/>
        <w:tblW w:w="0" w:type="auto"/>
        <w:tblCellMar>
          <w:top w:w="58" w:type="dxa"/>
          <w:left w:w="86" w:type="dxa"/>
          <w:bottom w:w="58" w:type="dxa"/>
          <w:right w:w="86" w:type="dxa"/>
        </w:tblCellMar>
        <w:tblLook w:val="04A0" w:firstRow="1" w:lastRow="0" w:firstColumn="1" w:lastColumn="0" w:noHBand="0" w:noVBand="1"/>
      </w:tblPr>
      <w:tblGrid>
        <w:gridCol w:w="1525"/>
        <w:gridCol w:w="1620"/>
        <w:gridCol w:w="1440"/>
      </w:tblGrid>
      <w:tr w:rsidR="0014089D" w14:paraId="073C5CFF" w14:textId="77777777" w:rsidTr="00F31DAF">
        <w:tc>
          <w:tcPr>
            <w:tcW w:w="1525" w:type="dxa"/>
            <w:shd w:val="clear" w:color="auto" w:fill="B4C6E7" w:themeFill="accent1" w:themeFillTint="66"/>
          </w:tcPr>
          <w:p w14:paraId="1A5D1146" w14:textId="77777777" w:rsidR="0014089D" w:rsidRDefault="0014089D" w:rsidP="00371290">
            <w:pPr>
              <w:jc w:val="center"/>
            </w:pPr>
            <w:r w:rsidRPr="005F1749">
              <w:t>159.4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14:paraId="7F6C5A9B" w14:textId="77777777" w:rsidR="0014089D" w:rsidRDefault="0014089D" w:rsidP="00371290">
            <w:pPr>
              <w:jc w:val="center"/>
            </w:pPr>
            <w:r w:rsidRPr="005F1749">
              <w:t>38.5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7ADCE4A4" w14:textId="77777777" w:rsidR="0014089D" w:rsidRDefault="0014089D" w:rsidP="00371290">
            <w:pPr>
              <w:jc w:val="center"/>
            </w:pPr>
            <w:r w:rsidRPr="005F1749">
              <w:t>33.0</w:t>
            </w:r>
          </w:p>
        </w:tc>
      </w:tr>
      <w:tr w:rsidR="0014089D" w14:paraId="3C39AC1F" w14:textId="77777777" w:rsidTr="00F31DAF">
        <w:tc>
          <w:tcPr>
            <w:tcW w:w="1525" w:type="dxa"/>
            <w:shd w:val="clear" w:color="auto" w:fill="B4C6E7" w:themeFill="accent1" w:themeFillTint="66"/>
          </w:tcPr>
          <w:p w14:paraId="31C84807" w14:textId="77777777" w:rsidR="0014089D" w:rsidRDefault="0014089D" w:rsidP="00371290">
            <w:pPr>
              <w:jc w:val="center"/>
            </w:pPr>
            <w:r w:rsidRPr="005F1749">
              <w:t>38.5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14:paraId="6B800085" w14:textId="77777777" w:rsidR="0014089D" w:rsidRDefault="0014089D" w:rsidP="00371290">
            <w:pPr>
              <w:jc w:val="center"/>
            </w:pPr>
            <w:r w:rsidRPr="005F1749">
              <w:t>115.4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28A0CF33" w14:textId="77777777" w:rsidR="0014089D" w:rsidRDefault="0014089D" w:rsidP="00371290">
            <w:pPr>
              <w:jc w:val="center"/>
            </w:pPr>
            <w:r w:rsidRPr="005F1749">
              <w:t>33.0</w:t>
            </w:r>
          </w:p>
        </w:tc>
      </w:tr>
      <w:tr w:rsidR="0014089D" w14:paraId="5C900A9C" w14:textId="77777777" w:rsidTr="00F31DAF">
        <w:tc>
          <w:tcPr>
            <w:tcW w:w="1525" w:type="dxa"/>
            <w:shd w:val="clear" w:color="auto" w:fill="B4C6E7" w:themeFill="accent1" w:themeFillTint="66"/>
          </w:tcPr>
          <w:p w14:paraId="0B8CFDE0" w14:textId="77777777" w:rsidR="0014089D" w:rsidRDefault="0014089D" w:rsidP="00371290">
            <w:pPr>
              <w:jc w:val="center"/>
            </w:pPr>
            <w:r w:rsidRPr="005F1749">
              <w:t>33.0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14:paraId="3AF44155" w14:textId="77777777" w:rsidR="0014089D" w:rsidRDefault="0014089D" w:rsidP="00371290">
            <w:pPr>
              <w:jc w:val="center"/>
            </w:pPr>
            <w:r w:rsidRPr="005F1749">
              <w:t>33.0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477B343E" w14:textId="77777777" w:rsidR="0014089D" w:rsidRDefault="0014089D" w:rsidP="00371290">
            <w:pPr>
              <w:jc w:val="center"/>
            </w:pPr>
            <w:r w:rsidRPr="005F1749">
              <w:t>41.7</w:t>
            </w:r>
          </w:p>
        </w:tc>
      </w:tr>
    </w:tbl>
    <w:p w14:paraId="4F1E7380" w14:textId="77777777" w:rsidR="0014089D" w:rsidRDefault="0014089D" w:rsidP="0014089D">
      <w:pPr>
        <w:jc w:val="both"/>
      </w:pPr>
      <w:r>
        <w:t xml:space="preserve"> </w:t>
      </w:r>
    </w:p>
    <w:p w14:paraId="62E8EBC0" w14:textId="7188F912" w:rsidR="0014089D" w:rsidRDefault="0014089D" w:rsidP="0014089D">
      <w:pPr>
        <w:jc w:val="both"/>
      </w:pPr>
      <w:r>
        <w:t>[D*] = [D] – [B][A]</w:t>
      </w:r>
      <w:r w:rsidRPr="0014089D">
        <w:rPr>
          <w:vertAlign w:val="superscript"/>
        </w:rPr>
        <w:t>-1</w:t>
      </w:r>
      <w:r>
        <w:t>[B] =</w:t>
      </w:r>
    </w:p>
    <w:tbl>
      <w:tblPr>
        <w:tblStyle w:val="TableGrid"/>
        <w:tblW w:w="0" w:type="auto"/>
        <w:tblCellMar>
          <w:top w:w="58" w:type="dxa"/>
          <w:left w:w="86" w:type="dxa"/>
          <w:bottom w:w="58" w:type="dxa"/>
          <w:right w:w="86" w:type="dxa"/>
        </w:tblCellMar>
        <w:tblLook w:val="04A0" w:firstRow="1" w:lastRow="0" w:firstColumn="1" w:lastColumn="0" w:noHBand="0" w:noVBand="1"/>
      </w:tblPr>
      <w:tblGrid>
        <w:gridCol w:w="1525"/>
        <w:gridCol w:w="1620"/>
        <w:gridCol w:w="1440"/>
      </w:tblGrid>
      <w:tr w:rsidR="0014089D" w14:paraId="64066D5C" w14:textId="77777777" w:rsidTr="00371290">
        <w:tc>
          <w:tcPr>
            <w:tcW w:w="1525" w:type="dxa"/>
          </w:tcPr>
          <w:p w14:paraId="1CA8FEE4" w14:textId="21FBC361" w:rsidR="0014089D" w:rsidRDefault="0014089D" w:rsidP="0014089D">
            <w:pPr>
              <w:jc w:val="center"/>
            </w:pPr>
            <w:r w:rsidRPr="00B54203">
              <w:t>147.7</w:t>
            </w:r>
          </w:p>
        </w:tc>
        <w:tc>
          <w:tcPr>
            <w:tcW w:w="1620" w:type="dxa"/>
          </w:tcPr>
          <w:p w14:paraId="1A473803" w14:textId="0B7B0F6E" w:rsidR="0014089D" w:rsidRDefault="0014089D" w:rsidP="0014089D">
            <w:pPr>
              <w:jc w:val="center"/>
            </w:pPr>
            <w:r w:rsidRPr="00B54203">
              <w:t>37.0</w:t>
            </w:r>
          </w:p>
        </w:tc>
        <w:tc>
          <w:tcPr>
            <w:tcW w:w="1440" w:type="dxa"/>
          </w:tcPr>
          <w:p w14:paraId="393C93FF" w14:textId="580D383D" w:rsidR="0014089D" w:rsidRDefault="0014089D" w:rsidP="0014089D">
            <w:pPr>
              <w:jc w:val="center"/>
            </w:pPr>
            <w:r w:rsidRPr="00B54203">
              <w:t>32.4</w:t>
            </w:r>
          </w:p>
        </w:tc>
      </w:tr>
      <w:tr w:rsidR="0014089D" w14:paraId="011C5C7D" w14:textId="77777777" w:rsidTr="00371290">
        <w:tc>
          <w:tcPr>
            <w:tcW w:w="1525" w:type="dxa"/>
          </w:tcPr>
          <w:p w14:paraId="659E4673" w14:textId="63AD81B4" w:rsidR="0014089D" w:rsidRDefault="0014089D" w:rsidP="0014089D">
            <w:pPr>
              <w:jc w:val="center"/>
            </w:pPr>
            <w:r w:rsidRPr="00B54203">
              <w:t>37.0</w:t>
            </w:r>
          </w:p>
        </w:tc>
        <w:tc>
          <w:tcPr>
            <w:tcW w:w="1620" w:type="dxa"/>
          </w:tcPr>
          <w:p w14:paraId="0401966D" w14:textId="7E8FBF7F" w:rsidR="0014089D" w:rsidRDefault="0014089D" w:rsidP="0014089D">
            <w:pPr>
              <w:jc w:val="center"/>
            </w:pPr>
            <w:r w:rsidRPr="00B54203">
              <w:t>111.3</w:t>
            </w:r>
          </w:p>
        </w:tc>
        <w:tc>
          <w:tcPr>
            <w:tcW w:w="1440" w:type="dxa"/>
          </w:tcPr>
          <w:p w14:paraId="4BF4959C" w14:textId="352ECCFA" w:rsidR="0014089D" w:rsidRDefault="0014089D" w:rsidP="0014089D">
            <w:pPr>
              <w:jc w:val="center"/>
            </w:pPr>
            <w:r w:rsidRPr="00B54203">
              <w:t>31.8</w:t>
            </w:r>
          </w:p>
        </w:tc>
      </w:tr>
      <w:tr w:rsidR="0014089D" w14:paraId="430F75A8" w14:textId="77777777" w:rsidTr="00371290">
        <w:tc>
          <w:tcPr>
            <w:tcW w:w="1525" w:type="dxa"/>
          </w:tcPr>
          <w:p w14:paraId="3814E095" w14:textId="749678DC" w:rsidR="0014089D" w:rsidRDefault="0014089D" w:rsidP="0014089D">
            <w:pPr>
              <w:jc w:val="center"/>
            </w:pPr>
            <w:r w:rsidRPr="00B54203">
              <w:t>32.4</w:t>
            </w:r>
          </w:p>
        </w:tc>
        <w:tc>
          <w:tcPr>
            <w:tcW w:w="1620" w:type="dxa"/>
          </w:tcPr>
          <w:p w14:paraId="13F87E50" w14:textId="74E6BDAA" w:rsidR="0014089D" w:rsidRDefault="0014089D" w:rsidP="0014089D">
            <w:pPr>
              <w:jc w:val="center"/>
            </w:pPr>
            <w:r w:rsidRPr="00B54203">
              <w:t>31.8</w:t>
            </w:r>
          </w:p>
        </w:tc>
        <w:tc>
          <w:tcPr>
            <w:tcW w:w="1440" w:type="dxa"/>
          </w:tcPr>
          <w:p w14:paraId="3F127B42" w14:textId="5222FC91" w:rsidR="0014089D" w:rsidRDefault="0014089D" w:rsidP="0014089D">
            <w:pPr>
              <w:jc w:val="center"/>
            </w:pPr>
            <w:r w:rsidRPr="00B54203">
              <w:t>40.8</w:t>
            </w:r>
          </w:p>
        </w:tc>
      </w:tr>
    </w:tbl>
    <w:p w14:paraId="43219056" w14:textId="77777777" w:rsidR="0014089D" w:rsidRDefault="0014089D" w:rsidP="0014089D">
      <w:pPr>
        <w:jc w:val="both"/>
      </w:pPr>
    </w:p>
    <w:p w14:paraId="555118BB" w14:textId="17FD1306" w:rsidR="00270C09" w:rsidRDefault="00270C09" w:rsidP="0014089D">
      <w:pPr>
        <w:jc w:val="both"/>
      </w:pPr>
      <w:r>
        <w:t>For reference, the difference between the [D*] and [D]</w:t>
      </w:r>
      <w:r w:rsidR="00626160">
        <w:t>, for the given laminate,</w:t>
      </w:r>
      <w:r>
        <w:t xml:space="preserve"> is as follows:</w:t>
      </w:r>
    </w:p>
    <w:p w14:paraId="2FE46304" w14:textId="22CF2703" w:rsidR="00CF03B8" w:rsidRDefault="00CF03B8" w:rsidP="00CF03B8">
      <w:pPr>
        <w:jc w:val="both"/>
      </w:pPr>
      <w:r>
        <w:t>[D*]/[D] =</w:t>
      </w:r>
    </w:p>
    <w:tbl>
      <w:tblPr>
        <w:tblStyle w:val="TableGrid"/>
        <w:tblW w:w="0" w:type="auto"/>
        <w:tblCellMar>
          <w:top w:w="58" w:type="dxa"/>
          <w:left w:w="86" w:type="dxa"/>
          <w:bottom w:w="58" w:type="dxa"/>
          <w:right w:w="86" w:type="dxa"/>
        </w:tblCellMar>
        <w:tblLook w:val="04A0" w:firstRow="1" w:lastRow="0" w:firstColumn="1" w:lastColumn="0" w:noHBand="0" w:noVBand="1"/>
      </w:tblPr>
      <w:tblGrid>
        <w:gridCol w:w="1525"/>
        <w:gridCol w:w="1620"/>
        <w:gridCol w:w="1440"/>
      </w:tblGrid>
      <w:tr w:rsidR="00CF03B8" w14:paraId="7695BA79" w14:textId="77777777" w:rsidTr="00371290">
        <w:tc>
          <w:tcPr>
            <w:tcW w:w="1525" w:type="dxa"/>
          </w:tcPr>
          <w:p w14:paraId="67B75FBA" w14:textId="30EE9258" w:rsidR="00CF03B8" w:rsidRDefault="00CF03B8" w:rsidP="00CF03B8">
            <w:pPr>
              <w:jc w:val="center"/>
            </w:pPr>
            <w:r w:rsidRPr="00864567">
              <w:t>0.93</w:t>
            </w:r>
          </w:p>
        </w:tc>
        <w:tc>
          <w:tcPr>
            <w:tcW w:w="1620" w:type="dxa"/>
          </w:tcPr>
          <w:p w14:paraId="00E04328" w14:textId="4C765958" w:rsidR="00CF03B8" w:rsidRDefault="00CF03B8" w:rsidP="00CF03B8">
            <w:pPr>
              <w:jc w:val="center"/>
            </w:pPr>
            <w:r w:rsidRPr="00864567">
              <w:t>0.96</w:t>
            </w:r>
          </w:p>
        </w:tc>
        <w:tc>
          <w:tcPr>
            <w:tcW w:w="1440" w:type="dxa"/>
          </w:tcPr>
          <w:p w14:paraId="367D0E2E" w14:textId="21E84DBE" w:rsidR="00CF03B8" w:rsidRDefault="00CF03B8" w:rsidP="00CF03B8">
            <w:pPr>
              <w:jc w:val="center"/>
            </w:pPr>
            <w:r w:rsidRPr="00864567">
              <w:t>0.98</w:t>
            </w:r>
          </w:p>
        </w:tc>
      </w:tr>
      <w:tr w:rsidR="00CF03B8" w14:paraId="2D892577" w14:textId="77777777" w:rsidTr="00371290">
        <w:tc>
          <w:tcPr>
            <w:tcW w:w="1525" w:type="dxa"/>
          </w:tcPr>
          <w:p w14:paraId="691FAF5D" w14:textId="2B47553D" w:rsidR="00CF03B8" w:rsidRDefault="00CF03B8" w:rsidP="00CF03B8">
            <w:pPr>
              <w:jc w:val="center"/>
            </w:pPr>
            <w:r w:rsidRPr="00864567">
              <w:t>0.96</w:t>
            </w:r>
          </w:p>
        </w:tc>
        <w:tc>
          <w:tcPr>
            <w:tcW w:w="1620" w:type="dxa"/>
          </w:tcPr>
          <w:p w14:paraId="7F9762EA" w14:textId="4444A2E6" w:rsidR="00CF03B8" w:rsidRDefault="00CF03B8" w:rsidP="00CF03B8">
            <w:pPr>
              <w:jc w:val="center"/>
            </w:pPr>
            <w:r w:rsidRPr="00864567">
              <w:t>0.96</w:t>
            </w:r>
          </w:p>
        </w:tc>
        <w:tc>
          <w:tcPr>
            <w:tcW w:w="1440" w:type="dxa"/>
          </w:tcPr>
          <w:p w14:paraId="6DBAACEE" w14:textId="23B0204C" w:rsidR="00CF03B8" w:rsidRDefault="00CF03B8" w:rsidP="00CF03B8">
            <w:pPr>
              <w:jc w:val="center"/>
            </w:pPr>
            <w:r w:rsidRPr="00864567">
              <w:t>0.96</w:t>
            </w:r>
          </w:p>
        </w:tc>
      </w:tr>
      <w:tr w:rsidR="00CF03B8" w14:paraId="2F5A2B4A" w14:textId="77777777" w:rsidTr="00371290">
        <w:tc>
          <w:tcPr>
            <w:tcW w:w="1525" w:type="dxa"/>
          </w:tcPr>
          <w:p w14:paraId="016F1B94" w14:textId="7756A84B" w:rsidR="00CF03B8" w:rsidRDefault="00CF03B8" w:rsidP="00CF03B8">
            <w:pPr>
              <w:jc w:val="center"/>
            </w:pPr>
            <w:r w:rsidRPr="00864567">
              <w:t>0.98</w:t>
            </w:r>
          </w:p>
        </w:tc>
        <w:tc>
          <w:tcPr>
            <w:tcW w:w="1620" w:type="dxa"/>
          </w:tcPr>
          <w:p w14:paraId="1E81ABF9" w14:textId="0FF82AF1" w:rsidR="00CF03B8" w:rsidRDefault="00CF03B8" w:rsidP="00CF03B8">
            <w:pPr>
              <w:jc w:val="center"/>
            </w:pPr>
            <w:r w:rsidRPr="00864567">
              <w:t>0.96</w:t>
            </w:r>
          </w:p>
        </w:tc>
        <w:tc>
          <w:tcPr>
            <w:tcW w:w="1440" w:type="dxa"/>
          </w:tcPr>
          <w:p w14:paraId="6FAF3391" w14:textId="5470C545" w:rsidR="00CF03B8" w:rsidRDefault="00CF03B8" w:rsidP="00CF03B8">
            <w:pPr>
              <w:jc w:val="center"/>
            </w:pPr>
            <w:r w:rsidRPr="00864567">
              <w:t>0.98</w:t>
            </w:r>
          </w:p>
        </w:tc>
      </w:tr>
    </w:tbl>
    <w:p w14:paraId="670B1C1F" w14:textId="77777777" w:rsidR="0014089D" w:rsidRDefault="0014089D" w:rsidP="00A87B74">
      <w:pPr>
        <w:jc w:val="both"/>
        <w:rPr>
          <w:b/>
          <w:bCs/>
          <w:sz w:val="32"/>
          <w:szCs w:val="32"/>
        </w:rPr>
      </w:pPr>
    </w:p>
    <w:p w14:paraId="6D280E55" w14:textId="77777777" w:rsidR="0014089D" w:rsidRDefault="0014089D" w:rsidP="00A87B74">
      <w:pPr>
        <w:jc w:val="both"/>
        <w:rPr>
          <w:b/>
          <w:bCs/>
          <w:sz w:val="32"/>
          <w:szCs w:val="32"/>
        </w:rPr>
      </w:pPr>
    </w:p>
    <w:p w14:paraId="2CFBA7EB" w14:textId="77777777" w:rsidR="0014089D" w:rsidRDefault="001408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FDF6FE" w14:textId="27F63FD5" w:rsidR="00D133FF" w:rsidRPr="001E7CE3" w:rsidRDefault="00D133FF" w:rsidP="00A87B74">
      <w:pPr>
        <w:jc w:val="both"/>
        <w:rPr>
          <w:b/>
          <w:bCs/>
          <w:sz w:val="32"/>
          <w:szCs w:val="32"/>
        </w:rPr>
      </w:pPr>
      <w:r w:rsidRPr="001E7CE3">
        <w:rPr>
          <w:b/>
          <w:bCs/>
          <w:sz w:val="32"/>
          <w:szCs w:val="32"/>
        </w:rPr>
        <w:lastRenderedPageBreak/>
        <w:t>PSHELL2</w:t>
      </w:r>
    </w:p>
    <w:p w14:paraId="5974FC5F" w14:textId="7452E818" w:rsidR="00CA3472" w:rsidRDefault="00D133FF" w:rsidP="00A87B74">
      <w:pPr>
        <w:jc w:val="both"/>
      </w:pPr>
      <w:r w:rsidRPr="00A87B74">
        <w:t>The PSHELL2</w:t>
      </w:r>
      <w:r w:rsidR="001E7CE3">
        <w:t xml:space="preserve"> is a potential addition to MYSTRAN. Internally, it would </w:t>
      </w:r>
      <w:r w:rsidRPr="00A87B74">
        <w:t xml:space="preserve">be equivalent to </w:t>
      </w:r>
      <w:r w:rsidR="001E7CE3">
        <w:t>option</w:t>
      </w:r>
      <w:r w:rsidRPr="00A87B74">
        <w:t xml:space="preserve"> 1. </w:t>
      </w:r>
      <w:r w:rsidR="00D32715" w:rsidRPr="00A87B74">
        <w:t xml:space="preserve">This would address the disadvantages of this </w:t>
      </w:r>
      <w:r w:rsidR="00073B89">
        <w:t>Option 1</w:t>
      </w:r>
      <w:r w:rsidR="00D32715" w:rsidRPr="00A87B74">
        <w:t xml:space="preserve">. In addition, </w:t>
      </w:r>
      <w:r w:rsidR="00073B89">
        <w:t xml:space="preserve">the card </w:t>
      </w:r>
      <w:r w:rsidR="009E6F17">
        <w:t>would</w:t>
      </w:r>
      <w:r w:rsidR="00D32715" w:rsidRPr="00A87B74">
        <w:t xml:space="preserve"> consolidate everything and the ABD values would be directly input on a single card (no need for MID1, MID2, MID4 + PSHELL cards). This provides the best of both worlds and is easy for end-users and checkers. The downside is that is not compatible with Nastran and not compatible with </w:t>
      </w:r>
      <w:proofErr w:type="gramStart"/>
      <w:r w:rsidR="00653A82">
        <w:t>any</w:t>
      </w:r>
      <w:r w:rsidR="00FE7399">
        <w:t xml:space="preserve"> </w:t>
      </w:r>
      <w:r w:rsidR="00D32715" w:rsidRPr="00A87B74">
        <w:t xml:space="preserve"> pre</w:t>
      </w:r>
      <w:proofErr w:type="gramEnd"/>
      <w:r w:rsidR="00D32715" w:rsidRPr="00A87B74">
        <w:t>/post processors. We could add it to M3D</w:t>
      </w:r>
      <w:r w:rsidR="00FE7399">
        <w:t xml:space="preserve"> and/or </w:t>
      </w:r>
      <w:proofErr w:type="spellStart"/>
      <w:r w:rsidR="00FE7399">
        <w:t>Mecway</w:t>
      </w:r>
      <w:proofErr w:type="spellEnd"/>
      <w:r w:rsidR="00D32715" w:rsidRPr="00A87B74">
        <w:t xml:space="preserve"> if we wanted, but it would</w:t>
      </w:r>
      <w:r w:rsidR="00B92AFB">
        <w:t xml:space="preserve"> likely</w:t>
      </w:r>
      <w:r w:rsidR="00D32715" w:rsidRPr="00A87B74">
        <w:t xml:space="preserve"> be a niche card</w:t>
      </w:r>
      <w:r w:rsidR="00B92AFB">
        <w:t xml:space="preserve"> at its inception</w:t>
      </w:r>
      <w:r w:rsidR="00D32715" w:rsidRPr="00A87B74">
        <w:t xml:space="preserve">. </w:t>
      </w:r>
      <w:r w:rsidR="00B934BD">
        <w:t>The PSHELL2 may look something like the following:</w:t>
      </w:r>
    </w:p>
    <w:p w14:paraId="04AB35B6" w14:textId="77777777" w:rsidR="00B934BD" w:rsidRDefault="00B934BD" w:rsidP="00A87B74">
      <w:pPr>
        <w:jc w:val="both"/>
      </w:pPr>
    </w:p>
    <w:tbl>
      <w:tblPr>
        <w:tblStyle w:val="TableGrid"/>
        <w:tblW w:w="0" w:type="auto"/>
        <w:jc w:val="center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998"/>
        <w:gridCol w:w="922"/>
        <w:gridCol w:w="925"/>
        <w:gridCol w:w="924"/>
        <w:gridCol w:w="924"/>
        <w:gridCol w:w="979"/>
        <w:gridCol w:w="924"/>
        <w:gridCol w:w="918"/>
        <w:gridCol w:w="919"/>
        <w:gridCol w:w="917"/>
      </w:tblGrid>
      <w:tr w:rsidR="00073B89" w14:paraId="07B0E7CF" w14:textId="77777777" w:rsidTr="00073B89">
        <w:trPr>
          <w:jc w:val="center"/>
        </w:trPr>
        <w:tc>
          <w:tcPr>
            <w:tcW w:w="935" w:type="dxa"/>
            <w:shd w:val="clear" w:color="auto" w:fill="E7E6E6" w:themeFill="background2"/>
          </w:tcPr>
          <w:p w14:paraId="2C9CDEEE" w14:textId="77777777" w:rsidR="00073B89" w:rsidRDefault="00073B89" w:rsidP="00371290">
            <w:pPr>
              <w:jc w:val="center"/>
            </w:pPr>
            <w:r>
              <w:t>1</w:t>
            </w:r>
          </w:p>
        </w:tc>
        <w:tc>
          <w:tcPr>
            <w:tcW w:w="927" w:type="dxa"/>
            <w:shd w:val="clear" w:color="auto" w:fill="E7E6E6" w:themeFill="background2"/>
          </w:tcPr>
          <w:p w14:paraId="19211F37" w14:textId="77777777" w:rsidR="00073B89" w:rsidRDefault="00073B89" w:rsidP="00371290">
            <w:pPr>
              <w:jc w:val="center"/>
            </w:pPr>
            <w:r>
              <w:t>2</w:t>
            </w:r>
          </w:p>
        </w:tc>
        <w:tc>
          <w:tcPr>
            <w:tcW w:w="930" w:type="dxa"/>
            <w:shd w:val="clear" w:color="auto" w:fill="E7E6E6" w:themeFill="background2"/>
          </w:tcPr>
          <w:p w14:paraId="26B730C9" w14:textId="77777777" w:rsidR="00073B89" w:rsidRDefault="00073B89" w:rsidP="00371290">
            <w:pPr>
              <w:jc w:val="center"/>
            </w:pPr>
            <w:r>
              <w:t>3</w:t>
            </w:r>
          </w:p>
        </w:tc>
        <w:tc>
          <w:tcPr>
            <w:tcW w:w="930" w:type="dxa"/>
            <w:shd w:val="clear" w:color="auto" w:fill="E7E6E6" w:themeFill="background2"/>
          </w:tcPr>
          <w:p w14:paraId="5CD76483" w14:textId="77777777" w:rsidR="00073B89" w:rsidRDefault="00073B89" w:rsidP="00371290">
            <w:pPr>
              <w:jc w:val="center"/>
            </w:pPr>
            <w:r>
              <w:t>4</w:t>
            </w:r>
          </w:p>
        </w:tc>
        <w:tc>
          <w:tcPr>
            <w:tcW w:w="930" w:type="dxa"/>
            <w:shd w:val="clear" w:color="auto" w:fill="E7E6E6" w:themeFill="background2"/>
          </w:tcPr>
          <w:p w14:paraId="4E37D918" w14:textId="77777777" w:rsidR="00073B89" w:rsidRDefault="00073B89" w:rsidP="00371290">
            <w:pPr>
              <w:jc w:val="center"/>
            </w:pPr>
            <w:r>
              <w:t>5</w:t>
            </w:r>
          </w:p>
        </w:tc>
        <w:tc>
          <w:tcPr>
            <w:tcW w:w="986" w:type="dxa"/>
            <w:shd w:val="clear" w:color="auto" w:fill="E7E6E6" w:themeFill="background2"/>
          </w:tcPr>
          <w:p w14:paraId="4F904FF3" w14:textId="77777777" w:rsidR="00073B89" w:rsidRDefault="00073B89" w:rsidP="00371290">
            <w:pPr>
              <w:jc w:val="center"/>
            </w:pPr>
            <w:r>
              <w:t>6</w:t>
            </w:r>
          </w:p>
        </w:tc>
        <w:tc>
          <w:tcPr>
            <w:tcW w:w="930" w:type="dxa"/>
            <w:shd w:val="clear" w:color="auto" w:fill="E7E6E6" w:themeFill="background2"/>
          </w:tcPr>
          <w:p w14:paraId="6E57FC22" w14:textId="77777777" w:rsidR="00073B89" w:rsidRDefault="00073B89" w:rsidP="00371290">
            <w:pPr>
              <w:jc w:val="center"/>
            </w:pPr>
            <w:r>
              <w:t>7</w:t>
            </w:r>
          </w:p>
        </w:tc>
        <w:tc>
          <w:tcPr>
            <w:tcW w:w="928" w:type="dxa"/>
            <w:shd w:val="clear" w:color="auto" w:fill="E7E6E6" w:themeFill="background2"/>
          </w:tcPr>
          <w:p w14:paraId="4070A2E8" w14:textId="77777777" w:rsidR="00073B89" w:rsidRDefault="00073B89" w:rsidP="00371290">
            <w:pPr>
              <w:jc w:val="center"/>
            </w:pPr>
            <w:r>
              <w:t>8</w:t>
            </w:r>
          </w:p>
        </w:tc>
        <w:tc>
          <w:tcPr>
            <w:tcW w:w="929" w:type="dxa"/>
            <w:shd w:val="clear" w:color="auto" w:fill="E7E6E6" w:themeFill="background2"/>
          </w:tcPr>
          <w:p w14:paraId="3C26702E" w14:textId="77777777" w:rsidR="00073B89" w:rsidRDefault="00073B89" w:rsidP="00371290">
            <w:pPr>
              <w:jc w:val="center"/>
            </w:pPr>
            <w:r>
              <w:t>9</w:t>
            </w:r>
          </w:p>
        </w:tc>
        <w:tc>
          <w:tcPr>
            <w:tcW w:w="925" w:type="dxa"/>
            <w:shd w:val="clear" w:color="auto" w:fill="E7E6E6" w:themeFill="background2"/>
          </w:tcPr>
          <w:p w14:paraId="29AA5CA5" w14:textId="77777777" w:rsidR="00073B89" w:rsidRDefault="00073B89" w:rsidP="00371290">
            <w:pPr>
              <w:jc w:val="center"/>
            </w:pPr>
            <w:r>
              <w:t>10</w:t>
            </w:r>
          </w:p>
        </w:tc>
      </w:tr>
      <w:tr w:rsidR="00073B89" w14:paraId="33F6038C" w14:textId="77777777" w:rsidTr="00073B89">
        <w:trPr>
          <w:jc w:val="center"/>
        </w:trPr>
        <w:tc>
          <w:tcPr>
            <w:tcW w:w="935" w:type="dxa"/>
          </w:tcPr>
          <w:p w14:paraId="28B996B7" w14:textId="11475CA8" w:rsidR="00073B89" w:rsidRDefault="00073B89" w:rsidP="00371290">
            <w:pPr>
              <w:jc w:val="center"/>
            </w:pPr>
            <w:r>
              <w:t>PSHELL</w:t>
            </w:r>
            <w:r w:rsidR="0012428B">
              <w:t>2</w:t>
            </w:r>
          </w:p>
        </w:tc>
        <w:tc>
          <w:tcPr>
            <w:tcW w:w="927" w:type="dxa"/>
          </w:tcPr>
          <w:p w14:paraId="72D7ABE4" w14:textId="77777777" w:rsidR="00073B89" w:rsidRDefault="00073B89" w:rsidP="00371290">
            <w:pPr>
              <w:jc w:val="center"/>
            </w:pPr>
            <w:r>
              <w:t>PID</w:t>
            </w:r>
          </w:p>
        </w:tc>
        <w:tc>
          <w:tcPr>
            <w:tcW w:w="930" w:type="dxa"/>
          </w:tcPr>
          <w:p w14:paraId="56EA399F" w14:textId="702AC5EB" w:rsidR="00073B89" w:rsidRDefault="00073B89" w:rsidP="00371290">
            <w:pPr>
              <w:jc w:val="center"/>
            </w:pPr>
            <w:r>
              <w:t>T</w:t>
            </w:r>
          </w:p>
        </w:tc>
        <w:tc>
          <w:tcPr>
            <w:tcW w:w="930" w:type="dxa"/>
          </w:tcPr>
          <w:p w14:paraId="72B162E6" w14:textId="185A7C18" w:rsidR="00073B89" w:rsidRDefault="00880629" w:rsidP="00880629">
            <w:pPr>
              <w:tabs>
                <w:tab w:val="left" w:pos="285"/>
                <w:tab w:val="center" w:pos="376"/>
              </w:tabs>
            </w:pPr>
            <w:r>
              <w:tab/>
            </w:r>
          </w:p>
        </w:tc>
        <w:tc>
          <w:tcPr>
            <w:tcW w:w="930" w:type="dxa"/>
          </w:tcPr>
          <w:p w14:paraId="1A2BFF1A" w14:textId="75E7FAC8" w:rsidR="00073B89" w:rsidRDefault="00073B89" w:rsidP="00371290">
            <w:pPr>
              <w:jc w:val="center"/>
            </w:pPr>
          </w:p>
        </w:tc>
        <w:tc>
          <w:tcPr>
            <w:tcW w:w="986" w:type="dxa"/>
          </w:tcPr>
          <w:p w14:paraId="24E65181" w14:textId="4EBAF8CF" w:rsidR="00073B89" w:rsidRDefault="00073B89" w:rsidP="00371290">
            <w:pPr>
              <w:jc w:val="center"/>
            </w:pPr>
          </w:p>
        </w:tc>
        <w:tc>
          <w:tcPr>
            <w:tcW w:w="930" w:type="dxa"/>
          </w:tcPr>
          <w:p w14:paraId="32D17929" w14:textId="3D645FC6" w:rsidR="00073B89" w:rsidRDefault="00073B89" w:rsidP="00371290">
            <w:pPr>
              <w:jc w:val="center"/>
            </w:pPr>
          </w:p>
        </w:tc>
        <w:tc>
          <w:tcPr>
            <w:tcW w:w="928" w:type="dxa"/>
          </w:tcPr>
          <w:p w14:paraId="2921F5AF" w14:textId="57679FA5" w:rsidR="00073B89" w:rsidRDefault="00073B89" w:rsidP="00371290">
            <w:pPr>
              <w:jc w:val="center"/>
            </w:pPr>
          </w:p>
        </w:tc>
        <w:tc>
          <w:tcPr>
            <w:tcW w:w="929" w:type="dxa"/>
          </w:tcPr>
          <w:p w14:paraId="16DB019C" w14:textId="3834A9EC" w:rsidR="00073B89" w:rsidRDefault="00073B89" w:rsidP="00371290">
            <w:pPr>
              <w:jc w:val="center"/>
            </w:pPr>
          </w:p>
        </w:tc>
        <w:tc>
          <w:tcPr>
            <w:tcW w:w="925" w:type="dxa"/>
          </w:tcPr>
          <w:p w14:paraId="6AD978A3" w14:textId="77777777" w:rsidR="00073B89" w:rsidRDefault="00073B89" w:rsidP="00371290">
            <w:pPr>
              <w:jc w:val="center"/>
            </w:pPr>
          </w:p>
        </w:tc>
      </w:tr>
      <w:tr w:rsidR="00073B89" w14:paraId="37FD297E" w14:textId="77777777" w:rsidTr="00CB53E4">
        <w:trPr>
          <w:jc w:val="center"/>
        </w:trPr>
        <w:tc>
          <w:tcPr>
            <w:tcW w:w="935" w:type="dxa"/>
            <w:shd w:val="clear" w:color="auto" w:fill="FFF2CC" w:themeFill="accent4" w:themeFillTint="33"/>
          </w:tcPr>
          <w:p w14:paraId="7FF2CEEC" w14:textId="77777777" w:rsidR="00073B89" w:rsidRDefault="00073B89" w:rsidP="00371290">
            <w:pPr>
              <w:jc w:val="center"/>
            </w:pPr>
          </w:p>
        </w:tc>
        <w:tc>
          <w:tcPr>
            <w:tcW w:w="927" w:type="dxa"/>
            <w:shd w:val="clear" w:color="auto" w:fill="FFF2CC" w:themeFill="accent4" w:themeFillTint="33"/>
          </w:tcPr>
          <w:p w14:paraId="20F9355D" w14:textId="2730B965" w:rsidR="00073B89" w:rsidRDefault="00073B89" w:rsidP="00371290">
            <w:pPr>
              <w:jc w:val="center"/>
            </w:pPr>
            <w:r>
              <w:t>A11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14:paraId="1380ED8E" w14:textId="04E27C2A" w:rsidR="00073B89" w:rsidRDefault="00073B89" w:rsidP="00371290">
            <w:pPr>
              <w:jc w:val="center"/>
            </w:pPr>
            <w:r>
              <w:t>A12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14:paraId="54261FF9" w14:textId="11C47121" w:rsidR="00073B89" w:rsidRDefault="00073B89" w:rsidP="00371290">
            <w:pPr>
              <w:jc w:val="center"/>
            </w:pPr>
            <w:r>
              <w:t>A13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14:paraId="55A586EC" w14:textId="16DA88F0" w:rsidR="00073B89" w:rsidRDefault="00073B89" w:rsidP="00371290">
            <w:pPr>
              <w:jc w:val="center"/>
            </w:pPr>
            <w:r>
              <w:t>A22</w:t>
            </w:r>
          </w:p>
        </w:tc>
        <w:tc>
          <w:tcPr>
            <w:tcW w:w="986" w:type="dxa"/>
            <w:shd w:val="clear" w:color="auto" w:fill="FFF2CC" w:themeFill="accent4" w:themeFillTint="33"/>
          </w:tcPr>
          <w:p w14:paraId="4A35E20D" w14:textId="0271CFF3" w:rsidR="00073B89" w:rsidRDefault="00073B89" w:rsidP="00371290">
            <w:pPr>
              <w:jc w:val="center"/>
            </w:pPr>
            <w:r>
              <w:t>A23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14:paraId="102DF028" w14:textId="1A9EBA66" w:rsidR="00073B89" w:rsidRDefault="00073B89" w:rsidP="00371290">
            <w:pPr>
              <w:jc w:val="center"/>
            </w:pPr>
            <w:r>
              <w:t>A33</w:t>
            </w:r>
          </w:p>
        </w:tc>
        <w:tc>
          <w:tcPr>
            <w:tcW w:w="928" w:type="dxa"/>
            <w:shd w:val="clear" w:color="auto" w:fill="FFF2CC" w:themeFill="accent4" w:themeFillTint="33"/>
          </w:tcPr>
          <w:p w14:paraId="4D62E36E" w14:textId="77777777" w:rsidR="00073B89" w:rsidRDefault="00073B89" w:rsidP="00371290">
            <w:pPr>
              <w:jc w:val="center"/>
            </w:pPr>
          </w:p>
        </w:tc>
        <w:tc>
          <w:tcPr>
            <w:tcW w:w="929" w:type="dxa"/>
            <w:shd w:val="clear" w:color="auto" w:fill="FFF2CC" w:themeFill="accent4" w:themeFillTint="33"/>
          </w:tcPr>
          <w:p w14:paraId="65BBD5F0" w14:textId="77777777" w:rsidR="00073B89" w:rsidRDefault="00073B89" w:rsidP="00371290">
            <w:pPr>
              <w:jc w:val="center"/>
            </w:pPr>
          </w:p>
        </w:tc>
        <w:tc>
          <w:tcPr>
            <w:tcW w:w="925" w:type="dxa"/>
            <w:shd w:val="clear" w:color="auto" w:fill="FFF2CC" w:themeFill="accent4" w:themeFillTint="33"/>
          </w:tcPr>
          <w:p w14:paraId="720B565D" w14:textId="77777777" w:rsidR="00073B89" w:rsidRDefault="00073B89" w:rsidP="00371290">
            <w:pPr>
              <w:jc w:val="center"/>
            </w:pPr>
          </w:p>
        </w:tc>
      </w:tr>
      <w:tr w:rsidR="00073B89" w14:paraId="2461F85A" w14:textId="77777777" w:rsidTr="001B672A">
        <w:trPr>
          <w:jc w:val="center"/>
        </w:trPr>
        <w:tc>
          <w:tcPr>
            <w:tcW w:w="935" w:type="dxa"/>
            <w:shd w:val="clear" w:color="auto" w:fill="B4C6E7" w:themeFill="accent1" w:themeFillTint="66"/>
          </w:tcPr>
          <w:p w14:paraId="39CE99C2" w14:textId="77777777" w:rsidR="00073B89" w:rsidRDefault="00073B89" w:rsidP="00073B89">
            <w:pPr>
              <w:jc w:val="center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45ED812A" w14:textId="46B53335" w:rsidR="00073B89" w:rsidRDefault="00073B89" w:rsidP="00073B89">
            <w:pPr>
              <w:jc w:val="center"/>
            </w:pPr>
            <w:r>
              <w:t>D11</w:t>
            </w:r>
          </w:p>
        </w:tc>
        <w:tc>
          <w:tcPr>
            <w:tcW w:w="930" w:type="dxa"/>
            <w:shd w:val="clear" w:color="auto" w:fill="B4C6E7" w:themeFill="accent1" w:themeFillTint="66"/>
          </w:tcPr>
          <w:p w14:paraId="4381125B" w14:textId="5DD4C999" w:rsidR="00073B89" w:rsidRDefault="00073B89" w:rsidP="00073B89">
            <w:pPr>
              <w:jc w:val="center"/>
            </w:pPr>
            <w:r>
              <w:t>D12</w:t>
            </w:r>
          </w:p>
        </w:tc>
        <w:tc>
          <w:tcPr>
            <w:tcW w:w="930" w:type="dxa"/>
            <w:shd w:val="clear" w:color="auto" w:fill="B4C6E7" w:themeFill="accent1" w:themeFillTint="66"/>
          </w:tcPr>
          <w:p w14:paraId="49AA0EB1" w14:textId="059834D2" w:rsidR="00073B89" w:rsidRDefault="00073B89" w:rsidP="00073B89">
            <w:pPr>
              <w:jc w:val="center"/>
            </w:pPr>
            <w:r>
              <w:t>D13</w:t>
            </w:r>
          </w:p>
        </w:tc>
        <w:tc>
          <w:tcPr>
            <w:tcW w:w="930" w:type="dxa"/>
            <w:shd w:val="clear" w:color="auto" w:fill="B4C6E7" w:themeFill="accent1" w:themeFillTint="66"/>
          </w:tcPr>
          <w:p w14:paraId="1C0269C7" w14:textId="15B0B892" w:rsidR="00073B89" w:rsidRDefault="00073B89" w:rsidP="00073B89">
            <w:pPr>
              <w:jc w:val="center"/>
            </w:pPr>
            <w:r>
              <w:t>D22</w:t>
            </w:r>
          </w:p>
        </w:tc>
        <w:tc>
          <w:tcPr>
            <w:tcW w:w="986" w:type="dxa"/>
            <w:shd w:val="clear" w:color="auto" w:fill="B4C6E7" w:themeFill="accent1" w:themeFillTint="66"/>
          </w:tcPr>
          <w:p w14:paraId="23A0CA17" w14:textId="614389FC" w:rsidR="00073B89" w:rsidRDefault="00073B89" w:rsidP="00073B89">
            <w:pPr>
              <w:jc w:val="center"/>
            </w:pPr>
            <w:r>
              <w:t>D23</w:t>
            </w:r>
          </w:p>
        </w:tc>
        <w:tc>
          <w:tcPr>
            <w:tcW w:w="930" w:type="dxa"/>
            <w:shd w:val="clear" w:color="auto" w:fill="B4C6E7" w:themeFill="accent1" w:themeFillTint="66"/>
          </w:tcPr>
          <w:p w14:paraId="6A75A32E" w14:textId="72CFAC6D" w:rsidR="00073B89" w:rsidRDefault="00073B89" w:rsidP="00073B89">
            <w:pPr>
              <w:jc w:val="center"/>
            </w:pPr>
            <w:r>
              <w:t>D33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3E01F8D9" w14:textId="77777777" w:rsidR="00073B89" w:rsidRDefault="00073B89" w:rsidP="00073B89">
            <w:pPr>
              <w:jc w:val="center"/>
            </w:pPr>
          </w:p>
        </w:tc>
        <w:tc>
          <w:tcPr>
            <w:tcW w:w="929" w:type="dxa"/>
            <w:shd w:val="clear" w:color="auto" w:fill="B4C6E7" w:themeFill="accent1" w:themeFillTint="66"/>
          </w:tcPr>
          <w:p w14:paraId="6CB46E34" w14:textId="77777777" w:rsidR="00073B89" w:rsidRDefault="00073B89" w:rsidP="00073B89">
            <w:pPr>
              <w:jc w:val="center"/>
            </w:pPr>
          </w:p>
        </w:tc>
        <w:tc>
          <w:tcPr>
            <w:tcW w:w="925" w:type="dxa"/>
            <w:shd w:val="clear" w:color="auto" w:fill="B4C6E7" w:themeFill="accent1" w:themeFillTint="66"/>
          </w:tcPr>
          <w:p w14:paraId="60F4A4C5" w14:textId="77777777" w:rsidR="00073B89" w:rsidRDefault="00073B89" w:rsidP="00073B89">
            <w:pPr>
              <w:jc w:val="center"/>
            </w:pPr>
          </w:p>
        </w:tc>
      </w:tr>
      <w:tr w:rsidR="00073B89" w14:paraId="5381180E" w14:textId="77777777" w:rsidTr="00CB53E4">
        <w:trPr>
          <w:jc w:val="center"/>
        </w:trPr>
        <w:tc>
          <w:tcPr>
            <w:tcW w:w="935" w:type="dxa"/>
            <w:shd w:val="clear" w:color="auto" w:fill="F7CAAC" w:themeFill="accent2" w:themeFillTint="66"/>
          </w:tcPr>
          <w:p w14:paraId="0D9067A4" w14:textId="77777777" w:rsidR="00073B89" w:rsidRDefault="00073B89" w:rsidP="00073B89">
            <w:pPr>
              <w:jc w:val="center"/>
            </w:pPr>
          </w:p>
        </w:tc>
        <w:tc>
          <w:tcPr>
            <w:tcW w:w="927" w:type="dxa"/>
            <w:shd w:val="clear" w:color="auto" w:fill="F7CAAC" w:themeFill="accent2" w:themeFillTint="66"/>
          </w:tcPr>
          <w:p w14:paraId="77E4AD55" w14:textId="16E3A09B" w:rsidR="00073B89" w:rsidRPr="00073B89" w:rsidRDefault="00073B89" w:rsidP="00073B89">
            <w:pPr>
              <w:jc w:val="center"/>
              <w:rPr>
                <w:b/>
                <w:bCs/>
              </w:rPr>
            </w:pPr>
            <w:r>
              <w:t>B11</w:t>
            </w:r>
          </w:p>
        </w:tc>
        <w:tc>
          <w:tcPr>
            <w:tcW w:w="930" w:type="dxa"/>
            <w:shd w:val="clear" w:color="auto" w:fill="F7CAAC" w:themeFill="accent2" w:themeFillTint="66"/>
          </w:tcPr>
          <w:p w14:paraId="1ADA7CE8" w14:textId="3560A59C" w:rsidR="00073B89" w:rsidRDefault="00073B89" w:rsidP="00073B89">
            <w:pPr>
              <w:jc w:val="center"/>
            </w:pPr>
            <w:r>
              <w:t>B12</w:t>
            </w:r>
          </w:p>
        </w:tc>
        <w:tc>
          <w:tcPr>
            <w:tcW w:w="930" w:type="dxa"/>
            <w:shd w:val="clear" w:color="auto" w:fill="F7CAAC" w:themeFill="accent2" w:themeFillTint="66"/>
          </w:tcPr>
          <w:p w14:paraId="4AF6A0D4" w14:textId="35B1F119" w:rsidR="00073B89" w:rsidRDefault="00073B89" w:rsidP="00073B89">
            <w:pPr>
              <w:jc w:val="center"/>
            </w:pPr>
            <w:r>
              <w:t>B13</w:t>
            </w:r>
          </w:p>
        </w:tc>
        <w:tc>
          <w:tcPr>
            <w:tcW w:w="930" w:type="dxa"/>
            <w:shd w:val="clear" w:color="auto" w:fill="F7CAAC" w:themeFill="accent2" w:themeFillTint="66"/>
          </w:tcPr>
          <w:p w14:paraId="7284C8F8" w14:textId="3D8A3EFC" w:rsidR="00073B89" w:rsidRDefault="00073B89" w:rsidP="00073B89">
            <w:pPr>
              <w:jc w:val="center"/>
            </w:pPr>
            <w:r>
              <w:t>B22</w:t>
            </w:r>
          </w:p>
        </w:tc>
        <w:tc>
          <w:tcPr>
            <w:tcW w:w="986" w:type="dxa"/>
            <w:shd w:val="clear" w:color="auto" w:fill="F7CAAC" w:themeFill="accent2" w:themeFillTint="66"/>
          </w:tcPr>
          <w:p w14:paraId="6B1EB7C5" w14:textId="2200CB71" w:rsidR="00073B89" w:rsidRDefault="00073B89" w:rsidP="00073B89">
            <w:pPr>
              <w:jc w:val="center"/>
            </w:pPr>
            <w:r>
              <w:t>B23</w:t>
            </w:r>
          </w:p>
        </w:tc>
        <w:tc>
          <w:tcPr>
            <w:tcW w:w="930" w:type="dxa"/>
            <w:shd w:val="clear" w:color="auto" w:fill="F7CAAC" w:themeFill="accent2" w:themeFillTint="66"/>
          </w:tcPr>
          <w:p w14:paraId="147CED24" w14:textId="1C072055" w:rsidR="00073B89" w:rsidRDefault="00073B89" w:rsidP="00073B89">
            <w:pPr>
              <w:jc w:val="center"/>
            </w:pPr>
            <w:r>
              <w:t>B33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14:paraId="17A23933" w14:textId="77777777" w:rsidR="00073B89" w:rsidRDefault="00073B89" w:rsidP="00073B89">
            <w:pPr>
              <w:jc w:val="center"/>
            </w:pPr>
          </w:p>
        </w:tc>
        <w:tc>
          <w:tcPr>
            <w:tcW w:w="929" w:type="dxa"/>
            <w:shd w:val="clear" w:color="auto" w:fill="F7CAAC" w:themeFill="accent2" w:themeFillTint="66"/>
          </w:tcPr>
          <w:p w14:paraId="45791911" w14:textId="77777777" w:rsidR="00073B89" w:rsidRDefault="00073B89" w:rsidP="00073B89">
            <w:pPr>
              <w:jc w:val="center"/>
            </w:pPr>
          </w:p>
        </w:tc>
        <w:tc>
          <w:tcPr>
            <w:tcW w:w="925" w:type="dxa"/>
            <w:shd w:val="clear" w:color="auto" w:fill="F7CAAC" w:themeFill="accent2" w:themeFillTint="66"/>
          </w:tcPr>
          <w:p w14:paraId="51C37C37" w14:textId="77777777" w:rsidR="00073B89" w:rsidRDefault="00073B89" w:rsidP="00073B89">
            <w:pPr>
              <w:jc w:val="center"/>
            </w:pPr>
          </w:p>
        </w:tc>
      </w:tr>
      <w:tr w:rsidR="00B934BD" w14:paraId="67A8CEDC" w14:textId="77777777" w:rsidTr="00073B89">
        <w:trPr>
          <w:jc w:val="center"/>
        </w:trPr>
        <w:tc>
          <w:tcPr>
            <w:tcW w:w="935" w:type="dxa"/>
          </w:tcPr>
          <w:p w14:paraId="2DA0014B" w14:textId="77777777" w:rsidR="00B934BD" w:rsidRDefault="00B934BD" w:rsidP="00073B89">
            <w:pPr>
              <w:jc w:val="center"/>
            </w:pPr>
          </w:p>
        </w:tc>
        <w:tc>
          <w:tcPr>
            <w:tcW w:w="927" w:type="dxa"/>
          </w:tcPr>
          <w:p w14:paraId="6E5E6074" w14:textId="7F072367" w:rsidR="00B934BD" w:rsidRDefault="00B934BD" w:rsidP="00073B89">
            <w:pPr>
              <w:jc w:val="center"/>
            </w:pPr>
            <w:r>
              <w:t>Z1</w:t>
            </w:r>
          </w:p>
        </w:tc>
        <w:tc>
          <w:tcPr>
            <w:tcW w:w="930" w:type="dxa"/>
          </w:tcPr>
          <w:p w14:paraId="35A7238C" w14:textId="4B19B6DF" w:rsidR="00B934BD" w:rsidRDefault="00B934BD" w:rsidP="00073B89">
            <w:pPr>
              <w:jc w:val="center"/>
            </w:pPr>
            <w:r>
              <w:t>Z2</w:t>
            </w:r>
          </w:p>
        </w:tc>
        <w:tc>
          <w:tcPr>
            <w:tcW w:w="930" w:type="dxa"/>
          </w:tcPr>
          <w:p w14:paraId="680B90CB" w14:textId="77777777" w:rsidR="00B934BD" w:rsidRDefault="00B934BD" w:rsidP="00073B89">
            <w:pPr>
              <w:jc w:val="center"/>
            </w:pPr>
          </w:p>
        </w:tc>
        <w:tc>
          <w:tcPr>
            <w:tcW w:w="930" w:type="dxa"/>
          </w:tcPr>
          <w:p w14:paraId="1EBE9AE8" w14:textId="77777777" w:rsidR="00B934BD" w:rsidRDefault="00B934BD" w:rsidP="00073B89">
            <w:pPr>
              <w:jc w:val="center"/>
            </w:pPr>
          </w:p>
        </w:tc>
        <w:tc>
          <w:tcPr>
            <w:tcW w:w="986" w:type="dxa"/>
          </w:tcPr>
          <w:p w14:paraId="114983FC" w14:textId="77777777" w:rsidR="00B934BD" w:rsidRDefault="00B934BD" w:rsidP="00073B89">
            <w:pPr>
              <w:jc w:val="center"/>
            </w:pPr>
          </w:p>
        </w:tc>
        <w:tc>
          <w:tcPr>
            <w:tcW w:w="930" w:type="dxa"/>
          </w:tcPr>
          <w:p w14:paraId="4C591BE2" w14:textId="77777777" w:rsidR="00B934BD" w:rsidRDefault="00B934BD" w:rsidP="00073B89">
            <w:pPr>
              <w:jc w:val="center"/>
            </w:pPr>
          </w:p>
        </w:tc>
        <w:tc>
          <w:tcPr>
            <w:tcW w:w="928" w:type="dxa"/>
          </w:tcPr>
          <w:p w14:paraId="118F95EE" w14:textId="77777777" w:rsidR="00B934BD" w:rsidRDefault="00B934BD" w:rsidP="00073B89">
            <w:pPr>
              <w:jc w:val="center"/>
            </w:pPr>
          </w:p>
        </w:tc>
        <w:tc>
          <w:tcPr>
            <w:tcW w:w="929" w:type="dxa"/>
          </w:tcPr>
          <w:p w14:paraId="4C77835B" w14:textId="77777777" w:rsidR="00B934BD" w:rsidRDefault="00B934BD" w:rsidP="00073B89">
            <w:pPr>
              <w:jc w:val="center"/>
            </w:pPr>
          </w:p>
        </w:tc>
        <w:tc>
          <w:tcPr>
            <w:tcW w:w="925" w:type="dxa"/>
          </w:tcPr>
          <w:p w14:paraId="1FF7273B" w14:textId="77777777" w:rsidR="00B934BD" w:rsidRDefault="00B934BD" w:rsidP="00073B89">
            <w:pPr>
              <w:jc w:val="center"/>
            </w:pPr>
          </w:p>
        </w:tc>
      </w:tr>
    </w:tbl>
    <w:p w14:paraId="360D059B" w14:textId="77777777" w:rsidR="00073B89" w:rsidRPr="00A87B74" w:rsidRDefault="00073B89" w:rsidP="00A87B74">
      <w:pPr>
        <w:jc w:val="both"/>
      </w:pPr>
    </w:p>
    <w:p w14:paraId="7579A9C8" w14:textId="6EF2E299" w:rsidR="0052315D" w:rsidRDefault="0052315D">
      <w:r>
        <w:br w:type="page"/>
      </w:r>
    </w:p>
    <w:p w14:paraId="7A31B8DF" w14:textId="418E9A11" w:rsidR="00506952" w:rsidRPr="009E10D4" w:rsidRDefault="009E10D4" w:rsidP="00A87B74">
      <w:pPr>
        <w:jc w:val="both"/>
        <w:rPr>
          <w:b/>
          <w:bCs/>
          <w:sz w:val="32"/>
          <w:szCs w:val="32"/>
        </w:rPr>
      </w:pPr>
      <w:r w:rsidRPr="009E10D4">
        <w:rPr>
          <w:b/>
          <w:bCs/>
          <w:sz w:val="32"/>
          <w:szCs w:val="32"/>
        </w:rPr>
        <w:lastRenderedPageBreak/>
        <w:t>Example Material and Unsymmetric Layup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065"/>
        <w:gridCol w:w="2880"/>
        <w:gridCol w:w="2880"/>
      </w:tblGrid>
      <w:tr w:rsidR="001063C4" w14:paraId="6894EA03" w14:textId="31A3C370" w:rsidTr="0002297A">
        <w:tc>
          <w:tcPr>
            <w:tcW w:w="2065" w:type="dxa"/>
          </w:tcPr>
          <w:p w14:paraId="680D71CE" w14:textId="67CC5AE7" w:rsidR="001063C4" w:rsidRPr="001063C4" w:rsidRDefault="001063C4" w:rsidP="001063C4">
            <w:pPr>
              <w:jc w:val="both"/>
              <w:rPr>
                <w:b/>
                <w:bCs/>
                <w:u w:val="single"/>
              </w:rPr>
            </w:pPr>
            <w:r w:rsidRPr="001063C4">
              <w:rPr>
                <w:b/>
                <w:bCs/>
                <w:u w:val="single"/>
              </w:rPr>
              <w:t>Material</w:t>
            </w:r>
          </w:p>
        </w:tc>
        <w:tc>
          <w:tcPr>
            <w:tcW w:w="2880" w:type="dxa"/>
          </w:tcPr>
          <w:p w14:paraId="66D3DB67" w14:textId="4B5A3FA5" w:rsidR="001063C4" w:rsidRPr="001063C4" w:rsidRDefault="001063C4" w:rsidP="001063C4">
            <w:pPr>
              <w:jc w:val="both"/>
              <w:rPr>
                <w:b/>
                <w:bCs/>
                <w:u w:val="single"/>
              </w:rPr>
            </w:pPr>
            <w:r w:rsidRPr="001063C4">
              <w:rPr>
                <w:b/>
                <w:bCs/>
                <w:u w:val="single"/>
              </w:rPr>
              <w:t>Layup</w:t>
            </w:r>
          </w:p>
        </w:tc>
        <w:tc>
          <w:tcPr>
            <w:tcW w:w="2880" w:type="dxa"/>
          </w:tcPr>
          <w:p w14:paraId="728D6C7C" w14:textId="0E350E84" w:rsidR="001063C4" w:rsidRPr="001063C4" w:rsidRDefault="001063C4" w:rsidP="001063C4">
            <w:pPr>
              <w:jc w:val="both"/>
              <w:rPr>
                <w:u w:val="single"/>
              </w:rPr>
            </w:pPr>
            <w:proofErr w:type="spellStart"/>
            <w:r>
              <w:t>t_total</w:t>
            </w:r>
            <w:proofErr w:type="spellEnd"/>
            <w:r>
              <w:t xml:space="preserve"> = 0.056</w:t>
            </w:r>
          </w:p>
        </w:tc>
      </w:tr>
      <w:tr w:rsidR="001063C4" w14:paraId="0E1544F3" w14:textId="3687D838" w:rsidTr="0002297A">
        <w:tc>
          <w:tcPr>
            <w:tcW w:w="2065" w:type="dxa"/>
          </w:tcPr>
          <w:p w14:paraId="33E26F00" w14:textId="50ABFEF2" w:rsidR="001063C4" w:rsidRDefault="001063C4" w:rsidP="001063C4">
            <w:pPr>
              <w:jc w:val="both"/>
            </w:pPr>
            <w:r>
              <w:t>E1 = 21.5 E+6</w:t>
            </w:r>
          </w:p>
        </w:tc>
        <w:tc>
          <w:tcPr>
            <w:tcW w:w="2880" w:type="dxa"/>
          </w:tcPr>
          <w:p w14:paraId="10C91AC9" w14:textId="53B9D86E" w:rsidR="001063C4" w:rsidRDefault="001063C4" w:rsidP="001063C4">
            <w:pPr>
              <w:jc w:val="both"/>
            </w:pPr>
            <w:r>
              <w:t>0/45/90/0/45/0/90/45</w:t>
            </w:r>
          </w:p>
        </w:tc>
        <w:tc>
          <w:tcPr>
            <w:tcW w:w="2880" w:type="dxa"/>
          </w:tcPr>
          <w:p w14:paraId="147EA9E6" w14:textId="77777777" w:rsidR="001063C4" w:rsidRDefault="001063C4" w:rsidP="001063C4">
            <w:pPr>
              <w:jc w:val="both"/>
            </w:pPr>
          </w:p>
        </w:tc>
      </w:tr>
      <w:tr w:rsidR="001063C4" w14:paraId="3691AB4C" w14:textId="5A488FF4" w:rsidTr="0002297A">
        <w:tc>
          <w:tcPr>
            <w:tcW w:w="2065" w:type="dxa"/>
          </w:tcPr>
          <w:p w14:paraId="6102CD08" w14:textId="25C84BC7" w:rsidR="001063C4" w:rsidRDefault="001063C4" w:rsidP="001063C4">
            <w:pPr>
              <w:jc w:val="both"/>
            </w:pPr>
            <w:r>
              <w:t>E2 = 1.40 E+6</w:t>
            </w:r>
          </w:p>
        </w:tc>
        <w:tc>
          <w:tcPr>
            <w:tcW w:w="2880" w:type="dxa"/>
          </w:tcPr>
          <w:p w14:paraId="438092EF" w14:textId="77777777" w:rsidR="001063C4" w:rsidRDefault="001063C4" w:rsidP="001063C4">
            <w:pPr>
              <w:jc w:val="both"/>
            </w:pPr>
          </w:p>
        </w:tc>
        <w:tc>
          <w:tcPr>
            <w:tcW w:w="2880" w:type="dxa"/>
          </w:tcPr>
          <w:p w14:paraId="2CC774B5" w14:textId="77777777" w:rsidR="001063C4" w:rsidRDefault="001063C4" w:rsidP="001063C4">
            <w:pPr>
              <w:jc w:val="both"/>
            </w:pPr>
          </w:p>
        </w:tc>
      </w:tr>
      <w:tr w:rsidR="001063C4" w14:paraId="00056994" w14:textId="7AD52143" w:rsidTr="0002297A">
        <w:tc>
          <w:tcPr>
            <w:tcW w:w="2065" w:type="dxa"/>
          </w:tcPr>
          <w:p w14:paraId="0D655F99" w14:textId="100FCE70" w:rsidR="001063C4" w:rsidRDefault="001063C4" w:rsidP="001063C4">
            <w:pPr>
              <w:jc w:val="both"/>
            </w:pPr>
            <w:r>
              <w:t>v12 = 0.34</w:t>
            </w:r>
          </w:p>
        </w:tc>
        <w:tc>
          <w:tcPr>
            <w:tcW w:w="2880" w:type="dxa"/>
          </w:tcPr>
          <w:p w14:paraId="05113405" w14:textId="247A8465" w:rsidR="001063C4" w:rsidRDefault="001063C4" w:rsidP="001063C4">
            <w:pPr>
              <w:jc w:val="both"/>
            </w:pPr>
          </w:p>
        </w:tc>
        <w:tc>
          <w:tcPr>
            <w:tcW w:w="2880" w:type="dxa"/>
          </w:tcPr>
          <w:p w14:paraId="5D69FB8D" w14:textId="77777777" w:rsidR="001063C4" w:rsidRDefault="001063C4" w:rsidP="001063C4">
            <w:pPr>
              <w:jc w:val="both"/>
            </w:pPr>
          </w:p>
        </w:tc>
      </w:tr>
      <w:tr w:rsidR="001063C4" w14:paraId="1E080767" w14:textId="45E445EF" w:rsidTr="0002297A">
        <w:tc>
          <w:tcPr>
            <w:tcW w:w="2065" w:type="dxa"/>
          </w:tcPr>
          <w:p w14:paraId="6AB00A5C" w14:textId="496F5A8E" w:rsidR="001063C4" w:rsidRDefault="001063C4" w:rsidP="001063C4">
            <w:pPr>
              <w:jc w:val="both"/>
            </w:pPr>
            <w:r>
              <w:t>G12 = 0.70 E+6</w:t>
            </w:r>
          </w:p>
        </w:tc>
        <w:tc>
          <w:tcPr>
            <w:tcW w:w="2880" w:type="dxa"/>
          </w:tcPr>
          <w:p w14:paraId="7E8A6315" w14:textId="77777777" w:rsidR="001063C4" w:rsidRDefault="001063C4" w:rsidP="001063C4">
            <w:pPr>
              <w:jc w:val="both"/>
            </w:pPr>
          </w:p>
        </w:tc>
        <w:tc>
          <w:tcPr>
            <w:tcW w:w="2880" w:type="dxa"/>
          </w:tcPr>
          <w:p w14:paraId="615BC960" w14:textId="77777777" w:rsidR="001063C4" w:rsidRDefault="001063C4" w:rsidP="001063C4">
            <w:pPr>
              <w:jc w:val="both"/>
            </w:pPr>
          </w:p>
        </w:tc>
      </w:tr>
      <w:tr w:rsidR="001063C4" w14:paraId="417003A9" w14:textId="194942C4" w:rsidTr="0002297A">
        <w:tc>
          <w:tcPr>
            <w:tcW w:w="2065" w:type="dxa"/>
          </w:tcPr>
          <w:p w14:paraId="3510CE1D" w14:textId="4FF1D872" w:rsidR="001063C4" w:rsidRDefault="001063C4" w:rsidP="001063C4">
            <w:pPr>
              <w:jc w:val="both"/>
            </w:pPr>
            <w:proofErr w:type="spellStart"/>
            <w:r>
              <w:t>t_ply</w:t>
            </w:r>
            <w:proofErr w:type="spellEnd"/>
            <w:r>
              <w:t xml:space="preserve"> = 0.007</w:t>
            </w:r>
          </w:p>
        </w:tc>
        <w:tc>
          <w:tcPr>
            <w:tcW w:w="2880" w:type="dxa"/>
          </w:tcPr>
          <w:p w14:paraId="60C00440" w14:textId="77777777" w:rsidR="001063C4" w:rsidRDefault="001063C4" w:rsidP="001063C4">
            <w:pPr>
              <w:jc w:val="both"/>
            </w:pPr>
          </w:p>
        </w:tc>
        <w:tc>
          <w:tcPr>
            <w:tcW w:w="2880" w:type="dxa"/>
          </w:tcPr>
          <w:p w14:paraId="2A931958" w14:textId="77777777" w:rsidR="001063C4" w:rsidRDefault="001063C4" w:rsidP="001063C4">
            <w:pPr>
              <w:jc w:val="both"/>
            </w:pPr>
          </w:p>
        </w:tc>
      </w:tr>
    </w:tbl>
    <w:p w14:paraId="66DB1A21" w14:textId="77777777" w:rsidR="0002297A" w:rsidRDefault="0002297A" w:rsidP="00A87B74">
      <w:pPr>
        <w:jc w:val="both"/>
      </w:pPr>
    </w:p>
    <w:p w14:paraId="43928C04" w14:textId="710EFBB4" w:rsidR="00DC1FAA" w:rsidRDefault="00DC1FAA" w:rsidP="00A87B74">
      <w:pPr>
        <w:jc w:val="both"/>
      </w:pPr>
      <w:r>
        <w:t>[A]=</w:t>
      </w:r>
    </w:p>
    <w:tbl>
      <w:tblPr>
        <w:tblStyle w:val="TableGrid"/>
        <w:tblW w:w="0" w:type="auto"/>
        <w:tblCellMar>
          <w:top w:w="58" w:type="dxa"/>
          <w:left w:w="86" w:type="dxa"/>
          <w:bottom w:w="58" w:type="dxa"/>
          <w:right w:w="86" w:type="dxa"/>
        </w:tblCellMar>
        <w:tblLook w:val="04A0" w:firstRow="1" w:lastRow="0" w:firstColumn="1" w:lastColumn="0" w:noHBand="0" w:noVBand="1"/>
      </w:tblPr>
      <w:tblGrid>
        <w:gridCol w:w="1525"/>
        <w:gridCol w:w="1620"/>
        <w:gridCol w:w="1440"/>
      </w:tblGrid>
      <w:tr w:rsidR="00DC1FAA" w14:paraId="456DFE64" w14:textId="77777777" w:rsidTr="0060091D">
        <w:tc>
          <w:tcPr>
            <w:tcW w:w="1525" w:type="dxa"/>
            <w:shd w:val="clear" w:color="auto" w:fill="FFF2CC" w:themeFill="accent4" w:themeFillTint="33"/>
          </w:tcPr>
          <w:p w14:paraId="2345C7EE" w14:textId="7C746B6C" w:rsidR="00DC1FAA" w:rsidRDefault="00DC1FAA" w:rsidP="00DC1FAA">
            <w:pPr>
              <w:jc w:val="center"/>
            </w:pPr>
            <w:r w:rsidRPr="00D66883">
              <w:t>615,546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14:paraId="4713AC4F" w14:textId="194A090B" w:rsidR="00DC1FAA" w:rsidRDefault="00DC1FAA" w:rsidP="00DC1FAA">
            <w:pPr>
              <w:jc w:val="center"/>
            </w:pPr>
            <w:r w:rsidRPr="00D66883">
              <w:t>128,259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58C62B0A" w14:textId="4849B9BF" w:rsidR="00DC1FAA" w:rsidRDefault="00DC1FAA" w:rsidP="00DC1FAA">
            <w:pPr>
              <w:jc w:val="center"/>
            </w:pPr>
            <w:r w:rsidRPr="00D66883">
              <w:t>106,325</w:t>
            </w:r>
          </w:p>
        </w:tc>
      </w:tr>
      <w:tr w:rsidR="00DC1FAA" w14:paraId="3D574EA2" w14:textId="77777777" w:rsidTr="0060091D">
        <w:tc>
          <w:tcPr>
            <w:tcW w:w="1525" w:type="dxa"/>
            <w:shd w:val="clear" w:color="auto" w:fill="FFF2CC" w:themeFill="accent4" w:themeFillTint="33"/>
          </w:tcPr>
          <w:p w14:paraId="27C5216A" w14:textId="4F67AA8E" w:rsidR="00DC1FAA" w:rsidRDefault="00DC1FAA" w:rsidP="00DC1FAA">
            <w:pPr>
              <w:jc w:val="center"/>
            </w:pPr>
            <w:r w:rsidRPr="00D66883">
              <w:t>128,259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14:paraId="509FA63D" w14:textId="5706DF14" w:rsidR="00DC1FAA" w:rsidRDefault="00DC1FAA" w:rsidP="00DC1FAA">
            <w:pPr>
              <w:jc w:val="center"/>
            </w:pPr>
            <w:r w:rsidRPr="00D66883">
              <w:t>473,779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17B95DFC" w14:textId="3DA8E5C5" w:rsidR="00DC1FAA" w:rsidRDefault="00DC1FAA" w:rsidP="00DC1FAA">
            <w:pPr>
              <w:jc w:val="center"/>
            </w:pPr>
            <w:r w:rsidRPr="00D66883">
              <w:t>106,325</w:t>
            </w:r>
          </w:p>
        </w:tc>
      </w:tr>
      <w:tr w:rsidR="00DC1FAA" w14:paraId="6F960A8C" w14:textId="77777777" w:rsidTr="0060091D">
        <w:tc>
          <w:tcPr>
            <w:tcW w:w="1525" w:type="dxa"/>
            <w:shd w:val="clear" w:color="auto" w:fill="FFF2CC" w:themeFill="accent4" w:themeFillTint="33"/>
          </w:tcPr>
          <w:p w14:paraId="59707EA2" w14:textId="138398CD" w:rsidR="00DC1FAA" w:rsidRDefault="00DC1FAA" w:rsidP="00DC1FAA">
            <w:pPr>
              <w:jc w:val="center"/>
            </w:pPr>
            <w:r w:rsidRPr="00D66883">
              <w:t>106,325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14:paraId="4BB6E844" w14:textId="3A89A8F8" w:rsidR="00DC1FAA" w:rsidRDefault="00DC1FAA" w:rsidP="00DC1FAA">
            <w:pPr>
              <w:jc w:val="center"/>
            </w:pPr>
            <w:r w:rsidRPr="00D66883">
              <w:t>106,325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42F94342" w14:textId="4E240A49" w:rsidR="00DC1FAA" w:rsidRDefault="00DC1FAA" w:rsidP="00DC1FAA">
            <w:pPr>
              <w:jc w:val="center"/>
            </w:pPr>
            <w:r w:rsidRPr="00D66883">
              <w:t>140,601</w:t>
            </w:r>
          </w:p>
        </w:tc>
      </w:tr>
    </w:tbl>
    <w:p w14:paraId="2897194A" w14:textId="77777777" w:rsidR="0002297A" w:rsidRDefault="0002297A" w:rsidP="00DC1FAA">
      <w:pPr>
        <w:jc w:val="both"/>
      </w:pPr>
    </w:p>
    <w:p w14:paraId="6F380378" w14:textId="10946944" w:rsidR="00DC1FAA" w:rsidRDefault="00DC1FAA" w:rsidP="00DC1FAA">
      <w:pPr>
        <w:jc w:val="both"/>
      </w:pPr>
      <w:r>
        <w:t>[B]=</w:t>
      </w:r>
    </w:p>
    <w:tbl>
      <w:tblPr>
        <w:tblStyle w:val="TableGrid"/>
        <w:tblW w:w="0" w:type="auto"/>
        <w:tblCellMar>
          <w:top w:w="58" w:type="dxa"/>
          <w:left w:w="86" w:type="dxa"/>
          <w:bottom w:w="58" w:type="dxa"/>
          <w:right w:w="86" w:type="dxa"/>
        </w:tblCellMar>
        <w:tblLook w:val="04A0" w:firstRow="1" w:lastRow="0" w:firstColumn="1" w:lastColumn="0" w:noHBand="0" w:noVBand="1"/>
      </w:tblPr>
      <w:tblGrid>
        <w:gridCol w:w="1525"/>
        <w:gridCol w:w="1620"/>
        <w:gridCol w:w="1440"/>
      </w:tblGrid>
      <w:tr w:rsidR="00DC1FAA" w14:paraId="2B1CF227" w14:textId="77777777" w:rsidTr="0060091D">
        <w:tc>
          <w:tcPr>
            <w:tcW w:w="1525" w:type="dxa"/>
            <w:shd w:val="clear" w:color="auto" w:fill="F7CAAC" w:themeFill="accent2" w:themeFillTint="66"/>
          </w:tcPr>
          <w:p w14:paraId="52EA0083" w14:textId="34B9F2B1" w:rsidR="00DC1FAA" w:rsidRDefault="00DC1FAA" w:rsidP="00DC1FAA">
            <w:pPr>
              <w:jc w:val="center"/>
            </w:pPr>
            <w:r w:rsidRPr="00AA4DF1">
              <w:t>-2,092</w:t>
            </w:r>
          </w:p>
        </w:tc>
        <w:tc>
          <w:tcPr>
            <w:tcW w:w="1620" w:type="dxa"/>
            <w:shd w:val="clear" w:color="auto" w:fill="F7CAAC" w:themeFill="accent2" w:themeFillTint="66"/>
          </w:tcPr>
          <w:p w14:paraId="76228D69" w14:textId="0D671BE3" w:rsidR="00DC1FAA" w:rsidRDefault="00DC1FAA" w:rsidP="00DC1FAA">
            <w:pPr>
              <w:jc w:val="center"/>
            </w:pPr>
            <w:r w:rsidRPr="00AA4DF1">
              <w:t>355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14:paraId="2697DD99" w14:textId="330E8A8B" w:rsidR="00DC1FAA" w:rsidRDefault="00DC1FAA" w:rsidP="00DC1FAA">
            <w:pPr>
              <w:jc w:val="center"/>
            </w:pPr>
            <w:r w:rsidRPr="00AA4DF1">
              <w:t>372</w:t>
            </w:r>
          </w:p>
        </w:tc>
      </w:tr>
      <w:tr w:rsidR="00DC1FAA" w14:paraId="725649CB" w14:textId="77777777" w:rsidTr="0060091D">
        <w:tc>
          <w:tcPr>
            <w:tcW w:w="1525" w:type="dxa"/>
            <w:shd w:val="clear" w:color="auto" w:fill="F7CAAC" w:themeFill="accent2" w:themeFillTint="66"/>
          </w:tcPr>
          <w:p w14:paraId="10828528" w14:textId="3EC3E16C" w:rsidR="00DC1FAA" w:rsidRDefault="00DC1FAA" w:rsidP="00DC1FAA">
            <w:pPr>
              <w:jc w:val="center"/>
            </w:pPr>
            <w:r w:rsidRPr="00AA4DF1">
              <w:t>355</w:t>
            </w:r>
          </w:p>
        </w:tc>
        <w:tc>
          <w:tcPr>
            <w:tcW w:w="1620" w:type="dxa"/>
            <w:shd w:val="clear" w:color="auto" w:fill="F7CAAC" w:themeFill="accent2" w:themeFillTint="66"/>
          </w:tcPr>
          <w:p w14:paraId="7A3B11D7" w14:textId="085BF2C2" w:rsidR="00DC1FAA" w:rsidRDefault="00DC1FAA" w:rsidP="00DC1FAA">
            <w:pPr>
              <w:jc w:val="center"/>
            </w:pPr>
            <w:r w:rsidRPr="00AA4DF1">
              <w:t>1,382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14:paraId="47285BCB" w14:textId="2D5CEAF8" w:rsidR="00DC1FAA" w:rsidRDefault="00DC1FAA" w:rsidP="00DC1FAA">
            <w:pPr>
              <w:jc w:val="center"/>
            </w:pPr>
            <w:r w:rsidRPr="00AA4DF1">
              <w:t>372</w:t>
            </w:r>
          </w:p>
        </w:tc>
      </w:tr>
      <w:tr w:rsidR="00DC1FAA" w14:paraId="44AE45AD" w14:textId="77777777" w:rsidTr="0060091D">
        <w:tc>
          <w:tcPr>
            <w:tcW w:w="1525" w:type="dxa"/>
            <w:shd w:val="clear" w:color="auto" w:fill="F7CAAC" w:themeFill="accent2" w:themeFillTint="66"/>
          </w:tcPr>
          <w:p w14:paraId="7359E2C9" w14:textId="32085B97" w:rsidR="00DC1FAA" w:rsidRDefault="00DC1FAA" w:rsidP="00DC1FAA">
            <w:pPr>
              <w:jc w:val="center"/>
            </w:pPr>
            <w:r w:rsidRPr="00AA4DF1">
              <w:t>372</w:t>
            </w:r>
          </w:p>
        </w:tc>
        <w:tc>
          <w:tcPr>
            <w:tcW w:w="1620" w:type="dxa"/>
            <w:shd w:val="clear" w:color="auto" w:fill="F7CAAC" w:themeFill="accent2" w:themeFillTint="66"/>
          </w:tcPr>
          <w:p w14:paraId="5A5E248A" w14:textId="0FCEF26A" w:rsidR="00DC1FAA" w:rsidRDefault="00DC1FAA" w:rsidP="00DC1FAA">
            <w:pPr>
              <w:jc w:val="center"/>
            </w:pPr>
            <w:r w:rsidRPr="00AA4DF1">
              <w:t>372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14:paraId="68ACB525" w14:textId="735CF244" w:rsidR="00DC1FAA" w:rsidRDefault="00DC1FAA" w:rsidP="00DC1FAA">
            <w:pPr>
              <w:jc w:val="center"/>
            </w:pPr>
            <w:r w:rsidRPr="00AA4DF1">
              <w:t>355</w:t>
            </w:r>
          </w:p>
        </w:tc>
      </w:tr>
    </w:tbl>
    <w:p w14:paraId="148D6CD2" w14:textId="77777777" w:rsidR="0002297A" w:rsidRDefault="0002297A" w:rsidP="00DC1FAA">
      <w:pPr>
        <w:jc w:val="both"/>
      </w:pPr>
    </w:p>
    <w:p w14:paraId="0EBB7FF8" w14:textId="3ACAE3AE" w:rsidR="00DC1FAA" w:rsidRDefault="00DC1FAA" w:rsidP="00DC1FAA">
      <w:pPr>
        <w:jc w:val="both"/>
      </w:pPr>
      <w:r>
        <w:t>[D]=</w:t>
      </w:r>
    </w:p>
    <w:tbl>
      <w:tblPr>
        <w:tblStyle w:val="TableGrid"/>
        <w:tblW w:w="0" w:type="auto"/>
        <w:tblCellMar>
          <w:top w:w="58" w:type="dxa"/>
          <w:left w:w="86" w:type="dxa"/>
          <w:bottom w:w="58" w:type="dxa"/>
          <w:right w:w="86" w:type="dxa"/>
        </w:tblCellMar>
        <w:tblLook w:val="04A0" w:firstRow="1" w:lastRow="0" w:firstColumn="1" w:lastColumn="0" w:noHBand="0" w:noVBand="1"/>
      </w:tblPr>
      <w:tblGrid>
        <w:gridCol w:w="1525"/>
        <w:gridCol w:w="1620"/>
        <w:gridCol w:w="1440"/>
      </w:tblGrid>
      <w:tr w:rsidR="00DC1FAA" w14:paraId="40B19018" w14:textId="77777777" w:rsidTr="0060091D">
        <w:tc>
          <w:tcPr>
            <w:tcW w:w="1525" w:type="dxa"/>
            <w:shd w:val="clear" w:color="auto" w:fill="B4C6E7" w:themeFill="accent1" w:themeFillTint="66"/>
          </w:tcPr>
          <w:p w14:paraId="4A290717" w14:textId="3B20F47E" w:rsidR="00DC1FAA" w:rsidRDefault="00DC1FAA" w:rsidP="00DC1FAA">
            <w:pPr>
              <w:jc w:val="center"/>
            </w:pPr>
            <w:r w:rsidRPr="005F1749">
              <w:t>159.4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14:paraId="2301C776" w14:textId="7803A09E" w:rsidR="00DC1FAA" w:rsidRDefault="00DC1FAA" w:rsidP="00DC1FAA">
            <w:pPr>
              <w:jc w:val="center"/>
            </w:pPr>
            <w:r w:rsidRPr="005F1749">
              <w:t>38.5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164DC5FF" w14:textId="3184DA0A" w:rsidR="00DC1FAA" w:rsidRDefault="00DC1FAA" w:rsidP="00DC1FAA">
            <w:pPr>
              <w:jc w:val="center"/>
            </w:pPr>
            <w:r w:rsidRPr="005F1749">
              <w:t>33.0</w:t>
            </w:r>
          </w:p>
        </w:tc>
      </w:tr>
      <w:tr w:rsidR="00DC1FAA" w14:paraId="43D0EB90" w14:textId="77777777" w:rsidTr="0060091D">
        <w:tc>
          <w:tcPr>
            <w:tcW w:w="1525" w:type="dxa"/>
            <w:shd w:val="clear" w:color="auto" w:fill="B4C6E7" w:themeFill="accent1" w:themeFillTint="66"/>
          </w:tcPr>
          <w:p w14:paraId="76F1B4FE" w14:textId="28CA40CD" w:rsidR="00DC1FAA" w:rsidRDefault="00DC1FAA" w:rsidP="00DC1FAA">
            <w:pPr>
              <w:jc w:val="center"/>
            </w:pPr>
            <w:r w:rsidRPr="005F1749">
              <w:t>38.5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14:paraId="31B97108" w14:textId="05D6A494" w:rsidR="00DC1FAA" w:rsidRDefault="00DC1FAA" w:rsidP="00DC1FAA">
            <w:pPr>
              <w:jc w:val="center"/>
            </w:pPr>
            <w:r w:rsidRPr="005F1749">
              <w:t>115.4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32320404" w14:textId="0F18824C" w:rsidR="00DC1FAA" w:rsidRDefault="00DC1FAA" w:rsidP="00DC1FAA">
            <w:pPr>
              <w:jc w:val="center"/>
            </w:pPr>
            <w:r w:rsidRPr="005F1749">
              <w:t>33.0</w:t>
            </w:r>
          </w:p>
        </w:tc>
      </w:tr>
      <w:tr w:rsidR="00DC1FAA" w14:paraId="1BA043F7" w14:textId="77777777" w:rsidTr="0060091D">
        <w:tc>
          <w:tcPr>
            <w:tcW w:w="1525" w:type="dxa"/>
            <w:shd w:val="clear" w:color="auto" w:fill="B4C6E7" w:themeFill="accent1" w:themeFillTint="66"/>
          </w:tcPr>
          <w:p w14:paraId="40E9D28C" w14:textId="7A271FFC" w:rsidR="00DC1FAA" w:rsidRDefault="00DC1FAA" w:rsidP="00DC1FAA">
            <w:pPr>
              <w:jc w:val="center"/>
            </w:pPr>
            <w:r w:rsidRPr="005F1749">
              <w:t>33.0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14:paraId="653F1987" w14:textId="6E806404" w:rsidR="00DC1FAA" w:rsidRDefault="00DC1FAA" w:rsidP="00DC1FAA">
            <w:pPr>
              <w:jc w:val="center"/>
            </w:pPr>
            <w:r w:rsidRPr="005F1749">
              <w:t>33.0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40C3339F" w14:textId="19AED78A" w:rsidR="00DC1FAA" w:rsidRDefault="00DC1FAA" w:rsidP="00DC1FAA">
            <w:pPr>
              <w:jc w:val="center"/>
            </w:pPr>
            <w:r w:rsidRPr="005F1749">
              <w:t>41.7</w:t>
            </w:r>
          </w:p>
        </w:tc>
      </w:tr>
    </w:tbl>
    <w:p w14:paraId="555BB8BC" w14:textId="77777777" w:rsidR="0002297A" w:rsidRDefault="0002297A" w:rsidP="00A87B74">
      <w:pPr>
        <w:jc w:val="both"/>
      </w:pPr>
    </w:p>
    <w:p w14:paraId="168631FD" w14:textId="2D273CFE" w:rsidR="00DC1FAA" w:rsidRPr="00DC1FAA" w:rsidRDefault="00DC1FAA" w:rsidP="00A87B74">
      <w:pPr>
        <w:jc w:val="both"/>
      </w:pPr>
      <w:r>
        <w:t>[A], [B], [D] =</w:t>
      </w:r>
    </w:p>
    <w:tbl>
      <w:tblPr>
        <w:tblStyle w:val="TableGrid"/>
        <w:tblW w:w="0" w:type="auto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C1FAA" w14:paraId="53DEDAC5" w14:textId="77777777" w:rsidTr="0060091D">
        <w:tc>
          <w:tcPr>
            <w:tcW w:w="1558" w:type="dxa"/>
            <w:shd w:val="clear" w:color="auto" w:fill="FFF2CC" w:themeFill="accent4" w:themeFillTint="33"/>
          </w:tcPr>
          <w:p w14:paraId="1610DA34" w14:textId="2D819EBC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615,546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1F8FC174" w14:textId="60B356EE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128,259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68FD3A55" w14:textId="5B1AD0FC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55B3BBC0" w14:textId="2ED03C4C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-2,092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6B368BAA" w14:textId="05A606E8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2698ED93" w14:textId="4D6396D9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</w:tr>
      <w:tr w:rsidR="00DC1FAA" w14:paraId="60028CAD" w14:textId="77777777" w:rsidTr="0060091D">
        <w:tc>
          <w:tcPr>
            <w:tcW w:w="1558" w:type="dxa"/>
            <w:shd w:val="clear" w:color="auto" w:fill="FFF2CC" w:themeFill="accent4" w:themeFillTint="33"/>
          </w:tcPr>
          <w:p w14:paraId="277BA484" w14:textId="009ECEE3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128,259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D631379" w14:textId="67739BF3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473,779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6CEEF9A6" w14:textId="5932B00A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26EC3657" w14:textId="0898511E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4EED63C6" w14:textId="566CAB70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1,382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0419774E" w14:textId="21F9C2BA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</w:tr>
      <w:tr w:rsidR="00DC1FAA" w14:paraId="52F08D8F" w14:textId="77777777" w:rsidTr="0060091D">
        <w:tc>
          <w:tcPr>
            <w:tcW w:w="1558" w:type="dxa"/>
            <w:shd w:val="clear" w:color="auto" w:fill="FFF2CC" w:themeFill="accent4" w:themeFillTint="33"/>
          </w:tcPr>
          <w:p w14:paraId="5CDBC288" w14:textId="05B027A6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75C2B4A5" w14:textId="51EDC91F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106,325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9990498" w14:textId="2A497E7C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140,601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0E520F5E" w14:textId="608614D1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D243BF2" w14:textId="12D9717E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21CB8F5" w14:textId="3AE3A0E7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</w:tr>
      <w:tr w:rsidR="00DC1FAA" w14:paraId="06657BCE" w14:textId="77777777" w:rsidTr="0060091D">
        <w:tc>
          <w:tcPr>
            <w:tcW w:w="1558" w:type="dxa"/>
            <w:shd w:val="clear" w:color="auto" w:fill="F7CAAC" w:themeFill="accent2" w:themeFillTint="66"/>
          </w:tcPr>
          <w:p w14:paraId="717378D8" w14:textId="49A08540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-2,092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75EFE4C3" w14:textId="2E24BF18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0F27F512" w14:textId="52C3C333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0AF15A21" w14:textId="3B24604E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159.4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81B6C5E" w14:textId="7D8F75EF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38.5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7F193DD1" w14:textId="03AC5DB8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</w:tr>
      <w:tr w:rsidR="00DC1FAA" w14:paraId="3B941908" w14:textId="77777777" w:rsidTr="0060091D">
        <w:tc>
          <w:tcPr>
            <w:tcW w:w="1558" w:type="dxa"/>
            <w:shd w:val="clear" w:color="auto" w:fill="F7CAAC" w:themeFill="accent2" w:themeFillTint="66"/>
          </w:tcPr>
          <w:p w14:paraId="7E4B517E" w14:textId="0694141E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2A824FCD" w14:textId="79D4862E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1,382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643C3D38" w14:textId="692C9742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76056DB3" w14:textId="6EB3A540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38.5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94E5C7F" w14:textId="7CD78620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115.4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E3F4056" w14:textId="73417FD2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</w:tr>
      <w:tr w:rsidR="00DC1FAA" w14:paraId="2FAC469E" w14:textId="77777777" w:rsidTr="0060091D">
        <w:tc>
          <w:tcPr>
            <w:tcW w:w="1558" w:type="dxa"/>
            <w:shd w:val="clear" w:color="auto" w:fill="F7CAAC" w:themeFill="accent2" w:themeFillTint="66"/>
          </w:tcPr>
          <w:p w14:paraId="3B911010" w14:textId="32D1816B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47220C94" w14:textId="2A5EAF87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372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004970A5" w14:textId="0D8096BA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355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1C732C7B" w14:textId="19231864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97E298E" w14:textId="726B7E5B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33.0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80CD74B" w14:textId="20DB5495" w:rsidR="00DC1FAA" w:rsidRDefault="00DC1FAA" w:rsidP="00DC1FAA">
            <w:pPr>
              <w:jc w:val="center"/>
              <w:rPr>
                <w:b/>
                <w:bCs/>
              </w:rPr>
            </w:pPr>
            <w:r w:rsidRPr="00E65D53">
              <w:t>41.7</w:t>
            </w:r>
          </w:p>
        </w:tc>
      </w:tr>
    </w:tbl>
    <w:p w14:paraId="4F197F75" w14:textId="6EFE4946" w:rsidR="00EE004D" w:rsidRPr="009E10D4" w:rsidRDefault="00EE004D" w:rsidP="00EE004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References</w:t>
      </w:r>
    </w:p>
    <w:p w14:paraId="194470CC" w14:textId="7790F962" w:rsidR="00EE004D" w:rsidRDefault="00EE004D" w:rsidP="0002297A">
      <w:pPr>
        <w:pStyle w:val="ListParagraph"/>
        <w:numPr>
          <w:ilvl w:val="0"/>
          <w:numId w:val="3"/>
        </w:numPr>
        <w:spacing w:after="240"/>
        <w:contextualSpacing w:val="0"/>
        <w:jc w:val="both"/>
      </w:pPr>
      <w:r>
        <w:t>Esp, B., “Practical Analysis of Aircraft Composites”, Grand Oak Publishing, 2017.</w:t>
      </w:r>
    </w:p>
    <w:p w14:paraId="0AC27A8E" w14:textId="77777777" w:rsidR="00EE004D" w:rsidRPr="00EE004D" w:rsidRDefault="00EE004D" w:rsidP="0002297A">
      <w:pPr>
        <w:pStyle w:val="ListParagraph"/>
        <w:numPr>
          <w:ilvl w:val="0"/>
          <w:numId w:val="3"/>
        </w:numPr>
        <w:spacing w:after="240"/>
        <w:contextualSpacing w:val="0"/>
      </w:pPr>
      <w:r w:rsidRPr="00EE004D">
        <w:t>Ashton, J.E., “Approximate Solutions for Unsymmetrically Laminated Plates”, General Dynamics Corporation, Fort Worth, Texas, October 28, 1968.</w:t>
      </w:r>
    </w:p>
    <w:p w14:paraId="1CD60C48" w14:textId="47257AC6" w:rsidR="00EE004D" w:rsidRPr="00715623" w:rsidRDefault="00EE004D" w:rsidP="0002297A">
      <w:pPr>
        <w:pStyle w:val="ListParagraph"/>
        <w:numPr>
          <w:ilvl w:val="0"/>
          <w:numId w:val="3"/>
        </w:numPr>
        <w:spacing w:after="240"/>
        <w:contextualSpacing w:val="0"/>
        <w:jc w:val="both"/>
      </w:pPr>
      <w:r w:rsidRPr="00715623">
        <w:t xml:space="preserve">Asier Ruiz de Aguirre </w:t>
      </w:r>
      <w:proofErr w:type="spellStart"/>
      <w:r w:rsidRPr="00715623">
        <w:t>Malaxetxebarria</w:t>
      </w:r>
      <w:proofErr w:type="spellEnd"/>
      <w:r w:rsidRPr="00715623">
        <w:t>, AERSYS Knowledge Unit, AERSYS-7001, “Transforming PCOMP to PSHELL”, 2011.</w:t>
      </w:r>
    </w:p>
    <w:p w14:paraId="67309592" w14:textId="03E3E69C" w:rsidR="00EE004D" w:rsidRPr="00A87B74" w:rsidRDefault="00EE004D" w:rsidP="00EE004D">
      <w:pPr>
        <w:jc w:val="both"/>
      </w:pPr>
    </w:p>
    <w:sectPr w:rsidR="00EE004D" w:rsidRPr="00A87B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47DC0" w14:textId="77777777" w:rsidR="000B6352" w:rsidRDefault="000B6352" w:rsidP="00207A61">
      <w:pPr>
        <w:spacing w:after="0" w:line="240" w:lineRule="auto"/>
      </w:pPr>
      <w:r>
        <w:separator/>
      </w:r>
    </w:p>
  </w:endnote>
  <w:endnote w:type="continuationSeparator" w:id="0">
    <w:p w14:paraId="7537A301" w14:textId="77777777" w:rsidR="000B6352" w:rsidRDefault="000B6352" w:rsidP="0020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3448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A1A59" w14:textId="238C3C25" w:rsidR="00207A61" w:rsidRDefault="00207A61" w:rsidP="00DF6BBD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7C623" w14:textId="77777777" w:rsidR="00207A61" w:rsidRDefault="00207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24A31" w14:textId="77777777" w:rsidR="000B6352" w:rsidRDefault="000B6352" w:rsidP="00207A61">
      <w:pPr>
        <w:spacing w:after="0" w:line="240" w:lineRule="auto"/>
      </w:pPr>
      <w:r>
        <w:separator/>
      </w:r>
    </w:p>
  </w:footnote>
  <w:footnote w:type="continuationSeparator" w:id="0">
    <w:p w14:paraId="0A160AE7" w14:textId="77777777" w:rsidR="000B6352" w:rsidRDefault="000B6352" w:rsidP="00207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B1A56" w14:textId="3D6138B2" w:rsidR="00DF6BBD" w:rsidRPr="008D6760" w:rsidRDefault="00DF6BBD">
    <w:pPr>
      <w:pStyle w:val="Header"/>
      <w:rPr>
        <w:color w:val="B2B2B2"/>
      </w:rPr>
    </w:pPr>
    <w:r w:rsidRPr="008D6760">
      <w:rPr>
        <w:color w:val="B2B2B2"/>
      </w:rPr>
      <w:t xml:space="preserve">Using PSHELL to Represent Laminates/Structures </w:t>
    </w:r>
    <w:proofErr w:type="gramStart"/>
    <w:r w:rsidRPr="008D6760">
      <w:rPr>
        <w:color w:val="B2B2B2"/>
      </w:rPr>
      <w:t>With</w:t>
    </w:r>
    <w:proofErr w:type="gramEnd"/>
    <w:r w:rsidRPr="008D6760">
      <w:rPr>
        <w:color w:val="B2B2B2"/>
      </w:rPr>
      <w:t xml:space="preserve"> Known </w:t>
    </w:r>
    <w:proofErr w:type="gramStart"/>
    <w:r w:rsidRPr="008D6760">
      <w:rPr>
        <w:color w:val="B2B2B2"/>
      </w:rPr>
      <w:t>A,B</w:t>
    </w:r>
    <w:proofErr w:type="gramEnd"/>
    <w:r w:rsidRPr="008D6760">
      <w:rPr>
        <w:color w:val="B2B2B2"/>
      </w:rPr>
      <w:t>,D</w:t>
    </w:r>
  </w:p>
  <w:p w14:paraId="3879AB68" w14:textId="77777777" w:rsidR="000F547A" w:rsidRDefault="000F5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22AF5"/>
    <w:multiLevelType w:val="hybridMultilevel"/>
    <w:tmpl w:val="FD64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7174C"/>
    <w:multiLevelType w:val="hybridMultilevel"/>
    <w:tmpl w:val="C52A74F2"/>
    <w:lvl w:ilvl="0" w:tplc="2AB24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1686D"/>
    <w:multiLevelType w:val="hybridMultilevel"/>
    <w:tmpl w:val="DFC6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430929">
    <w:abstractNumId w:val="2"/>
  </w:num>
  <w:num w:numId="2" w16cid:durableId="135688026">
    <w:abstractNumId w:val="1"/>
  </w:num>
  <w:num w:numId="3" w16cid:durableId="65680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9B"/>
    <w:rsid w:val="00011CD6"/>
    <w:rsid w:val="00013221"/>
    <w:rsid w:val="00017966"/>
    <w:rsid w:val="0002297A"/>
    <w:rsid w:val="000331C0"/>
    <w:rsid w:val="0004189B"/>
    <w:rsid w:val="00073B89"/>
    <w:rsid w:val="000A222F"/>
    <w:rsid w:val="000B6352"/>
    <w:rsid w:val="000C0A7E"/>
    <w:rsid w:val="000E2F91"/>
    <w:rsid w:val="000F547A"/>
    <w:rsid w:val="001031E3"/>
    <w:rsid w:val="001063C4"/>
    <w:rsid w:val="0012428B"/>
    <w:rsid w:val="00135353"/>
    <w:rsid w:val="0014089D"/>
    <w:rsid w:val="00183F88"/>
    <w:rsid w:val="001A7D0C"/>
    <w:rsid w:val="001B672A"/>
    <w:rsid w:val="001C110F"/>
    <w:rsid w:val="001C679C"/>
    <w:rsid w:val="001C67F8"/>
    <w:rsid w:val="001D77B1"/>
    <w:rsid w:val="001E1957"/>
    <w:rsid w:val="001E7CE3"/>
    <w:rsid w:val="002040E8"/>
    <w:rsid w:val="00207A61"/>
    <w:rsid w:val="00227476"/>
    <w:rsid w:val="00230615"/>
    <w:rsid w:val="00270C09"/>
    <w:rsid w:val="00285554"/>
    <w:rsid w:val="00293DCD"/>
    <w:rsid w:val="002B2096"/>
    <w:rsid w:val="002C7477"/>
    <w:rsid w:val="002D653D"/>
    <w:rsid w:val="002E686C"/>
    <w:rsid w:val="002E78B5"/>
    <w:rsid w:val="002F0E82"/>
    <w:rsid w:val="00305CB0"/>
    <w:rsid w:val="003147A0"/>
    <w:rsid w:val="00356039"/>
    <w:rsid w:val="00360549"/>
    <w:rsid w:val="0038744F"/>
    <w:rsid w:val="003C5CE9"/>
    <w:rsid w:val="003F26B1"/>
    <w:rsid w:val="00434521"/>
    <w:rsid w:val="00454683"/>
    <w:rsid w:val="00484BD4"/>
    <w:rsid w:val="004A5ED6"/>
    <w:rsid w:val="004D05B9"/>
    <w:rsid w:val="004D766A"/>
    <w:rsid w:val="004F1D45"/>
    <w:rsid w:val="004F38E7"/>
    <w:rsid w:val="00506952"/>
    <w:rsid w:val="0052315D"/>
    <w:rsid w:val="005739D7"/>
    <w:rsid w:val="0060091D"/>
    <w:rsid w:val="00626160"/>
    <w:rsid w:val="00653A82"/>
    <w:rsid w:val="00670D32"/>
    <w:rsid w:val="006810B5"/>
    <w:rsid w:val="00685FC9"/>
    <w:rsid w:val="00690EA3"/>
    <w:rsid w:val="00695B5B"/>
    <w:rsid w:val="006B256E"/>
    <w:rsid w:val="006F748F"/>
    <w:rsid w:val="00715610"/>
    <w:rsid w:val="00715623"/>
    <w:rsid w:val="00723F60"/>
    <w:rsid w:val="007252F6"/>
    <w:rsid w:val="0073510F"/>
    <w:rsid w:val="0074279C"/>
    <w:rsid w:val="00746466"/>
    <w:rsid w:val="00747FC8"/>
    <w:rsid w:val="007673F7"/>
    <w:rsid w:val="00771258"/>
    <w:rsid w:val="007722DF"/>
    <w:rsid w:val="007B18B4"/>
    <w:rsid w:val="007C769A"/>
    <w:rsid w:val="007D09DA"/>
    <w:rsid w:val="0081547E"/>
    <w:rsid w:val="00840B5E"/>
    <w:rsid w:val="00872780"/>
    <w:rsid w:val="00880629"/>
    <w:rsid w:val="00892C4C"/>
    <w:rsid w:val="008A1A0B"/>
    <w:rsid w:val="008A33D5"/>
    <w:rsid w:val="008D6760"/>
    <w:rsid w:val="00952EEB"/>
    <w:rsid w:val="00984A41"/>
    <w:rsid w:val="009A6030"/>
    <w:rsid w:val="009B54AF"/>
    <w:rsid w:val="009D0091"/>
    <w:rsid w:val="009D6C18"/>
    <w:rsid w:val="009E10D4"/>
    <w:rsid w:val="009E6F17"/>
    <w:rsid w:val="009E70DC"/>
    <w:rsid w:val="009F7010"/>
    <w:rsid w:val="00A51FB8"/>
    <w:rsid w:val="00A5291D"/>
    <w:rsid w:val="00A64CE5"/>
    <w:rsid w:val="00A751E1"/>
    <w:rsid w:val="00A87361"/>
    <w:rsid w:val="00A87B74"/>
    <w:rsid w:val="00A92A53"/>
    <w:rsid w:val="00AB2360"/>
    <w:rsid w:val="00AC0AC0"/>
    <w:rsid w:val="00AC4DFE"/>
    <w:rsid w:val="00AE1AFC"/>
    <w:rsid w:val="00AF78D5"/>
    <w:rsid w:val="00B02190"/>
    <w:rsid w:val="00B1508A"/>
    <w:rsid w:val="00B24A3D"/>
    <w:rsid w:val="00B6697F"/>
    <w:rsid w:val="00B7638D"/>
    <w:rsid w:val="00B76FD7"/>
    <w:rsid w:val="00B85D10"/>
    <w:rsid w:val="00B92AFB"/>
    <w:rsid w:val="00B934BD"/>
    <w:rsid w:val="00BE467A"/>
    <w:rsid w:val="00C2247C"/>
    <w:rsid w:val="00C40787"/>
    <w:rsid w:val="00CA3472"/>
    <w:rsid w:val="00CB42F1"/>
    <w:rsid w:val="00CB53E4"/>
    <w:rsid w:val="00CB74DE"/>
    <w:rsid w:val="00CC019B"/>
    <w:rsid w:val="00CE09DC"/>
    <w:rsid w:val="00CF03B8"/>
    <w:rsid w:val="00D10A01"/>
    <w:rsid w:val="00D133FF"/>
    <w:rsid w:val="00D16EEE"/>
    <w:rsid w:val="00D27CA3"/>
    <w:rsid w:val="00D302AD"/>
    <w:rsid w:val="00D32715"/>
    <w:rsid w:val="00D33CB4"/>
    <w:rsid w:val="00D42A77"/>
    <w:rsid w:val="00D6252A"/>
    <w:rsid w:val="00DB0770"/>
    <w:rsid w:val="00DC1FAA"/>
    <w:rsid w:val="00DD15DE"/>
    <w:rsid w:val="00DE13FD"/>
    <w:rsid w:val="00DE50CF"/>
    <w:rsid w:val="00DF6BBD"/>
    <w:rsid w:val="00E12058"/>
    <w:rsid w:val="00E231BA"/>
    <w:rsid w:val="00E451FD"/>
    <w:rsid w:val="00ED3699"/>
    <w:rsid w:val="00EE004D"/>
    <w:rsid w:val="00F0246D"/>
    <w:rsid w:val="00F31DAF"/>
    <w:rsid w:val="00F325DC"/>
    <w:rsid w:val="00F4451A"/>
    <w:rsid w:val="00F64CF4"/>
    <w:rsid w:val="00FB2BC9"/>
    <w:rsid w:val="00FB3485"/>
    <w:rsid w:val="00FC567F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8B97"/>
  <w15:chartTrackingRefBased/>
  <w15:docId w15:val="{5D3656C0-C97B-4C4F-BF21-B0FC3E65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1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3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6EE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0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61"/>
  </w:style>
  <w:style w:type="paragraph" w:styleId="Footer">
    <w:name w:val="footer"/>
    <w:basedOn w:val="Normal"/>
    <w:link w:val="FooterChar"/>
    <w:uiPriority w:val="99"/>
    <w:unhideWhenUsed/>
    <w:rsid w:val="0020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Esp</dc:creator>
  <cp:keywords/>
  <dc:description/>
  <cp:lastModifiedBy>Brian Esp</cp:lastModifiedBy>
  <cp:revision>28</cp:revision>
  <cp:lastPrinted>2025-08-28T02:36:00Z</cp:lastPrinted>
  <dcterms:created xsi:type="dcterms:W3CDTF">2025-08-27T23:05:00Z</dcterms:created>
  <dcterms:modified xsi:type="dcterms:W3CDTF">2025-08-28T02:39:00Z</dcterms:modified>
</cp:coreProperties>
</file>