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7D93" w14:textId="77777777" w:rsidR="00535EA1" w:rsidRDefault="00000000">
      <w:r>
        <w:t>Index Number: EG/2020/4028</w:t>
      </w:r>
    </w:p>
    <w:p w14:paraId="11C75A21" w14:textId="14015779" w:rsidR="00535EA1" w:rsidRDefault="00000000">
      <w:r>
        <w:t>EE</w:t>
      </w:r>
      <w:r w:rsidR="00FF2419">
        <w:t>4</w:t>
      </w:r>
      <w:r>
        <w:t>350</w:t>
      </w:r>
    </w:p>
    <w:p w14:paraId="27D962C8" w14:textId="77777777" w:rsidR="00535EA1" w:rsidRDefault="00000000">
      <w:r>
        <w:t>2025 JUNE</w:t>
      </w:r>
    </w:p>
    <w:p w14:paraId="59AF4E5F" w14:textId="77777777" w:rsidR="00535EA1" w:rsidRDefault="00535EA1"/>
    <w:p w14:paraId="3666BDE5" w14:textId="77777777" w:rsidR="00FF2419" w:rsidRDefault="00FF2419" w:rsidP="00FF2419">
      <w:r>
        <w:t>Q1. For SJF, the value does not change as it always serve the shortest job in ascending order. But for FIFO, the largest the first job is, the longer the average response, turnaround, wait time are.</w:t>
      </w:r>
    </w:p>
    <w:p w14:paraId="1E8FD7DB" w14:textId="77777777" w:rsidR="00FF2419" w:rsidRDefault="00FF2419" w:rsidP="00FF2419"/>
    <w:p w14:paraId="0F58A1FC" w14:textId="77777777" w:rsidR="00FF2419" w:rsidRDefault="00FF2419" w:rsidP="00FF2419">
      <w:r>
        <w:t>Q2. The value of %dx is -1 after the instruction has run.</w:t>
      </w:r>
    </w:p>
    <w:p w14:paraId="564B0794" w14:textId="77777777" w:rsidR="00FF2419" w:rsidRDefault="00FF2419" w:rsidP="00FF2419"/>
    <w:p w14:paraId="176E9A1A" w14:textId="77777777" w:rsidR="00FF2419" w:rsidRDefault="00FF2419" w:rsidP="00FF2419">
      <w:r>
        <w:t>Q3. The main problem is that it requires knowing exactly which lock to acquire in advance and decreases concurrency. When using -p, it is slower compared to other versions but almost the same without -p.</w:t>
      </w:r>
    </w:p>
    <w:p w14:paraId="091A890D" w14:textId="77777777" w:rsidR="00FF2419" w:rsidRDefault="00FF2419" w:rsidP="00FF2419"/>
    <w:p w14:paraId="5A0874A3" w14:textId="77777777" w:rsidR="00FF2419" w:rsidRDefault="00FF2419" w:rsidP="00FF2419">
      <w:r>
        <w:t>Q4. 4*100 = 400 units of time</w:t>
      </w:r>
    </w:p>
    <w:p w14:paraId="116F84E8" w14:textId="77777777" w:rsidR="00FF2419" w:rsidRDefault="00FF2419" w:rsidP="00FF2419"/>
    <w:p w14:paraId="7E4A7D23" w14:textId="77777777" w:rsidR="00FF2419" w:rsidRDefault="00FF2419" w:rsidP="00FF2419">
      <w:r>
        <w:rPr>
          <w:rFonts w:hint="eastAsia"/>
        </w:rPr>
        <w:t>Q5. Changes</w:t>
      </w:r>
      <w:r>
        <w:rPr>
          <w:rFonts w:hint="eastAsia"/>
        </w:rPr>
        <w:t>：</w:t>
      </w:r>
      <w:r>
        <w:rPr>
          <w:rFonts w:hint="eastAsia"/>
        </w:rPr>
        <w:t xml:space="preserve"> The producer can add multiple values to the buffer (up to the length of the buffer -1) before it waits, and vice versa for the consumer. Num-full changes between 0 and maximum for smaller buffer sizes. For larger sizes, it might not hit the ex</w:t>
      </w:r>
      <w:r>
        <w:t>trema much, producer first fills the buffer, then the consumer will run once, and sleep for 1 second. Since there is only one empty index, the producer will run once, then the customer continues, they take turns to add/remove one at a time.</w:t>
      </w:r>
    </w:p>
    <w:p w14:paraId="0AAFA526" w14:textId="77777777" w:rsidR="00FF2419" w:rsidRDefault="00FF2419" w:rsidP="00FF2419"/>
    <w:p w14:paraId="72E9E83F" w14:textId="0F5F58FB" w:rsidR="00535EA1" w:rsidRDefault="00FF2419" w:rsidP="00FF2419">
      <w:r>
        <w:t xml:space="preserve">Q6. VA 0x5a23: PDE index 0b10110=22, PDE content 0xb5=0b10110101, valid, PT=0b0110101=0x35=53 PTE index 0b10001=17, PTE content 0x7f=0b01111111, invalid Therefore, 0x5a23 is a fault due to page table entry not valid VA 0x14ab: PDE index 0b10100=20, PDE content 0xe1=0b11100001, valid, PT=0b1100001=0x61=97 PTE index 0b00101=5, PTE content 0x7f=0b01111111, invalid Therefore, 0x14ab is a fault due to page table entry not valid VA 0x257e: PDE index 0b10010=18, PDE content 0x9a=0b10011010, valid, PT=0b0011010=0x1a=26 PTE index 0b00101=5, PTE content 0x7f=0b01111111, invalid Therefore, 0x257b is a fault due to page table entry not valid VA 0x7988: PDE index 0b11110=30, PDE content 0xbb=0b10111011, valid, PT=0b0111011=0x3b=59 PTE index 0b01100=12, PTE content 0x9d=0b10011101, valid, PFN=0b0011101 Offset is 0d01000. Therefore, physical address of 0x7988 is 0b001110101000=0x3a8 VA 0x75cf: PDE index </w:t>
      </w:r>
      <w:r>
        <w:lastRenderedPageBreak/>
        <w:t>0b11101=29, PDE content 0xc6=0b11000110, valid, PT=0b1000110=0x29=41 PTE index 0b01110=14, PTE content 0x81=0b10000001, valid, PFN=0b0000001 Offset is 0b01111. Therefore, physical address of 0x75cf is 0b000000101111=0x047 VA 0x3350: PDE index 0b11001=25, PDE content 0xa9=0b10101001, valid, PT=0b0101001=0x29=41 PTE index 0b10101=21, PTE content 0xe5=0b11100101, valid, PFN=0b1100101 Offset is 0b01111 Therefore, physical address of 0x3350 is 0b110010101111=0xcaf VA 0x0a70: PDE index 0b00010=2, PDE content 0xba=0b10111010, valid, PT=0b0111010=0x3a=58 PTE index 0b10011=19, PTE content 0x87=0b10000111, valid, PFN=0b0000111 Offset is 0b10000. Therefore, physical address of 0x0a70 is 0b000011110000=0x0f0 VA 0x55f9: PDE index 0b10101=21, PDE content 0xd5=0b11010101, valid, PT=0b1010101=0x55=85 PTE index 0b01111=15, PTE content 0x86=0b10000110, valid, PFN=0b0000110 Offset is 0b11001 Therefore, physical address of 0x55f9 is 0b000011011001=0x0d9</w:t>
      </w:r>
    </w:p>
    <w:sectPr w:rsidR="00535E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636154">
    <w:abstractNumId w:val="8"/>
  </w:num>
  <w:num w:numId="2" w16cid:durableId="575943943">
    <w:abstractNumId w:val="6"/>
  </w:num>
  <w:num w:numId="3" w16cid:durableId="1898280132">
    <w:abstractNumId w:val="5"/>
  </w:num>
  <w:num w:numId="4" w16cid:durableId="369385190">
    <w:abstractNumId w:val="4"/>
  </w:num>
  <w:num w:numId="5" w16cid:durableId="124392261">
    <w:abstractNumId w:val="7"/>
  </w:num>
  <w:num w:numId="6" w16cid:durableId="1764954629">
    <w:abstractNumId w:val="3"/>
  </w:num>
  <w:num w:numId="7" w16cid:durableId="1616521984">
    <w:abstractNumId w:val="2"/>
  </w:num>
  <w:num w:numId="8" w16cid:durableId="1088503311">
    <w:abstractNumId w:val="1"/>
  </w:num>
  <w:num w:numId="9" w16cid:durableId="1284768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D91"/>
    <w:rsid w:val="00196904"/>
    <w:rsid w:val="0029639D"/>
    <w:rsid w:val="00326F90"/>
    <w:rsid w:val="00535EA1"/>
    <w:rsid w:val="00576547"/>
    <w:rsid w:val="008B5C0B"/>
    <w:rsid w:val="00943708"/>
    <w:rsid w:val="00AA1D8D"/>
    <w:rsid w:val="00B47730"/>
    <w:rsid w:val="00CB0664"/>
    <w:rsid w:val="00FC693F"/>
    <w:rsid w:val="00FF2419"/>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4057E0"/>
  <w14:defaultImageDpi w14:val="300"/>
  <w15:docId w15:val="{0DF9607D-E49A-4DC8-A788-AFE07846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08706">
      <w:bodyDiv w:val="1"/>
      <w:marLeft w:val="0"/>
      <w:marRight w:val="0"/>
      <w:marTop w:val="0"/>
      <w:marBottom w:val="0"/>
      <w:divBdr>
        <w:top w:val="none" w:sz="0" w:space="0" w:color="auto"/>
        <w:left w:val="none" w:sz="0" w:space="0" w:color="auto"/>
        <w:bottom w:val="none" w:sz="0" w:space="0" w:color="auto"/>
        <w:right w:val="none" w:sz="0" w:space="0" w:color="auto"/>
      </w:divBdr>
    </w:div>
    <w:div w:id="19316996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2025-07-17T04:58:00Z</dcterms:created>
  <dcterms:modified xsi:type="dcterms:W3CDTF">2025-11-04T08:46:00Z</dcterms:modified>
  <cp:category/>
</cp:coreProperties>
</file>