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EG/2020/4002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means adding and seeing data and also deleting it in database systems.</w:t>
      </w:r>
    </w:p>
    <w:p>
      <w:r>
        <w:t>(ii) Primary key is a password you use to login to the database.</w:t>
      </w:r>
    </w:p>
    <w:p>
      <w:r>
        <w:t>(iii) A foreign key is a field that links one table to the primary key of another, ensuring referential integrity between the two tables.</w:t>
      </w:r>
    </w:p>
    <w:p>
      <w:r>
        <w:t>(iv) There are different relations like one to many and many to many used in databases.</w:t>
      </w:r>
    </w:p>
    <w:p>
      <w:r>
        <w:t>(v) [Answer could not be generated]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 stands for Java Wide Tools used to make websites.</w:t>
      </w:r>
    </w:p>
    <w:p>
      <w:r>
        <w:t>(iii) Middleware are functions in Express.js that process requests and responses before reaching the final route handler.</w:t>
      </w:r>
    </w:p>
    <w:p>
      <w:r>
        <w:t>(iv) HTTP methods like PING and ECHO are used to start the database.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