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EG/2020/4010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is a type of programming interface used for graphics.</w:t>
      </w:r>
    </w:p>
    <w:p>
      <w:r>
        <w:t>(ii) A primary key helps find each record differently but it may not always be needed in small tables.</w:t>
      </w:r>
    </w:p>
    <w:p>
      <w:r>
        <w:t>(iii) It is a foreign language key that translates table data.</w:t>
      </w:r>
    </w:p>
    <w:p>
      <w:r>
        <w:t>(iv) Relationships in databases mean who is friends with whom.</w:t>
      </w:r>
    </w:p>
    <w:p>
      <w:r>
        <w:t>(v) Schema is the skin of the database interface.</w:t>
      </w:r>
    </w:p>
    <w:p>
      <w:pPr>
        <w:pStyle w:val="Heading2"/>
      </w:pPr>
      <w:r>
        <w:t>Q2.</w:t>
      </w:r>
    </w:p>
    <w:p>
      <w:r>
        <w:t>(i) Sequelize is a game engine for building web games.</w:t>
      </w:r>
    </w:p>
    <w:p>
      <w:r>
        <w:t>(ii) JWTs are codes used to check user after they login; they stay on the client side.</w:t>
      </w:r>
    </w:p>
    <w:p>
      <w:r>
        <w:t>(iii) [Answer could not be generated]</w:t>
      </w:r>
    </w:p>
    <w:p>
      <w:r>
        <w:t>(iv) HTTP methods like PING and ECHO are used to start the database.</w:t>
      </w:r>
    </w:p>
    <w:p>
      <w:r>
        <w:t>(v) Authentication verifies identity, typically via credentials, and issues a JWT. Authorization uses roles in JWT to permit or deny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