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EG/2020/4016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stands for Create, Read, Update, and Delete — these are the four basic functions used in persistent storage operations on databases.</w:t>
      </w:r>
    </w:p>
    <w:p>
      <w:r>
        <w:t>(ii) A primary key helps find each record differently but it may not always be needed in small tables.</w:t>
      </w:r>
    </w:p>
    <w:p>
      <w:r>
        <w:t>(iii) A foreign key is a field that links one table to the primary key of another, ensuring referential integrity between the two tables.</w:t>
      </w:r>
    </w:p>
    <w:p>
      <w:r>
        <w:t>(iv) Relationships in databases mean who is friends with whom.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[Answer could not be generated]</w:t>
      </w:r>
    </w:p>
    <w:p>
      <w:r>
        <w:t>(ii) JWT stands for Java Wide Tools used to make websites.</w:t>
      </w:r>
    </w:p>
    <w:p>
      <w:r>
        <w:t>(iii) Middleware are functions in Express.js that process requests and responses before reaching the final route handler.</w:t>
      </w:r>
    </w:p>
    <w:p>
      <w:r>
        <w:t>(iv) HTTP methods like PING and ECHO are used to start the database.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