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EG/2020/4026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stands for Create, Read, Update, and Delete — these are the four basic functions used in persistent storage operations on databases.</w:t>
      </w:r>
    </w:p>
    <w:p>
      <w:r>
        <w:t>(ii) A primary key uniquely identifies each row in a table and ensures that no two records have the same value in that column.</w:t>
      </w:r>
    </w:p>
    <w:p>
      <w:r>
        <w:t>(iii) Foreign key helps link data from other tables but not always required.</w:t>
      </w:r>
    </w:p>
    <w:p>
      <w:r>
        <w:t>(iv) Relationships in databases mean who is friends with whom.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Sequelize is a game engine for building web games.</w:t>
      </w:r>
    </w:p>
    <w:p>
      <w:r>
        <w:t>(ii) JWTs are secure tokens issued after login containing encoded user data that allow stateless authentication in web apps.</w:t>
      </w:r>
    </w:p>
    <w:p>
      <w:r>
        <w:t>(iii) Middleware are functions in Express.js that process requests and responses before reaching the final route handler.</w:t>
      </w:r>
    </w:p>
    <w:p>
      <w:r>
        <w:t>(iv) GET = Read, POST = Create, PUT = Replace, PATCH = Update, DELETE = Remove. These map to DB operations accordingly.</w:t>
      </w:r>
    </w:p>
    <w:p>
      <w:r>
        <w:t>(v) Authentication is only used when a computer goes to sleep and wakes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