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2EE" w:rsidRDefault="00BB22EE">
      <w:r>
        <w:t>Index Number : EG/2020/4247</w:t>
      </w:r>
      <w:bookmarkStart w:id="0" w:name="_GoBack"/>
      <w:bookmarkEnd w:id="0"/>
    </w:p>
    <w:p w:rsidR="008D100B" w:rsidRDefault="008D100B">
      <w:pPr>
        <w:rPr>
          <w:rFonts w:ascii="Segoe UI" w:hAnsi="Segoe UI" w:cs="Segoe UI"/>
        </w:rPr>
      </w:pPr>
      <w:r>
        <w:t xml:space="preserve">Q1) </w:t>
      </w:r>
      <w:r>
        <w:br/>
      </w:r>
      <w:proofErr w:type="spellStart"/>
      <w:r>
        <w:t>i</w:t>
      </w:r>
      <w:proofErr w:type="spellEnd"/>
      <w:r>
        <w:t xml:space="preserve">) </w:t>
      </w:r>
      <w:r>
        <w:rPr>
          <w:rFonts w:ascii="Segoe UI" w:hAnsi="Segoe UI" w:cs="Segoe UI"/>
        </w:rPr>
        <w:t>An Artificial Neural Network (ANN) is a computational model inspired by the structure and function of biological neural networks in the human brain. It consists of interconnected nodes (neurons) that process information and learn from data. ANNs mimic the human brain by using layers of neurons that transmit signals, adjusting connection weights based on experience (training data), and learning patterns or features from input data.</w:t>
      </w:r>
      <w:r>
        <w:rPr>
          <w:rFonts w:ascii="Segoe UI" w:hAnsi="Segoe UI" w:cs="Segoe UI"/>
        </w:rPr>
        <w:t xml:space="preserve">                     </w:t>
      </w:r>
      <w:r>
        <w:rPr>
          <w:rFonts w:ascii="Segoe UI" w:hAnsi="Segoe UI" w:cs="Segoe UI"/>
        </w:rPr>
        <w:br/>
      </w:r>
      <w:r>
        <w:rPr>
          <w:rFonts w:ascii="Segoe UI" w:hAnsi="Segoe UI" w:cs="Segoe UI"/>
        </w:rPr>
        <w:br/>
        <w:t xml:space="preserve">ii) </w:t>
      </w:r>
      <w:r>
        <w:rPr>
          <w:rFonts w:ascii="Segoe UI" w:hAnsi="Segoe UI" w:cs="Segoe UI"/>
        </w:rPr>
        <w:t>A perceptron has inputs and outputs. It can be used for classification.</w:t>
      </w:r>
    </w:p>
    <w:p w:rsidR="00C5033E" w:rsidRDefault="008D100B" w:rsidP="008D100B">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Fonts w:ascii="Segoe UI" w:hAnsi="Segoe UI" w:cs="Segoe UI"/>
        </w:rPr>
        <w:t xml:space="preserve">iii) </w:t>
      </w:r>
      <w:r>
        <w:rPr>
          <w:rFonts w:ascii="Segoe UI" w:hAnsi="Segoe UI" w:cs="Segoe UI"/>
        </w:rPr>
        <w:t>Forward propagation is the process of moving data from the output layer back to the input layer to update weights.</w:t>
      </w:r>
      <w:r>
        <w:rPr>
          <w:rFonts w:ascii="Segoe UI" w:hAnsi="Segoe UI" w:cs="Segoe UI"/>
        </w:rPr>
        <w:br/>
      </w:r>
      <w:r>
        <w:rPr>
          <w:rFonts w:ascii="Segoe UI" w:hAnsi="Segoe UI" w:cs="Segoe UI"/>
        </w:rPr>
        <w:br/>
        <w:t xml:space="preserve">iv) </w:t>
      </w:r>
      <w:r>
        <w:rPr>
          <w:rFonts w:ascii="Segoe UI" w:hAnsi="Segoe UI" w:cs="Segoe UI"/>
        </w:rPr>
        <w:t>Expert systems use rules and logic to make decisions, while neural networks learn from data and adapt based on patterns</w:t>
      </w:r>
    </w:p>
    <w:p w:rsidR="008D100B" w:rsidRDefault="008D100B" w:rsidP="008D100B">
      <w:pPr>
        <w:pStyle w:val="my-0"/>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ind w:left="0"/>
        <w:rPr>
          <w:rFonts w:ascii="Segoe UI" w:hAnsi="Segoe UI" w:cs="Segoe UI"/>
        </w:rPr>
      </w:pPr>
      <w:r>
        <w:rPr>
          <w:rFonts w:ascii="Segoe UI" w:hAnsi="Segoe UI" w:cs="Segoe UI"/>
        </w:rPr>
        <w:br/>
        <w:t xml:space="preserve">v) </w:t>
      </w:r>
      <w:r>
        <w:rPr>
          <w:rFonts w:ascii="Segoe UI" w:hAnsi="Segoe UI" w:cs="Segoe UI"/>
        </w:rPr>
        <w:t>Hybrid intelligent systems combine different AI techniques, such as neural networks and expert systems, to leverage their strengths. A neural expert system integrates the learning and pattern recognition abilities of neural networks with the rule-based reasoning of expert systems.</w:t>
      </w:r>
      <w:r>
        <w:rPr>
          <w:rFonts w:ascii="Segoe UI" w:hAnsi="Segoe UI" w:cs="Segoe UI"/>
        </w:rPr>
        <w:br/>
        <w:t>Structure: The system uses a neural network to process input data and extract features, then applies expert system rules to make decisions or provide explanations.</w:t>
      </w:r>
      <w:r>
        <w:rPr>
          <w:rFonts w:ascii="Segoe UI" w:hAnsi="Segoe UI" w:cs="Segoe UI"/>
        </w:rPr>
        <w:br/>
        <w:t>Benefits: Improved accuracy, better handling of uncertainty, and the ability to explain decisions.</w:t>
      </w:r>
      <w:r>
        <w:rPr>
          <w:rFonts w:ascii="Segoe UI" w:hAnsi="Segoe UI" w:cs="Segoe UI"/>
        </w:rPr>
        <w:br/>
      </w:r>
      <w:r>
        <w:rPr>
          <w:rFonts w:ascii="Segoe UI" w:hAnsi="Segoe UI" w:cs="Segoe UI"/>
        </w:rPr>
        <w:br/>
        <w:t>Q2)</w:t>
      </w:r>
      <w:r>
        <w:rPr>
          <w:rFonts w:ascii="Segoe UI" w:hAnsi="Segoe UI" w:cs="Segoe UI"/>
        </w:rPr>
        <w:br/>
      </w:r>
      <w:proofErr w:type="spellStart"/>
      <w:r>
        <w:rPr>
          <w:rFonts w:ascii="Segoe UI" w:hAnsi="Segoe UI" w:cs="Segoe UI"/>
        </w:rPr>
        <w:t>i</w:t>
      </w:r>
      <w:proofErr w:type="spellEnd"/>
      <w:r>
        <w:rPr>
          <w:rFonts w:ascii="Segoe UI" w:hAnsi="Segoe UI" w:cs="Segoe UI"/>
        </w:rPr>
        <w:t xml:space="preserve">)  </w:t>
      </w:r>
      <w:r w:rsidR="00C5033E">
        <w:rPr>
          <w:rFonts w:ascii="Segoe UI" w:hAnsi="Segoe UI" w:cs="Segoe UI"/>
        </w:rPr>
        <w:t>g</w:t>
      </w:r>
      <w:r>
        <w:rPr>
          <w:rFonts w:ascii="Segoe UI" w:hAnsi="Segoe UI" w:cs="Segoe UI"/>
        </w:rPr>
        <w:t>enetic algorithms are inspired by biology and use mutation</w:t>
      </w:r>
      <w:r>
        <w:rPr>
          <w:rFonts w:ascii="Segoe UI" w:hAnsi="Segoe UI" w:cs="Segoe UI"/>
        </w:rPr>
        <w:br/>
      </w:r>
    </w:p>
    <w:p w:rsidR="008D100B" w:rsidRDefault="008D100B">
      <w:pPr>
        <w:rPr>
          <w:rFonts w:ascii="Segoe UI" w:hAnsi="Segoe UI" w:cs="Segoe UI"/>
        </w:rPr>
      </w:pPr>
      <w:r>
        <w:rPr>
          <w:rFonts w:ascii="Segoe UI" w:hAnsi="Segoe UI" w:cs="Segoe UI"/>
        </w:rPr>
        <w:t xml:space="preserve">ii)  </w:t>
      </w:r>
      <w:proofErr w:type="gramStart"/>
      <w:r>
        <w:rPr>
          <w:rFonts w:ascii="Segoe UI" w:hAnsi="Segoe UI" w:cs="Segoe UI"/>
        </w:rPr>
        <w:t>Addition :</w:t>
      </w:r>
      <w:proofErr w:type="gramEnd"/>
      <w:r>
        <w:rPr>
          <w:rFonts w:ascii="Segoe UI" w:hAnsi="Segoe UI" w:cs="Segoe UI"/>
        </w:rPr>
        <w:t xml:space="preserve"> Adding new data to the algorithm</w:t>
      </w:r>
    </w:p>
    <w:p w:rsidR="008D100B" w:rsidRDefault="008D100B">
      <w:pPr>
        <w:rPr>
          <w:rFonts w:ascii="Segoe UI" w:hAnsi="Segoe UI" w:cs="Segoe UI"/>
        </w:rPr>
      </w:pPr>
      <w:r>
        <w:rPr>
          <w:rFonts w:ascii="Segoe UI" w:hAnsi="Segoe UI" w:cs="Segoe UI"/>
        </w:rPr>
        <w:t xml:space="preserve">iii) </w:t>
      </w:r>
      <w:r>
        <w:rPr>
          <w:rFonts w:ascii="Segoe UI" w:hAnsi="Segoe UI" w:cs="Segoe UI"/>
        </w:rPr>
        <w:t>Suppose you are optimizing a schedule. Crossover combines parts of two good schedules to create a new one, possibly better than both parents. Mutation randomly changes a part of the schedule, helping to explore new solutions and avoid getting stuck in local optima.</w:t>
      </w:r>
      <w:r>
        <w:rPr>
          <w:rFonts w:ascii="Segoe UI" w:hAnsi="Segoe UI" w:cs="Segoe UI"/>
        </w:rPr>
        <w:t xml:space="preserve"> </w:t>
      </w:r>
    </w:p>
    <w:p w:rsidR="008D100B" w:rsidRDefault="008D100B">
      <w:pPr>
        <w:rPr>
          <w:rFonts w:ascii="Segoe UI" w:hAnsi="Segoe UI" w:cs="Segoe UI"/>
        </w:rPr>
      </w:pPr>
      <w:r>
        <w:rPr>
          <w:rFonts w:ascii="Segoe UI" w:hAnsi="Segoe UI" w:cs="Segoe UI"/>
        </w:rPr>
        <w:t xml:space="preserve">iv) </w:t>
      </w:r>
      <w:r>
        <w:rPr>
          <w:rFonts w:ascii="Segoe UI" w:hAnsi="Segoe UI" w:cs="Segoe UI"/>
        </w:rPr>
        <w:t>Value-based learns values. Policy-based learns policies. Model-based uses models.</w:t>
      </w:r>
      <w:r>
        <w:rPr>
          <w:rFonts w:ascii="Segoe UI" w:hAnsi="Segoe UI" w:cs="Segoe UI"/>
        </w:rPr>
        <w:t xml:space="preserve"> </w:t>
      </w:r>
    </w:p>
    <w:p w:rsidR="008D100B" w:rsidRDefault="008D100B">
      <w:pPr>
        <w:rPr>
          <w:rFonts w:ascii="Segoe UI" w:hAnsi="Segoe UI" w:cs="Segoe UI"/>
        </w:rPr>
      </w:pPr>
      <w:r>
        <w:rPr>
          <w:rFonts w:ascii="Segoe UI" w:hAnsi="Segoe UI" w:cs="Segoe UI"/>
        </w:rPr>
        <w:t xml:space="preserve">v) </w:t>
      </w:r>
      <w:r>
        <w:rPr>
          <w:rFonts w:ascii="Segoe UI" w:hAnsi="Segoe UI" w:cs="Segoe UI"/>
        </w:rPr>
        <w:t>The Bellman Optimality Equation states that the value of a state under an optimal policy is equal to the immediate reward plus the discounted value of the next state. It helps agents make decisions that maximize long-term rewards in uncertain environments.</w:t>
      </w:r>
      <w:r>
        <w:rPr>
          <w:rFonts w:ascii="Segoe UI" w:hAnsi="Segoe UI" w:cs="Segoe UI"/>
        </w:rPr>
        <w:t xml:space="preserve"> </w:t>
      </w:r>
      <w:r>
        <w:rPr>
          <w:rFonts w:ascii="Segoe UI" w:hAnsi="Segoe UI" w:cs="Segoe UI"/>
        </w:rPr>
        <w:br w:type="page"/>
      </w:r>
    </w:p>
    <w:p w:rsidR="008D100B" w:rsidRDefault="008D100B">
      <w:r>
        <w:rPr>
          <w:rFonts w:ascii="Segoe UI" w:hAnsi="Segoe UI" w:cs="Segoe UI"/>
        </w:rPr>
        <w:lastRenderedPageBreak/>
        <w:br/>
      </w:r>
      <w:r>
        <w:rPr>
          <w:rFonts w:ascii="Segoe UI" w:hAnsi="Segoe UI" w:cs="Segoe UI"/>
        </w:rPr>
        <w:br/>
      </w:r>
    </w:p>
    <w:sectPr w:rsidR="008D1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25B6"/>
    <w:multiLevelType w:val="multilevel"/>
    <w:tmpl w:val="BC0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0B"/>
    <w:rsid w:val="008D100B"/>
    <w:rsid w:val="00BB22EE"/>
    <w:rsid w:val="00C5033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5060"/>
  <w15:chartTrackingRefBased/>
  <w15:docId w15:val="{5F631CE9-F47B-40E5-B306-6E43D7AA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8D10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323">
      <w:bodyDiv w:val="1"/>
      <w:marLeft w:val="0"/>
      <w:marRight w:val="0"/>
      <w:marTop w:val="0"/>
      <w:marBottom w:val="0"/>
      <w:divBdr>
        <w:top w:val="none" w:sz="0" w:space="0" w:color="auto"/>
        <w:left w:val="none" w:sz="0" w:space="0" w:color="auto"/>
        <w:bottom w:val="none" w:sz="0" w:space="0" w:color="auto"/>
        <w:right w:val="none" w:sz="0" w:space="0" w:color="auto"/>
      </w:divBdr>
    </w:div>
    <w:div w:id="487326001">
      <w:bodyDiv w:val="1"/>
      <w:marLeft w:val="0"/>
      <w:marRight w:val="0"/>
      <w:marTop w:val="0"/>
      <w:marBottom w:val="0"/>
      <w:divBdr>
        <w:top w:val="none" w:sz="0" w:space="0" w:color="auto"/>
        <w:left w:val="none" w:sz="0" w:space="0" w:color="auto"/>
        <w:bottom w:val="none" w:sz="0" w:space="0" w:color="auto"/>
        <w:right w:val="none" w:sz="0" w:space="0" w:color="auto"/>
      </w:divBdr>
    </w:div>
    <w:div w:id="1394083946">
      <w:bodyDiv w:val="1"/>
      <w:marLeft w:val="0"/>
      <w:marRight w:val="0"/>
      <w:marTop w:val="0"/>
      <w:marBottom w:val="0"/>
      <w:divBdr>
        <w:top w:val="none" w:sz="0" w:space="0" w:color="auto"/>
        <w:left w:val="none" w:sz="0" w:space="0" w:color="auto"/>
        <w:bottom w:val="none" w:sz="0" w:space="0" w:color="auto"/>
        <w:right w:val="none" w:sz="0" w:space="0" w:color="auto"/>
      </w:divBdr>
    </w:div>
    <w:div w:id="2137023296">
      <w:bodyDiv w:val="1"/>
      <w:marLeft w:val="0"/>
      <w:marRight w:val="0"/>
      <w:marTop w:val="0"/>
      <w:marBottom w:val="0"/>
      <w:divBdr>
        <w:top w:val="none" w:sz="0" w:space="0" w:color="auto"/>
        <w:left w:val="none" w:sz="0" w:space="0" w:color="auto"/>
        <w:bottom w:val="none" w:sz="0" w:space="0" w:color="auto"/>
        <w:right w:val="none" w:sz="0" w:space="0" w:color="auto"/>
      </w:divBdr>
    </w:div>
    <w:div w:id="214233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Shashini Udayanthika</dc:creator>
  <cp:keywords/>
  <dc:description/>
  <cp:lastModifiedBy>Shashini Udayanthika</cp:lastModifiedBy>
  <cp:revision>3</cp:revision>
  <dcterms:created xsi:type="dcterms:W3CDTF">2025-05-26T07:46:00Z</dcterms:created>
  <dcterms:modified xsi:type="dcterms:W3CDTF">2025-05-26T08:01:00Z</dcterms:modified>
</cp:coreProperties>
</file>