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CC04" w14:textId="320A8ECC" w:rsidR="00CF551A" w:rsidRDefault="00CF551A" w:rsidP="00CF551A">
      <w:pPr>
        <w:spacing w:line="240" w:lineRule="auto"/>
      </w:pPr>
      <w:r>
        <w:t xml:space="preserve">Index Number: EG/2020/4003 </w:t>
      </w:r>
    </w:p>
    <w:p w14:paraId="58A387CC" w14:textId="77777777" w:rsidR="00CF551A" w:rsidRDefault="00CF551A" w:rsidP="00CF551A">
      <w:r>
        <w:t xml:space="preserve">EE3350 </w:t>
      </w:r>
    </w:p>
    <w:p w14:paraId="149D8EDA" w14:textId="77777777" w:rsidR="00CF551A" w:rsidRDefault="00CF551A" w:rsidP="00CF551A">
      <w:r>
        <w:t>2025 JUNE</w:t>
      </w:r>
    </w:p>
    <w:p w14:paraId="2E534BCA" w14:textId="77777777" w:rsidR="00CF551A" w:rsidRDefault="00CF551A"/>
    <w:p w14:paraId="492A99B0" w14:textId="7B7E10B1" w:rsidR="00906763" w:rsidRDefault="00CF551A">
      <w:r>
        <w:t>Q1.</w:t>
      </w:r>
    </w:p>
    <w:p w14:paraId="0256C7E3" w14:textId="77777777" w:rsidR="00906763" w:rsidRDefault="00CF551A">
      <w:r>
        <w:t>(i) CRUD means Create, Read, Update, Delete - basic operations in databases.</w:t>
      </w:r>
    </w:p>
    <w:p w14:paraId="563F05DD" w14:textId="77777777" w:rsidR="00906763" w:rsidRDefault="00CF551A">
      <w:r>
        <w:t>(ii) It is a field or combination that is always unique and non-null.</w:t>
      </w:r>
    </w:p>
    <w:p w14:paraId="4AD0C42E" w14:textId="77777777" w:rsidR="00906763" w:rsidRDefault="00CF551A">
      <w:r>
        <w:t>(iii) It links to the primary key in another table to maintain referential integrity.</w:t>
      </w:r>
    </w:p>
    <w:p w14:paraId="460301D6" w14:textId="77777777" w:rsidR="00906763" w:rsidRDefault="00CF551A">
      <w:r>
        <w:t>(iv)</w:t>
      </w:r>
    </w:p>
    <w:p w14:paraId="7C6A4282" w14:textId="77777777" w:rsidR="00906763" w:rsidRDefault="00CF551A">
      <w:pPr>
        <w:pStyle w:val="ListBullet"/>
      </w:pPr>
      <w:r>
        <w:t>One-to-one</w:t>
      </w:r>
    </w:p>
    <w:p w14:paraId="13867847" w14:textId="77777777" w:rsidR="00906763" w:rsidRDefault="00CF551A">
      <w:pPr>
        <w:pStyle w:val="ListBullet"/>
      </w:pPr>
      <w:r>
        <w:t>One-to-many</w:t>
      </w:r>
    </w:p>
    <w:p w14:paraId="28C109CC" w14:textId="77777777" w:rsidR="00906763" w:rsidRDefault="00CF551A">
      <w:pPr>
        <w:pStyle w:val="ListBullet"/>
      </w:pPr>
      <w:r>
        <w:t>Many-to-one</w:t>
      </w:r>
    </w:p>
    <w:p w14:paraId="10A18DF6" w14:textId="77777777" w:rsidR="00906763" w:rsidRDefault="00CF551A">
      <w:pPr>
        <w:pStyle w:val="ListBullet"/>
      </w:pPr>
      <w:r>
        <w:t>Many-to-many</w:t>
      </w:r>
    </w:p>
    <w:p w14:paraId="20CFC859" w14:textId="77777777" w:rsidR="00906763" w:rsidRDefault="00CF551A">
      <w:r>
        <w:t>(v) A well-structured database schema is essential for ensuring the efficiency and scalability of any large-scale system, such as a device management platform. It defines the logical layout of tables, the relationships between them, and the constraints that maintain data integrity. An optimized schema prevents redundancy, enforces consistency, and facilitates quick and accurate data retrieval. Additionally, it supports collaboration by providing a clear blueprint for developers, analysts, and other stakeholders. Best practices like normalization, indexing, and consistent naming conventions not only enhance maintainability but also make it easier to evolve the database as requirements change. Without a robust schema design, systems are prone to performance issues, data anomalies, and complex maintenance challenges.</w:t>
      </w:r>
    </w:p>
    <w:p w14:paraId="2139D043" w14:textId="77777777" w:rsidR="00010D9E" w:rsidRDefault="00010D9E"/>
    <w:p w14:paraId="6CE09DE7" w14:textId="77777777" w:rsidR="00010D9E" w:rsidRDefault="00010D9E"/>
    <w:p w14:paraId="0077DD9E" w14:textId="77777777" w:rsidR="00010D9E" w:rsidRDefault="00010D9E"/>
    <w:p w14:paraId="1A24D5A6" w14:textId="77777777" w:rsidR="00010D9E" w:rsidRDefault="00010D9E"/>
    <w:p w14:paraId="301B6F64" w14:textId="77777777" w:rsidR="00010D9E" w:rsidRDefault="00010D9E"/>
    <w:p w14:paraId="6DE872EC" w14:textId="77777777" w:rsidR="00010D9E" w:rsidRDefault="00010D9E"/>
    <w:p w14:paraId="1F68A1F8" w14:textId="77777777" w:rsidR="00010D9E" w:rsidRDefault="00010D9E"/>
    <w:p w14:paraId="6D7E1D44" w14:textId="77777777" w:rsidR="00010D9E" w:rsidRDefault="00010D9E"/>
    <w:p w14:paraId="3D4D1CCC" w14:textId="77777777" w:rsidR="00010D9E" w:rsidRDefault="00010D9E" w:rsidP="00010D9E">
      <w:r>
        <w:lastRenderedPageBreak/>
        <w:t>Q2.</w:t>
      </w:r>
    </w:p>
    <w:p w14:paraId="525680A5" w14:textId="77777777" w:rsidR="00010D9E" w:rsidRDefault="00010D9E" w:rsidP="00010D9E">
      <w:r>
        <w:t xml:space="preserve">(i) </w:t>
      </w:r>
    </w:p>
    <w:p w14:paraId="5B921F2B" w14:textId="77777777" w:rsidR="00010D9E" w:rsidRDefault="00010D9E" w:rsidP="00010D9E">
      <w:r>
        <w:t>(ii) JWT is a token used to authenticate users and transmit data securely.</w:t>
      </w:r>
    </w:p>
    <w:p w14:paraId="0FC29DAC" w14:textId="77777777" w:rsidR="00010D9E" w:rsidRDefault="00010D9E" w:rsidP="00010D9E">
      <w:r>
        <w:t>(iii) Middleware stores user logins permanently.</w:t>
      </w:r>
    </w:p>
    <w:p w14:paraId="38279C49" w14:textId="77777777" w:rsidR="00010D9E" w:rsidRDefault="00010D9E" w:rsidP="00010D9E">
      <w:r>
        <w:t>(iv)</w:t>
      </w:r>
    </w:p>
    <w:p w14:paraId="62A37D53" w14:textId="77777777" w:rsidR="00010D9E" w:rsidRDefault="00010D9E" w:rsidP="00010D9E">
      <w:pPr>
        <w:pStyle w:val="ListBullet"/>
      </w:pPr>
      <w:r>
        <w:t>Read</w:t>
      </w:r>
    </w:p>
    <w:p w14:paraId="350BCD11" w14:textId="77777777" w:rsidR="00010D9E" w:rsidRDefault="00010D9E" w:rsidP="00010D9E">
      <w:pPr>
        <w:pStyle w:val="ListBullet"/>
      </w:pPr>
      <w:r>
        <w:t>Create</w:t>
      </w:r>
    </w:p>
    <w:p w14:paraId="20C6DEF1" w14:textId="77777777" w:rsidR="00010D9E" w:rsidRDefault="00010D9E" w:rsidP="00010D9E">
      <w:pPr>
        <w:pStyle w:val="ListBullet"/>
      </w:pPr>
      <w:r>
        <w:t>Modify</w:t>
      </w:r>
    </w:p>
    <w:p w14:paraId="08638E42" w14:textId="77777777" w:rsidR="00010D9E" w:rsidRDefault="00010D9E" w:rsidP="00010D9E">
      <w:pPr>
        <w:pStyle w:val="ListBullet"/>
      </w:pPr>
      <w:r>
        <w:t>Edit</w:t>
      </w:r>
    </w:p>
    <w:p w14:paraId="6E55311F" w14:textId="77777777" w:rsidR="00010D9E" w:rsidRDefault="00010D9E" w:rsidP="00010D9E">
      <w:pPr>
        <w:pStyle w:val="ListBullet"/>
      </w:pPr>
      <w:r>
        <w:t>Destroy</w:t>
      </w:r>
    </w:p>
    <w:p w14:paraId="554A6679" w14:textId="1A359C29" w:rsidR="00010D9E" w:rsidRDefault="00010D9E" w:rsidP="00010D9E">
      <w:r>
        <w:t xml:space="preserve">(v) JWT enables stateless security, RBAC simplifies permission </w:t>
      </w:r>
      <w:proofErr w:type="gramStart"/>
      <w:r>
        <w:t>logic..</w:t>
      </w:r>
      <w:proofErr w:type="gramEnd"/>
      <w:r>
        <w:t xml:space="preserve"> JWT and RBAC secure web apps. The server checks token validity and extracts user roles to allow/deny actions. JWTs are signed and sent with each request. JWT verifies identity post-login without sessions. RBAC enforces permissions by role encoded in JWT.</w:t>
      </w:r>
    </w:p>
    <w:p w14:paraId="4A8A78E7" w14:textId="77777777" w:rsidR="00010D9E" w:rsidRDefault="00010D9E"/>
    <w:p w14:paraId="3EB2284F" w14:textId="6FE7FB2B" w:rsidR="00906763" w:rsidRDefault="00906763"/>
    <w:sectPr w:rsidR="009067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497972">
    <w:abstractNumId w:val="8"/>
  </w:num>
  <w:num w:numId="2" w16cid:durableId="134875840">
    <w:abstractNumId w:val="6"/>
  </w:num>
  <w:num w:numId="3" w16cid:durableId="821964611">
    <w:abstractNumId w:val="5"/>
  </w:num>
  <w:num w:numId="4" w16cid:durableId="1519199832">
    <w:abstractNumId w:val="4"/>
  </w:num>
  <w:num w:numId="5" w16cid:durableId="543295192">
    <w:abstractNumId w:val="7"/>
  </w:num>
  <w:num w:numId="6" w16cid:durableId="1131900748">
    <w:abstractNumId w:val="3"/>
  </w:num>
  <w:num w:numId="7" w16cid:durableId="2127892448">
    <w:abstractNumId w:val="2"/>
  </w:num>
  <w:num w:numId="8" w16cid:durableId="1475758269">
    <w:abstractNumId w:val="1"/>
  </w:num>
  <w:num w:numId="9" w16cid:durableId="25184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9E"/>
    <w:rsid w:val="00034616"/>
    <w:rsid w:val="0006063C"/>
    <w:rsid w:val="0015074B"/>
    <w:rsid w:val="0023187F"/>
    <w:rsid w:val="0029639D"/>
    <w:rsid w:val="00326F90"/>
    <w:rsid w:val="006E2AE0"/>
    <w:rsid w:val="00906763"/>
    <w:rsid w:val="00AA1D8D"/>
    <w:rsid w:val="00B47730"/>
    <w:rsid w:val="00C83C41"/>
    <w:rsid w:val="00CB0664"/>
    <w:rsid w:val="00CF5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3AB34"/>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2025-07-17T03:08:00Z</dcterms:created>
  <dcterms:modified xsi:type="dcterms:W3CDTF">2025-07-17T13:46:00Z</dcterms:modified>
  <cp:category/>
</cp:coreProperties>
</file>