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5192" w14:textId="286D71D0" w:rsidR="001F46E5" w:rsidRDefault="00000000">
      <w:r>
        <w:t>Index Number: EG/2020/400</w:t>
      </w:r>
      <w:r w:rsidR="00E50BDC">
        <w:t>9</w:t>
      </w:r>
    </w:p>
    <w:p w14:paraId="21BF2841" w14:textId="77777777" w:rsidR="001F46E5" w:rsidRDefault="00000000">
      <w:r>
        <w:t>EE3350</w:t>
      </w:r>
    </w:p>
    <w:p w14:paraId="3D7813C4" w14:textId="77777777" w:rsidR="001F46E5" w:rsidRDefault="00000000">
      <w:r>
        <w:t>2025 JUNE</w:t>
      </w:r>
    </w:p>
    <w:p w14:paraId="429B0AFD" w14:textId="77777777" w:rsidR="001F46E5" w:rsidRDefault="001F46E5"/>
    <w:p w14:paraId="51015C02" w14:textId="77777777" w:rsidR="001F46E5" w:rsidRDefault="00000000">
      <w:r>
        <w:t>Q1.</w:t>
      </w:r>
    </w:p>
    <w:p w14:paraId="75DD8A23" w14:textId="56B34AA4" w:rsidR="00314A0D" w:rsidRDefault="00000000">
      <w:r>
        <w:t>(</w:t>
      </w:r>
      <w:proofErr w:type="spellStart"/>
      <w:r>
        <w:t>i</w:t>
      </w:r>
      <w:proofErr w:type="spellEnd"/>
      <w:r>
        <w:t xml:space="preserve">) </w:t>
      </w:r>
      <w:r w:rsidR="00314A0D" w:rsidRPr="00314A0D">
        <w:t xml:space="preserve">Create – Insert data records, </w:t>
      </w:r>
      <w:proofErr w:type="gramStart"/>
      <w:r w:rsidR="00314A0D" w:rsidRPr="00314A0D">
        <w:t>Read</w:t>
      </w:r>
      <w:proofErr w:type="gramEnd"/>
      <w:r w:rsidR="00314A0D" w:rsidRPr="00314A0D">
        <w:t xml:space="preserve"> – Retrieve data records, Update – Modify data records, </w:t>
      </w:r>
      <w:proofErr w:type="gramStart"/>
      <w:r w:rsidR="00314A0D" w:rsidRPr="00314A0D">
        <w:t>Delete</w:t>
      </w:r>
      <w:proofErr w:type="gramEnd"/>
      <w:r w:rsidR="00314A0D" w:rsidRPr="00314A0D">
        <w:t xml:space="preserve"> – Remove data records</w:t>
      </w:r>
    </w:p>
    <w:p w14:paraId="228A6AD7" w14:textId="77777777" w:rsidR="001F46E5" w:rsidRDefault="00000000">
      <w:r>
        <w:t>(ii) A primary key uniquely identifies each record in a table and ensures no duplicates.</w:t>
      </w:r>
    </w:p>
    <w:p w14:paraId="33317DFE" w14:textId="072E9999" w:rsidR="001F46E5" w:rsidRDefault="00000000">
      <w:r>
        <w:t xml:space="preserve">(iii) </w:t>
      </w:r>
    </w:p>
    <w:p w14:paraId="0CBB427B" w14:textId="77777777" w:rsidR="001F46E5" w:rsidRDefault="00000000">
      <w:r>
        <w:t>(iv)</w:t>
      </w:r>
    </w:p>
    <w:p w14:paraId="06F22DEC" w14:textId="77777777" w:rsidR="001F46E5" w:rsidRDefault="00000000">
      <w:pPr>
        <w:pStyle w:val="ListBullet"/>
      </w:pPr>
      <w:r>
        <w:t>One-to-One</w:t>
      </w:r>
    </w:p>
    <w:p w14:paraId="13D863EB" w14:textId="77777777" w:rsidR="001F46E5" w:rsidRDefault="00000000">
      <w:pPr>
        <w:pStyle w:val="ListBullet"/>
      </w:pPr>
      <w:r>
        <w:t>One-to-Many</w:t>
      </w:r>
    </w:p>
    <w:p w14:paraId="6F7DF626" w14:textId="77777777" w:rsidR="001F46E5" w:rsidRDefault="00000000">
      <w:pPr>
        <w:pStyle w:val="ListBullet"/>
      </w:pPr>
      <w:r>
        <w:t>Many-to-One</w:t>
      </w:r>
    </w:p>
    <w:p w14:paraId="2B0B7BE6" w14:textId="016225F4" w:rsidR="00314A0D" w:rsidRDefault="00314A0D">
      <w:pPr>
        <w:pStyle w:val="ListBullet"/>
      </w:pPr>
      <w:r>
        <w:t>Many-to-Many</w:t>
      </w:r>
    </w:p>
    <w:p w14:paraId="1F52EA8D" w14:textId="1C43EAF4" w:rsidR="001F46E5" w:rsidRDefault="00000000" w:rsidP="00314A0D">
      <w:r>
        <w:t xml:space="preserve">(v) </w:t>
      </w:r>
      <w:r w:rsidR="00314A0D">
        <w:t>Designing a schema helps organize data but often people just put things in one table.</w:t>
      </w:r>
    </w:p>
    <w:p w14:paraId="7EC1F95E" w14:textId="77777777" w:rsidR="00566446" w:rsidRDefault="00566446" w:rsidP="00566446"/>
    <w:p w14:paraId="005D0CB3" w14:textId="77777777" w:rsidR="00566446" w:rsidRPr="00566446" w:rsidRDefault="00566446" w:rsidP="00566446">
      <w:r w:rsidRPr="00566446">
        <w:t>Q2.</w:t>
      </w:r>
    </w:p>
    <w:p w14:paraId="0CBCE97A" w14:textId="77777777" w:rsidR="00566446" w:rsidRPr="00566446" w:rsidRDefault="00566446" w:rsidP="00566446">
      <w:r w:rsidRPr="00566446">
        <w:t>(</w:t>
      </w:r>
      <w:proofErr w:type="spellStart"/>
      <w:r w:rsidRPr="00566446">
        <w:t>i</w:t>
      </w:r>
      <w:proofErr w:type="spellEnd"/>
      <w:r w:rsidRPr="00566446">
        <w:t xml:space="preserve">) </w:t>
      </w:r>
      <w:proofErr w:type="spellStart"/>
      <w:r w:rsidRPr="00566446">
        <w:t>Sequelize</w:t>
      </w:r>
      <w:proofErr w:type="spellEnd"/>
      <w:r w:rsidRPr="00566446">
        <w:t xml:space="preserve"> is a browser.</w:t>
      </w:r>
    </w:p>
    <w:p w14:paraId="46559482" w14:textId="77777777" w:rsidR="00566446" w:rsidRPr="00566446" w:rsidRDefault="00566446" w:rsidP="00566446">
      <w:r w:rsidRPr="00566446">
        <w:t>(ii) A JWT is a compact token used in web applications to verify user identity across multiple requests.</w:t>
      </w:r>
    </w:p>
    <w:p w14:paraId="5C2F275E" w14:textId="77777777" w:rsidR="00566446" w:rsidRPr="00566446" w:rsidRDefault="00566446" w:rsidP="00566446">
      <w:r w:rsidRPr="00566446">
        <w:t>(iii) Middleware stores user logins permanently.</w:t>
      </w:r>
    </w:p>
    <w:p w14:paraId="18061E23" w14:textId="77777777" w:rsidR="00566446" w:rsidRPr="00566446" w:rsidRDefault="00566446" w:rsidP="00566446">
      <w:r w:rsidRPr="00566446">
        <w:t>(iv)</w:t>
      </w:r>
    </w:p>
    <w:p w14:paraId="3DBEE827" w14:textId="77777777" w:rsidR="00566446" w:rsidRPr="00566446" w:rsidRDefault="00566446" w:rsidP="00566446">
      <w:r w:rsidRPr="00566446">
        <w:t>Load</w:t>
      </w:r>
    </w:p>
    <w:p w14:paraId="5FDCE5ED" w14:textId="77777777" w:rsidR="00566446" w:rsidRPr="00566446" w:rsidRDefault="00566446" w:rsidP="00566446">
      <w:r w:rsidRPr="00566446">
        <w:t>Exit</w:t>
      </w:r>
    </w:p>
    <w:p w14:paraId="386D930F" w14:textId="77777777" w:rsidR="00566446" w:rsidRPr="00566446" w:rsidRDefault="00566446" w:rsidP="00566446">
      <w:r w:rsidRPr="00566446">
        <w:t>Open</w:t>
      </w:r>
    </w:p>
    <w:p w14:paraId="5EAF77BF" w14:textId="77777777" w:rsidR="00566446" w:rsidRDefault="00566446" w:rsidP="00566446">
      <w:r w:rsidRPr="00566446">
        <w:t>Close</w:t>
      </w:r>
    </w:p>
    <w:p w14:paraId="76F18448" w14:textId="77777777" w:rsidR="00566446" w:rsidRPr="00566446" w:rsidRDefault="00566446" w:rsidP="00566446"/>
    <w:p w14:paraId="0C91B74D" w14:textId="77777777" w:rsidR="00566446" w:rsidRPr="00566446" w:rsidRDefault="00566446" w:rsidP="00566446">
      <w:r w:rsidRPr="00566446">
        <w:lastRenderedPageBreak/>
        <w:t>(v) Modern web applications rely heavily on secure authentication and authorization mechanisms to protect user data and resources. Authentication validates who the user is, while authorization determines what that user is allowed to do. JSON Web Tokens (JWTs) have become a standard for managing this security because they are stateless and easily integrated into HTTP headers. Once a user logs in successfully, they receive a JWT containing encoded user information and roles. This token is then sent with each request to confirm identity. The server verifies the token’s integrity and uses the encoded roles to enforce access restrictions via Role-Based Access Control (RBAC). This method enhances both security and efficiency by reducing reliance on server-side sessions and enabling scalable permission management.</w:t>
      </w:r>
    </w:p>
    <w:p w14:paraId="4D31C170" w14:textId="77777777" w:rsidR="00566446" w:rsidRPr="00566446" w:rsidRDefault="00566446" w:rsidP="00566446"/>
    <w:p w14:paraId="7A2626B0" w14:textId="77777777" w:rsidR="00566446" w:rsidRPr="00566446" w:rsidRDefault="00566446" w:rsidP="00566446"/>
    <w:sectPr w:rsidR="00566446" w:rsidRPr="005664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8838485">
    <w:abstractNumId w:val="8"/>
  </w:num>
  <w:num w:numId="2" w16cid:durableId="1653868409">
    <w:abstractNumId w:val="6"/>
  </w:num>
  <w:num w:numId="3" w16cid:durableId="1688672301">
    <w:abstractNumId w:val="5"/>
  </w:num>
  <w:num w:numId="4" w16cid:durableId="1422288672">
    <w:abstractNumId w:val="4"/>
  </w:num>
  <w:num w:numId="5" w16cid:durableId="340593791">
    <w:abstractNumId w:val="7"/>
  </w:num>
  <w:num w:numId="6" w16cid:durableId="1940136659">
    <w:abstractNumId w:val="3"/>
  </w:num>
  <w:num w:numId="7" w16cid:durableId="157842832">
    <w:abstractNumId w:val="2"/>
  </w:num>
  <w:num w:numId="8" w16cid:durableId="653068138">
    <w:abstractNumId w:val="1"/>
  </w:num>
  <w:num w:numId="9" w16cid:durableId="33774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22A"/>
    <w:rsid w:val="0015074B"/>
    <w:rsid w:val="00167D91"/>
    <w:rsid w:val="001F46E5"/>
    <w:rsid w:val="0029639D"/>
    <w:rsid w:val="00314A0D"/>
    <w:rsid w:val="00326F90"/>
    <w:rsid w:val="00566446"/>
    <w:rsid w:val="00AA1D8D"/>
    <w:rsid w:val="00B47730"/>
    <w:rsid w:val="00CB0664"/>
    <w:rsid w:val="00E50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1BAA6"/>
  <w14:defaultImageDpi w14:val="300"/>
  <w15:docId w15:val="{0DF9607D-E49A-4DC8-A788-AFE07846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55275">
      <w:bodyDiv w:val="1"/>
      <w:marLeft w:val="0"/>
      <w:marRight w:val="0"/>
      <w:marTop w:val="0"/>
      <w:marBottom w:val="0"/>
      <w:divBdr>
        <w:top w:val="none" w:sz="0" w:space="0" w:color="auto"/>
        <w:left w:val="none" w:sz="0" w:space="0" w:color="auto"/>
        <w:bottom w:val="none" w:sz="0" w:space="0" w:color="auto"/>
        <w:right w:val="none" w:sz="0" w:space="0" w:color="auto"/>
      </w:divBdr>
    </w:div>
    <w:div w:id="1739858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215</Words>
  <Characters>1231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2025-07-17T05:16:00Z</dcterms:created>
  <dcterms:modified xsi:type="dcterms:W3CDTF">2025-07-17T13:50:00Z</dcterms:modified>
  <cp:category/>
</cp:coreProperties>
</file>