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5E86" w14:textId="77777777" w:rsidR="00BF7695" w:rsidRDefault="00000000">
      <w:r>
        <w:t>Index Number: EG/2020/4031</w:t>
      </w:r>
    </w:p>
    <w:p w14:paraId="643DE2C4" w14:textId="77777777" w:rsidR="00BF7695" w:rsidRDefault="00000000">
      <w:r>
        <w:t>EE3350</w:t>
      </w:r>
    </w:p>
    <w:p w14:paraId="353159DD" w14:textId="77777777" w:rsidR="00BF7695" w:rsidRDefault="00000000">
      <w:r>
        <w:t>2025 JUNE</w:t>
      </w:r>
    </w:p>
    <w:p w14:paraId="415132E6" w14:textId="77777777" w:rsidR="00BF7695" w:rsidRDefault="00BF7695"/>
    <w:p w14:paraId="631A838F" w14:textId="77777777" w:rsidR="00BF7695" w:rsidRDefault="00000000">
      <w:r>
        <w:t>Q1.</w:t>
      </w:r>
    </w:p>
    <w:p w14:paraId="0B35F545" w14:textId="77777777" w:rsidR="00BF7695" w:rsidRDefault="00000000">
      <w:r>
        <w:t>(i) CRUD stands for Create, Read, Update, and Delete. It is used to manage records in a database.</w:t>
      </w:r>
    </w:p>
    <w:p w14:paraId="300F1642" w14:textId="77777777" w:rsidR="00BF7695" w:rsidRDefault="00000000">
      <w:r>
        <w:t>(ii) A primary key uniquely identifies each record in a table and ensures no duplicates.</w:t>
      </w:r>
    </w:p>
    <w:p w14:paraId="4DD5B2AC" w14:textId="77777777" w:rsidR="00BF7695" w:rsidRDefault="00000000">
      <w:r>
        <w:t>(iii) A foreign key is a field in one table that refers to the primary key in another, enforcing referential integrity.</w:t>
      </w:r>
    </w:p>
    <w:p w14:paraId="1A346261" w14:textId="77777777" w:rsidR="00BF7695" w:rsidRDefault="00000000">
      <w:r>
        <w:t>(iv)</w:t>
      </w:r>
    </w:p>
    <w:p w14:paraId="66AEDA4F" w14:textId="77777777" w:rsidR="00BF7695" w:rsidRDefault="00000000">
      <w:pPr>
        <w:pStyle w:val="ListBullet"/>
      </w:pPr>
      <w:r>
        <w:t>One-to-One</w:t>
      </w:r>
    </w:p>
    <w:p w14:paraId="5CF9F5F1" w14:textId="77777777" w:rsidR="00BF7695" w:rsidRDefault="00000000">
      <w:pPr>
        <w:pStyle w:val="ListBullet"/>
      </w:pPr>
      <w:r>
        <w:t>One-to-Many</w:t>
      </w:r>
    </w:p>
    <w:p w14:paraId="7C5D184E" w14:textId="77777777" w:rsidR="00BF7695" w:rsidRDefault="00000000">
      <w:pPr>
        <w:pStyle w:val="ListBullet"/>
      </w:pPr>
      <w:r>
        <w:t>Many-to-One</w:t>
      </w:r>
    </w:p>
    <w:p w14:paraId="1A7A6EE9" w14:textId="77777777" w:rsidR="00BF7695" w:rsidRDefault="00000000">
      <w:pPr>
        <w:pStyle w:val="ListBullet"/>
      </w:pPr>
      <w:r>
        <w:t>Many-to-Many</w:t>
      </w:r>
    </w:p>
    <w:p w14:paraId="4D75ABEE" w14:textId="77777777" w:rsidR="00BF7695" w:rsidRDefault="00000000">
      <w:r>
        <w:t>(v) Database schema design is important because it organizes how tables relate. It helps reduce data repetition and keeps things running smoothly. Developers should also think about using indexes and writing clear documentation.</w:t>
      </w:r>
    </w:p>
    <w:p w14:paraId="56E349F7" w14:textId="77777777" w:rsidR="00BC151C" w:rsidRPr="00BC151C" w:rsidRDefault="00BC151C" w:rsidP="00BC151C"/>
    <w:p w14:paraId="68996D5B" w14:textId="77777777" w:rsidR="00BC151C" w:rsidRPr="00BC151C" w:rsidRDefault="00BC151C" w:rsidP="00BC151C">
      <w:r w:rsidRPr="00BC151C">
        <w:t xml:space="preserve"> Q2. </w:t>
      </w:r>
    </w:p>
    <w:p w14:paraId="61053A16" w14:textId="77777777" w:rsidR="00BC151C" w:rsidRPr="00BC151C" w:rsidRDefault="00BC151C" w:rsidP="00BC151C">
      <w:r w:rsidRPr="00BC151C">
        <w:t>(</w:t>
      </w:r>
      <w:proofErr w:type="spellStart"/>
      <w:r w:rsidRPr="00BC151C">
        <w:t>i</w:t>
      </w:r>
      <w:proofErr w:type="spellEnd"/>
      <w:r w:rsidRPr="00BC151C">
        <w:t xml:space="preserve">) Node.js ORM that helps interact with SQL databases using JS objects. </w:t>
      </w:r>
    </w:p>
    <w:p w14:paraId="20924BC4" w14:textId="77777777" w:rsidR="00BC151C" w:rsidRPr="00BC151C" w:rsidRDefault="00BC151C" w:rsidP="00BC151C">
      <w:r w:rsidRPr="00BC151C">
        <w:t xml:space="preserve">(ii) A JWT is a compact token used in web applications. </w:t>
      </w:r>
    </w:p>
    <w:p w14:paraId="277155A7" w14:textId="77777777" w:rsidR="00BC151C" w:rsidRPr="00BC151C" w:rsidRDefault="00BC151C" w:rsidP="00BC151C">
      <w:r w:rsidRPr="00BC151C">
        <w:t xml:space="preserve">(iii) Middleware stores user logins permanently. </w:t>
      </w:r>
    </w:p>
    <w:p w14:paraId="41EFAB07" w14:textId="77777777" w:rsidR="00BC151C" w:rsidRPr="00BC151C" w:rsidRDefault="00BC151C" w:rsidP="00BC151C">
      <w:r w:rsidRPr="00BC151C">
        <w:t xml:space="preserve">(iv) </w:t>
      </w:r>
    </w:p>
    <w:p w14:paraId="228110B3" w14:textId="77777777" w:rsidR="00BC151C" w:rsidRPr="00BC151C" w:rsidRDefault="00BC151C" w:rsidP="00BC151C">
      <w:r w:rsidRPr="00BC151C">
        <w:t xml:space="preserve">• Load </w:t>
      </w:r>
    </w:p>
    <w:p w14:paraId="4C6A5EBF" w14:textId="77777777" w:rsidR="00BC151C" w:rsidRPr="00BC151C" w:rsidRDefault="00BC151C" w:rsidP="00BC151C">
      <w:r w:rsidRPr="00BC151C">
        <w:t xml:space="preserve">• Exit </w:t>
      </w:r>
    </w:p>
    <w:p w14:paraId="27C19650" w14:textId="77777777" w:rsidR="00BC151C" w:rsidRPr="00BC151C" w:rsidRDefault="00BC151C" w:rsidP="00BC151C">
      <w:r w:rsidRPr="00BC151C">
        <w:t xml:space="preserve">• Open </w:t>
      </w:r>
    </w:p>
    <w:p w14:paraId="48B03522" w14:textId="77777777" w:rsidR="00BC151C" w:rsidRPr="00BC151C" w:rsidRDefault="00BC151C" w:rsidP="00BC151C">
      <w:r w:rsidRPr="00BC151C">
        <w:t xml:space="preserve">• Close </w:t>
      </w:r>
    </w:p>
    <w:p w14:paraId="2AF32A6D" w14:textId="77777777" w:rsidR="00BC151C" w:rsidRPr="00BC151C" w:rsidRDefault="00BC151C" w:rsidP="00BC151C"/>
    <w:p w14:paraId="4610E900" w14:textId="4DAF5F9A" w:rsidR="00BF7695" w:rsidRDefault="00BC151C" w:rsidP="00BC151C">
      <w:r w:rsidRPr="00BC151C">
        <w:lastRenderedPageBreak/>
        <w:t>(v) Each endpoint verifies user identity and role before responding. Authentication uses JWTs after login. RBAC checks role in JWT to grant permissions. JWTs contain user info and are sent with requests. Combining JWT and RBAC supports scalable, secure access to protected resources.</w:t>
      </w:r>
    </w:p>
    <w:sectPr w:rsidR="00BF76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156E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656772">
    <w:abstractNumId w:val="9"/>
  </w:num>
  <w:num w:numId="2" w16cid:durableId="1276866503">
    <w:abstractNumId w:val="7"/>
  </w:num>
  <w:num w:numId="3" w16cid:durableId="949356612">
    <w:abstractNumId w:val="6"/>
  </w:num>
  <w:num w:numId="4" w16cid:durableId="1854343324">
    <w:abstractNumId w:val="5"/>
  </w:num>
  <w:num w:numId="5" w16cid:durableId="1889952896">
    <w:abstractNumId w:val="8"/>
  </w:num>
  <w:num w:numId="6" w16cid:durableId="553011203">
    <w:abstractNumId w:val="4"/>
  </w:num>
  <w:num w:numId="7" w16cid:durableId="1297683869">
    <w:abstractNumId w:val="3"/>
  </w:num>
  <w:num w:numId="8" w16cid:durableId="1388458215">
    <w:abstractNumId w:val="2"/>
  </w:num>
  <w:num w:numId="9" w16cid:durableId="1713460490">
    <w:abstractNumId w:val="1"/>
  </w:num>
  <w:num w:numId="10" w16cid:durableId="27421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D91"/>
    <w:rsid w:val="0029639D"/>
    <w:rsid w:val="00326F90"/>
    <w:rsid w:val="005A7E11"/>
    <w:rsid w:val="00AA1D8D"/>
    <w:rsid w:val="00B47730"/>
    <w:rsid w:val="00BC151C"/>
    <w:rsid w:val="00BF7695"/>
    <w:rsid w:val="00CB0664"/>
    <w:rsid w:val="00D01B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BEB5F"/>
  <w14:defaultImageDpi w14:val="300"/>
  <w15:docId w15:val="{0DF9607D-E49A-4DC8-A788-AFE07846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171</Words>
  <Characters>979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2025-07-17T04:53:00Z</dcterms:created>
  <dcterms:modified xsi:type="dcterms:W3CDTF">2025-07-18T17:58:00Z</dcterms:modified>
  <cp:category/>
</cp:coreProperties>
</file>